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679E" w14:textId="77777777" w:rsidR="0001117B" w:rsidRPr="00CD2515" w:rsidRDefault="0001117B" w:rsidP="000A485E">
      <w:pPr>
        <w:pStyle w:val="Heading2"/>
        <w:jc w:val="center"/>
        <w:rPr>
          <w:b/>
        </w:rPr>
      </w:pPr>
      <w:r w:rsidRPr="00CD2515">
        <w:t>HON 292: The Art of Revenge</w:t>
      </w:r>
    </w:p>
    <w:p w14:paraId="44CDDD2F" w14:textId="77777777" w:rsidR="0001117B" w:rsidRPr="000A485E" w:rsidRDefault="0001117B" w:rsidP="0001117B">
      <w:pPr>
        <w:jc w:val="center"/>
        <w:rPr>
          <w:rFonts w:asciiTheme="minorHAnsi" w:hAnsiTheme="minorHAnsi" w:cstheme="minorHAnsi"/>
          <w:bCs/>
        </w:rPr>
      </w:pPr>
      <w:r w:rsidRPr="000A485E">
        <w:rPr>
          <w:rFonts w:asciiTheme="minorHAnsi" w:hAnsiTheme="minorHAnsi" w:cstheme="minorHAnsi"/>
          <w:bCs/>
        </w:rPr>
        <w:t>MW 2:30-3:45pm</w:t>
      </w:r>
    </w:p>
    <w:p w14:paraId="28AB242D" w14:textId="77777777" w:rsidR="0001117B" w:rsidRPr="00CD2515" w:rsidRDefault="0001117B" w:rsidP="0001117B">
      <w:pPr>
        <w:jc w:val="center"/>
        <w:rPr>
          <w:rFonts w:asciiTheme="minorHAnsi" w:hAnsiTheme="minorHAnsi" w:cstheme="minorHAnsi"/>
        </w:rPr>
      </w:pPr>
      <w:r w:rsidRPr="000A485E">
        <w:rPr>
          <w:rFonts w:asciiTheme="minorHAnsi" w:hAnsiTheme="minorHAnsi" w:cstheme="minorHAnsi"/>
          <w:bCs/>
        </w:rPr>
        <w:t>DH 105</w:t>
      </w:r>
    </w:p>
    <w:p w14:paraId="48978C7E" w14:textId="77777777" w:rsidR="0001117B" w:rsidRPr="00CD2515" w:rsidRDefault="0001117B" w:rsidP="0001117B">
      <w:pPr>
        <w:jc w:val="center"/>
        <w:rPr>
          <w:rFonts w:asciiTheme="minorHAnsi" w:hAnsiTheme="minorHAnsi" w:cstheme="minorHAnsi"/>
        </w:rPr>
      </w:pPr>
    </w:p>
    <w:p w14:paraId="78F595D0" w14:textId="77777777" w:rsidR="0001117B" w:rsidRPr="00CD2515" w:rsidRDefault="0001117B" w:rsidP="0001117B">
      <w:pPr>
        <w:rPr>
          <w:rFonts w:asciiTheme="minorHAnsi" w:hAnsiTheme="minorHAnsi" w:cstheme="minorHAnsi"/>
        </w:rPr>
      </w:pPr>
      <w:r w:rsidRPr="00CD2515">
        <w:rPr>
          <w:rFonts w:asciiTheme="minorHAnsi" w:hAnsiTheme="minorHAnsi" w:cstheme="minorHAnsi"/>
        </w:rPr>
        <w:t>Instructor: Dr. Kent Lehnhof (</w:t>
      </w:r>
      <w:hyperlink r:id="rId5" w:history="1">
        <w:r w:rsidRPr="00CD2515">
          <w:rPr>
            <w:rStyle w:val="Hyperlink"/>
            <w:rFonts w:asciiTheme="minorHAnsi" w:hAnsiTheme="minorHAnsi" w:cstheme="minorHAnsi"/>
          </w:rPr>
          <w:t>lehnhof@chapman.edu</w:t>
        </w:r>
      </w:hyperlink>
      <w:r w:rsidRPr="00CD2515">
        <w:rPr>
          <w:rFonts w:asciiTheme="minorHAnsi" w:hAnsiTheme="minorHAnsi" w:cstheme="minorHAnsi"/>
        </w:rPr>
        <w:t>)</w:t>
      </w:r>
    </w:p>
    <w:p w14:paraId="008136D1" w14:textId="77777777" w:rsidR="0001117B" w:rsidRPr="00CD2515" w:rsidRDefault="0001117B" w:rsidP="0001117B">
      <w:pPr>
        <w:rPr>
          <w:rFonts w:asciiTheme="minorHAnsi" w:hAnsiTheme="minorHAnsi" w:cstheme="minorHAnsi"/>
        </w:rPr>
      </w:pPr>
      <w:r w:rsidRPr="00CD2515">
        <w:rPr>
          <w:rFonts w:asciiTheme="minorHAnsi" w:hAnsiTheme="minorHAnsi" w:cstheme="minorHAnsi"/>
        </w:rPr>
        <w:t>Office: Smith Hall 08-E</w:t>
      </w:r>
    </w:p>
    <w:p w14:paraId="782092EA" w14:textId="77777777" w:rsidR="0001117B" w:rsidRPr="00CD2515" w:rsidRDefault="0001117B" w:rsidP="0001117B">
      <w:pPr>
        <w:rPr>
          <w:rFonts w:asciiTheme="minorHAnsi" w:hAnsiTheme="minorHAnsi" w:cstheme="minorHAnsi"/>
        </w:rPr>
      </w:pPr>
      <w:r w:rsidRPr="00CD2515">
        <w:rPr>
          <w:rFonts w:asciiTheme="minorHAnsi" w:hAnsiTheme="minorHAnsi" w:cstheme="minorHAnsi"/>
        </w:rPr>
        <w:t>Office hours: MW 1:00-2:20pm, and by appointment</w:t>
      </w:r>
    </w:p>
    <w:p w14:paraId="14B1148C" w14:textId="77777777" w:rsidR="0001117B" w:rsidRPr="00CD2515" w:rsidRDefault="0001117B" w:rsidP="0001117B">
      <w:pPr>
        <w:rPr>
          <w:rFonts w:asciiTheme="minorHAnsi" w:hAnsiTheme="minorHAnsi" w:cstheme="minorHAnsi"/>
        </w:rPr>
      </w:pPr>
    </w:p>
    <w:p w14:paraId="686DEF56" w14:textId="77777777" w:rsidR="0001117B" w:rsidRPr="000A485E" w:rsidRDefault="0001117B" w:rsidP="000A485E">
      <w:pPr>
        <w:pStyle w:val="Heading3"/>
      </w:pPr>
      <w:r w:rsidRPr="000A485E">
        <w:t>Mode of Instruction</w:t>
      </w:r>
    </w:p>
    <w:p w14:paraId="5C83A416" w14:textId="7BDBF29C" w:rsidR="0001117B" w:rsidRPr="00CD2515" w:rsidRDefault="0001117B" w:rsidP="0001117B">
      <w:pPr>
        <w:rPr>
          <w:rFonts w:asciiTheme="minorHAnsi" w:hAnsiTheme="minorHAnsi" w:cstheme="minorHAnsi"/>
        </w:rPr>
      </w:pPr>
      <w:r w:rsidRPr="00CD2515">
        <w:rPr>
          <w:rFonts w:asciiTheme="minorHAnsi" w:hAnsiTheme="minorHAnsi" w:cstheme="minorHAnsi"/>
        </w:rPr>
        <w:t>This course will be taught online for the first week of the semester (January 31-February 4). During this week, you will need to be on Zoom, with your video enabled, from 2:30pm to 3:45pm. After the first week, this course will be taught in</w:t>
      </w:r>
      <w:r w:rsidR="000A485E">
        <w:rPr>
          <w:rFonts w:asciiTheme="minorHAnsi" w:hAnsiTheme="minorHAnsi" w:cstheme="minorHAnsi"/>
        </w:rPr>
        <w:t xml:space="preserve"> </w:t>
      </w:r>
      <w:r w:rsidRPr="00CD2515">
        <w:rPr>
          <w:rFonts w:asciiTheme="minorHAnsi" w:hAnsiTheme="minorHAnsi" w:cstheme="minorHAnsi"/>
        </w:rPr>
        <w:t xml:space="preserve">person. Those attending in-person class meetings will be required to comply with </w:t>
      </w:r>
      <w:proofErr w:type="gramStart"/>
      <w:r w:rsidRPr="00CD2515">
        <w:rPr>
          <w:rFonts w:asciiTheme="minorHAnsi" w:hAnsiTheme="minorHAnsi" w:cstheme="minorHAnsi"/>
        </w:rPr>
        <w:t>University</w:t>
      </w:r>
      <w:proofErr w:type="gramEnd"/>
      <w:r w:rsidRPr="00CD2515">
        <w:rPr>
          <w:rFonts w:asciiTheme="minorHAnsi" w:hAnsiTheme="minorHAnsi" w:cstheme="minorHAnsi"/>
        </w:rPr>
        <w:t xml:space="preserve"> safety protocols. Modes of instruction may be modified further, depending on </w:t>
      </w:r>
      <w:proofErr w:type="gramStart"/>
      <w:r w:rsidRPr="00CD2515">
        <w:rPr>
          <w:rFonts w:asciiTheme="minorHAnsi" w:hAnsiTheme="minorHAnsi" w:cstheme="minorHAnsi"/>
        </w:rPr>
        <w:t>University</w:t>
      </w:r>
      <w:proofErr w:type="gramEnd"/>
      <w:r w:rsidRPr="00CD2515">
        <w:rPr>
          <w:rFonts w:asciiTheme="minorHAnsi" w:hAnsiTheme="minorHAnsi" w:cstheme="minorHAnsi"/>
        </w:rPr>
        <w:t xml:space="preserve"> mandates.</w:t>
      </w:r>
    </w:p>
    <w:p w14:paraId="413AC4C5" w14:textId="77777777" w:rsidR="0001117B" w:rsidRPr="00CD2515" w:rsidRDefault="0001117B" w:rsidP="0001117B">
      <w:pPr>
        <w:rPr>
          <w:rFonts w:asciiTheme="minorHAnsi" w:hAnsiTheme="minorHAnsi" w:cstheme="minorHAnsi"/>
        </w:rPr>
      </w:pPr>
    </w:p>
    <w:p w14:paraId="0F4A938A" w14:textId="77777777" w:rsidR="0001117B" w:rsidRPr="00CD2515" w:rsidRDefault="0001117B" w:rsidP="000A485E">
      <w:pPr>
        <w:pStyle w:val="Heading3"/>
      </w:pPr>
      <w:r w:rsidRPr="00CD2515">
        <w:t>Course Description</w:t>
      </w:r>
    </w:p>
    <w:p w14:paraId="3B0AD499" w14:textId="77777777" w:rsidR="0001117B" w:rsidRPr="00CD2515" w:rsidRDefault="0001117B" w:rsidP="0001117B">
      <w:pPr>
        <w:rPr>
          <w:rFonts w:asciiTheme="minorHAnsi" w:hAnsiTheme="minorHAnsi" w:cstheme="minorHAnsi"/>
        </w:rPr>
      </w:pPr>
      <w:r w:rsidRPr="00CD2515">
        <w:rPr>
          <w:rFonts w:asciiTheme="minorHAnsi" w:hAnsiTheme="minorHAnsi" w:cstheme="minorHAnsi"/>
          <w:bCs/>
        </w:rPr>
        <w:t xml:space="preserve">This course focuses on representations of revenge from classical antiquity to contemporary times. Specific texts vary by term but typically include a mix of short stories, </w:t>
      </w:r>
      <w:proofErr w:type="spellStart"/>
      <w:r w:rsidRPr="00CD2515">
        <w:rPr>
          <w:rFonts w:asciiTheme="minorHAnsi" w:hAnsiTheme="minorHAnsi" w:cstheme="minorHAnsi"/>
          <w:bCs/>
        </w:rPr>
        <w:t>stageplays</w:t>
      </w:r>
      <w:proofErr w:type="spellEnd"/>
      <w:r w:rsidRPr="00CD2515">
        <w:rPr>
          <w:rFonts w:asciiTheme="minorHAnsi" w:hAnsiTheme="minorHAnsi" w:cstheme="minorHAnsi"/>
          <w:bCs/>
        </w:rPr>
        <w:t>, films, and novels, along with contextualizing religious writings and philosophical treatises. Our objective in considering these texts will be to analyze the ethical and aesthetic "grammar" of revenge. In short, how do various authors and directors tell revenge stories in such a way as to shape, satisfy, modify, and/or confound our notions of right and wrong, offense and punishment, and justice and mercy?</w:t>
      </w:r>
    </w:p>
    <w:p w14:paraId="298AC5A7" w14:textId="77777777" w:rsidR="0001117B" w:rsidRPr="00CD2515" w:rsidRDefault="0001117B" w:rsidP="0001117B">
      <w:pPr>
        <w:rPr>
          <w:rFonts w:asciiTheme="minorHAnsi" w:hAnsiTheme="minorHAnsi" w:cstheme="minorHAnsi"/>
        </w:rPr>
      </w:pPr>
    </w:p>
    <w:p w14:paraId="4BCD69DD" w14:textId="77777777" w:rsidR="0001117B" w:rsidRPr="00CD2515" w:rsidRDefault="0001117B" w:rsidP="000A485E">
      <w:pPr>
        <w:pStyle w:val="Heading3"/>
      </w:pPr>
      <w:r w:rsidRPr="00CD2515">
        <w:t>Texts</w:t>
      </w:r>
    </w:p>
    <w:p w14:paraId="22632717" w14:textId="468E2E1D" w:rsidR="0001117B" w:rsidRPr="00CD2515" w:rsidRDefault="0001117B" w:rsidP="0001117B">
      <w:pPr>
        <w:rPr>
          <w:rFonts w:asciiTheme="minorHAnsi" w:hAnsiTheme="minorHAnsi" w:cstheme="minorHAnsi"/>
        </w:rPr>
      </w:pPr>
      <w:r w:rsidRPr="00CD2515">
        <w:rPr>
          <w:rFonts w:asciiTheme="minorHAnsi" w:hAnsiTheme="minorHAnsi" w:cstheme="minorHAnsi"/>
        </w:rPr>
        <w:t xml:space="preserve">Many texts will be made available through Canvas. However, </w:t>
      </w:r>
      <w:r w:rsidR="00DA5713">
        <w:rPr>
          <w:rFonts w:asciiTheme="minorHAnsi" w:hAnsiTheme="minorHAnsi" w:cstheme="minorHAnsi"/>
        </w:rPr>
        <w:t>you</w:t>
      </w:r>
      <w:r w:rsidRPr="00CD2515">
        <w:rPr>
          <w:rFonts w:asciiTheme="minorHAnsi" w:hAnsiTheme="minorHAnsi" w:cstheme="minorHAnsi"/>
        </w:rPr>
        <w:t xml:space="preserve"> should obtain copies of the following books:</w:t>
      </w:r>
    </w:p>
    <w:p w14:paraId="50DF7519" w14:textId="77777777" w:rsidR="0001117B" w:rsidRPr="00CD2515" w:rsidRDefault="0001117B" w:rsidP="0001117B">
      <w:pPr>
        <w:pStyle w:val="ListParagraph"/>
        <w:numPr>
          <w:ilvl w:val="0"/>
          <w:numId w:val="4"/>
        </w:numPr>
        <w:rPr>
          <w:rFonts w:asciiTheme="minorHAnsi" w:hAnsiTheme="minorHAnsi" w:cstheme="minorHAnsi"/>
          <w:sz w:val="24"/>
          <w:szCs w:val="24"/>
        </w:rPr>
      </w:pPr>
      <w:r w:rsidRPr="00CD2515">
        <w:rPr>
          <w:rFonts w:asciiTheme="minorHAnsi" w:hAnsiTheme="minorHAnsi" w:cstheme="minorHAnsi"/>
          <w:sz w:val="24"/>
          <w:szCs w:val="24"/>
        </w:rPr>
        <w:t xml:space="preserve">Aeschylus, </w:t>
      </w:r>
      <w:r w:rsidRPr="00CD2515">
        <w:rPr>
          <w:rFonts w:asciiTheme="minorHAnsi" w:hAnsiTheme="minorHAnsi" w:cstheme="minorHAnsi"/>
          <w:i/>
          <w:sz w:val="24"/>
          <w:szCs w:val="24"/>
        </w:rPr>
        <w:t xml:space="preserve">Oresteia </w:t>
      </w:r>
      <w:r w:rsidRPr="00CD2515">
        <w:rPr>
          <w:rFonts w:asciiTheme="minorHAnsi" w:hAnsiTheme="minorHAnsi" w:cstheme="minorHAnsi"/>
          <w:sz w:val="24"/>
          <w:szCs w:val="24"/>
        </w:rPr>
        <w:t xml:space="preserve">(Penguin, 1984), ISBN </w:t>
      </w:r>
      <w:r w:rsidRPr="00CD2515">
        <w:rPr>
          <w:rFonts w:asciiTheme="minorHAnsi" w:hAnsiTheme="minorHAnsi" w:cstheme="minorHAnsi"/>
          <w:color w:val="333333"/>
          <w:sz w:val="24"/>
          <w:szCs w:val="24"/>
          <w:shd w:val="clear" w:color="auto" w:fill="FFFFFF"/>
        </w:rPr>
        <w:t>978-0140443332</w:t>
      </w:r>
    </w:p>
    <w:p w14:paraId="279C0E75" w14:textId="77777777" w:rsidR="0001117B" w:rsidRPr="00CD2515" w:rsidRDefault="0001117B" w:rsidP="0001117B">
      <w:pPr>
        <w:pStyle w:val="ListParagraph"/>
        <w:numPr>
          <w:ilvl w:val="0"/>
          <w:numId w:val="4"/>
        </w:numPr>
        <w:rPr>
          <w:rFonts w:asciiTheme="minorHAnsi" w:hAnsiTheme="minorHAnsi" w:cstheme="minorHAnsi"/>
          <w:sz w:val="24"/>
          <w:szCs w:val="24"/>
        </w:rPr>
      </w:pPr>
      <w:r w:rsidRPr="00CD2515">
        <w:rPr>
          <w:rFonts w:asciiTheme="minorHAnsi" w:hAnsiTheme="minorHAnsi" w:cstheme="minorHAnsi"/>
          <w:sz w:val="24"/>
          <w:szCs w:val="24"/>
        </w:rPr>
        <w:t xml:space="preserve">Seneca, </w:t>
      </w:r>
      <w:r w:rsidRPr="00CD2515">
        <w:rPr>
          <w:rFonts w:asciiTheme="minorHAnsi" w:hAnsiTheme="minorHAnsi" w:cstheme="minorHAnsi"/>
          <w:i/>
          <w:sz w:val="24"/>
          <w:szCs w:val="24"/>
        </w:rPr>
        <w:t>Six Tragedies</w:t>
      </w:r>
      <w:r w:rsidRPr="00CD2515">
        <w:rPr>
          <w:rFonts w:asciiTheme="minorHAnsi" w:hAnsiTheme="minorHAnsi" w:cstheme="minorHAnsi"/>
          <w:sz w:val="24"/>
          <w:szCs w:val="24"/>
        </w:rPr>
        <w:t xml:space="preserve"> (Oxford, 2010), ISBN </w:t>
      </w:r>
      <w:r w:rsidRPr="00CD2515">
        <w:rPr>
          <w:rFonts w:asciiTheme="minorHAnsi" w:hAnsiTheme="minorHAnsi" w:cstheme="minorHAnsi"/>
          <w:color w:val="333333"/>
          <w:sz w:val="24"/>
          <w:szCs w:val="24"/>
          <w:shd w:val="clear" w:color="auto" w:fill="FFFFFF"/>
        </w:rPr>
        <w:t>978-0192807069</w:t>
      </w:r>
    </w:p>
    <w:p w14:paraId="28E37832" w14:textId="77777777" w:rsidR="0001117B" w:rsidRPr="00CD2515" w:rsidRDefault="0001117B" w:rsidP="0001117B">
      <w:pPr>
        <w:pStyle w:val="ListParagraph"/>
        <w:numPr>
          <w:ilvl w:val="0"/>
          <w:numId w:val="4"/>
        </w:numPr>
        <w:rPr>
          <w:rFonts w:asciiTheme="minorHAnsi" w:hAnsiTheme="minorHAnsi" w:cstheme="minorHAnsi"/>
          <w:sz w:val="24"/>
          <w:szCs w:val="24"/>
        </w:rPr>
      </w:pPr>
      <w:r w:rsidRPr="00CD2515">
        <w:rPr>
          <w:rFonts w:asciiTheme="minorHAnsi" w:hAnsiTheme="minorHAnsi" w:cstheme="minorHAnsi"/>
          <w:i/>
          <w:sz w:val="24"/>
          <w:szCs w:val="24"/>
        </w:rPr>
        <w:t>Five Revenge Tragedies</w:t>
      </w:r>
      <w:r w:rsidRPr="00CD2515">
        <w:rPr>
          <w:rFonts w:asciiTheme="minorHAnsi" w:hAnsiTheme="minorHAnsi" w:cstheme="minorHAnsi"/>
          <w:sz w:val="24"/>
          <w:szCs w:val="24"/>
        </w:rPr>
        <w:t xml:space="preserve"> (Penguin, 2012), ISBN </w:t>
      </w:r>
      <w:r w:rsidRPr="00CD2515">
        <w:rPr>
          <w:rFonts w:asciiTheme="minorHAnsi" w:hAnsiTheme="minorHAnsi" w:cstheme="minorHAnsi"/>
          <w:color w:val="333333"/>
          <w:sz w:val="24"/>
          <w:szCs w:val="24"/>
          <w:shd w:val="clear" w:color="auto" w:fill="FFFFFF"/>
        </w:rPr>
        <w:t>978-0141192277</w:t>
      </w:r>
    </w:p>
    <w:p w14:paraId="3986D9E6" w14:textId="77777777" w:rsidR="0001117B" w:rsidRPr="00CD2515" w:rsidRDefault="0001117B" w:rsidP="0001117B">
      <w:pPr>
        <w:pStyle w:val="ListParagraph"/>
        <w:numPr>
          <w:ilvl w:val="0"/>
          <w:numId w:val="4"/>
        </w:numPr>
        <w:rPr>
          <w:rFonts w:asciiTheme="minorHAnsi" w:hAnsiTheme="minorHAnsi" w:cstheme="minorHAnsi"/>
          <w:sz w:val="24"/>
          <w:szCs w:val="24"/>
        </w:rPr>
      </w:pPr>
      <w:r w:rsidRPr="00CD2515">
        <w:rPr>
          <w:rFonts w:asciiTheme="minorHAnsi" w:hAnsiTheme="minorHAnsi" w:cstheme="minorHAnsi"/>
          <w:sz w:val="24"/>
          <w:szCs w:val="24"/>
        </w:rPr>
        <w:t xml:space="preserve">Charles Portis, </w:t>
      </w:r>
      <w:r w:rsidRPr="00CD2515">
        <w:rPr>
          <w:rFonts w:asciiTheme="minorHAnsi" w:hAnsiTheme="minorHAnsi" w:cstheme="minorHAnsi"/>
          <w:i/>
          <w:sz w:val="24"/>
          <w:szCs w:val="24"/>
        </w:rPr>
        <w:t>True Grit</w:t>
      </w:r>
      <w:r w:rsidRPr="00CD2515">
        <w:rPr>
          <w:rFonts w:asciiTheme="minorHAnsi" w:hAnsiTheme="minorHAnsi" w:cstheme="minorHAnsi"/>
          <w:sz w:val="24"/>
          <w:szCs w:val="24"/>
        </w:rPr>
        <w:t xml:space="preserve"> (Overlook, 2010), ISBN 978-1590204597</w:t>
      </w:r>
    </w:p>
    <w:p w14:paraId="05622E31" w14:textId="77777777" w:rsidR="0001117B" w:rsidRPr="00CD2515" w:rsidRDefault="0001117B" w:rsidP="0001117B">
      <w:pPr>
        <w:rPr>
          <w:rFonts w:asciiTheme="minorHAnsi" w:hAnsiTheme="minorHAnsi" w:cstheme="minorHAnsi"/>
        </w:rPr>
      </w:pPr>
    </w:p>
    <w:p w14:paraId="2292B4EA" w14:textId="77777777" w:rsidR="0001117B" w:rsidRPr="00CD2515" w:rsidRDefault="0001117B" w:rsidP="000A485E">
      <w:pPr>
        <w:pStyle w:val="Heading3"/>
      </w:pPr>
      <w:r w:rsidRPr="00CD2515">
        <w:t>Course Learning Outcomes (CLO)</w:t>
      </w:r>
    </w:p>
    <w:p w14:paraId="713347CD" w14:textId="77777777" w:rsidR="0001117B" w:rsidRPr="00CD2515" w:rsidRDefault="0001117B" w:rsidP="0001117B">
      <w:pPr>
        <w:rPr>
          <w:rFonts w:asciiTheme="minorHAnsi" w:hAnsiTheme="minorHAnsi" w:cstheme="minorHAnsi"/>
        </w:rPr>
      </w:pPr>
      <w:r w:rsidRPr="00CD2515">
        <w:rPr>
          <w:rFonts w:asciiTheme="minorHAnsi" w:hAnsiTheme="minorHAnsi" w:cstheme="minorHAnsi"/>
        </w:rPr>
        <w:t>This course seeks to develop or enhance your ability to:</w:t>
      </w:r>
    </w:p>
    <w:p w14:paraId="575678A9" w14:textId="77777777" w:rsidR="0001117B" w:rsidRPr="00CD2515" w:rsidRDefault="0001117B" w:rsidP="0001117B">
      <w:pPr>
        <w:pStyle w:val="ListParagraph"/>
        <w:numPr>
          <w:ilvl w:val="0"/>
          <w:numId w:val="2"/>
        </w:numPr>
        <w:rPr>
          <w:rFonts w:asciiTheme="minorHAnsi" w:hAnsiTheme="minorHAnsi" w:cstheme="minorHAnsi"/>
          <w:sz w:val="24"/>
          <w:szCs w:val="24"/>
        </w:rPr>
      </w:pPr>
      <w:r w:rsidRPr="00CD2515">
        <w:rPr>
          <w:rFonts w:asciiTheme="minorHAnsi" w:hAnsiTheme="minorHAnsi" w:cstheme="minorHAnsi"/>
          <w:sz w:val="24"/>
          <w:szCs w:val="24"/>
        </w:rPr>
        <w:t>Identify, analyze, and evaluate the component elements of a revenge narrative</w:t>
      </w:r>
    </w:p>
    <w:p w14:paraId="2B5FC888" w14:textId="77777777" w:rsidR="0001117B" w:rsidRPr="00CD2515" w:rsidRDefault="0001117B" w:rsidP="0001117B">
      <w:pPr>
        <w:pStyle w:val="ListParagraph"/>
        <w:numPr>
          <w:ilvl w:val="0"/>
          <w:numId w:val="2"/>
        </w:numPr>
        <w:rPr>
          <w:rFonts w:asciiTheme="minorHAnsi" w:hAnsiTheme="minorHAnsi" w:cstheme="minorHAnsi"/>
          <w:sz w:val="24"/>
          <w:szCs w:val="24"/>
        </w:rPr>
      </w:pPr>
      <w:r w:rsidRPr="00CD2515">
        <w:rPr>
          <w:rFonts w:asciiTheme="minorHAnsi" w:hAnsiTheme="minorHAnsi" w:cstheme="minorHAnsi"/>
          <w:sz w:val="24"/>
          <w:szCs w:val="24"/>
        </w:rPr>
        <w:t>Observe, describe, and analyze the aesthetic and ethical maneuvers performed by a wide range of texts</w:t>
      </w:r>
    </w:p>
    <w:p w14:paraId="149CDAC8" w14:textId="77777777" w:rsidR="0001117B" w:rsidRPr="00CD2515" w:rsidRDefault="0001117B" w:rsidP="0001117B">
      <w:pPr>
        <w:pStyle w:val="ListParagraph"/>
        <w:numPr>
          <w:ilvl w:val="0"/>
          <w:numId w:val="2"/>
        </w:numPr>
        <w:rPr>
          <w:rFonts w:asciiTheme="minorHAnsi" w:hAnsiTheme="minorHAnsi" w:cstheme="minorHAnsi"/>
          <w:sz w:val="24"/>
          <w:szCs w:val="24"/>
        </w:rPr>
      </w:pPr>
      <w:r w:rsidRPr="00CD2515">
        <w:rPr>
          <w:rFonts w:asciiTheme="minorHAnsi" w:hAnsiTheme="minorHAnsi" w:cstheme="minorHAnsi"/>
          <w:sz w:val="24"/>
          <w:szCs w:val="24"/>
        </w:rPr>
        <w:t>Develop and express (in speech and writing) evidence-based, analytical arguments about a wide range of texts</w:t>
      </w:r>
    </w:p>
    <w:p w14:paraId="6081E82C" w14:textId="77777777" w:rsidR="0001117B" w:rsidRPr="00CD2515" w:rsidRDefault="0001117B" w:rsidP="0001117B">
      <w:pPr>
        <w:rPr>
          <w:rFonts w:asciiTheme="minorHAnsi" w:hAnsiTheme="minorHAnsi" w:cstheme="minorHAnsi"/>
        </w:rPr>
      </w:pPr>
    </w:p>
    <w:p w14:paraId="72B4BEB1" w14:textId="77777777" w:rsidR="0001117B" w:rsidRPr="00CD2515" w:rsidRDefault="0001117B" w:rsidP="000A485E">
      <w:pPr>
        <w:pStyle w:val="Heading3"/>
      </w:pPr>
      <w:r w:rsidRPr="00CD2515">
        <w:t>Program Learning Outcomes (PLO)</w:t>
      </w:r>
    </w:p>
    <w:p w14:paraId="1B047CEC" w14:textId="77777777" w:rsidR="0001117B" w:rsidRPr="00CD2515" w:rsidRDefault="0001117B" w:rsidP="0001117B">
      <w:pPr>
        <w:rPr>
          <w:rFonts w:asciiTheme="minorHAnsi" w:hAnsiTheme="minorHAnsi" w:cstheme="minorHAnsi"/>
        </w:rPr>
      </w:pPr>
      <w:r w:rsidRPr="00CD2515">
        <w:rPr>
          <w:rFonts w:asciiTheme="minorHAnsi" w:hAnsiTheme="minorHAnsi" w:cstheme="minorHAnsi"/>
        </w:rPr>
        <w:t>In pursuit of these outcomes, this course fulfills the learning outcomes of the University Honors Program as well as the learning outcome of the Artistic Inquiry component of the GE Program.</w:t>
      </w:r>
    </w:p>
    <w:p w14:paraId="16391D83" w14:textId="77777777" w:rsidR="0001117B" w:rsidRPr="00CD2515" w:rsidRDefault="0001117B" w:rsidP="0001117B">
      <w:pPr>
        <w:rPr>
          <w:rFonts w:asciiTheme="minorHAnsi" w:hAnsiTheme="minorHAnsi" w:cstheme="minorHAnsi"/>
        </w:rPr>
      </w:pPr>
    </w:p>
    <w:p w14:paraId="282DF1C6" w14:textId="77777777" w:rsidR="0001117B" w:rsidRPr="00CD2515" w:rsidRDefault="0001117B" w:rsidP="000A485E">
      <w:pPr>
        <w:pStyle w:val="Heading3"/>
      </w:pPr>
      <w:r w:rsidRPr="00CD2515">
        <w:t>Honors Program Learning Outcomes</w:t>
      </w:r>
    </w:p>
    <w:p w14:paraId="05A101D7" w14:textId="77777777" w:rsidR="0001117B" w:rsidRPr="00CD2515" w:rsidRDefault="0001117B" w:rsidP="0001117B">
      <w:pPr>
        <w:rPr>
          <w:rFonts w:asciiTheme="minorHAnsi" w:hAnsiTheme="minorHAnsi" w:cstheme="minorHAnsi"/>
          <w:color w:val="000000"/>
        </w:rPr>
      </w:pPr>
      <w:r w:rsidRPr="00CD2515">
        <w:rPr>
          <w:rFonts w:asciiTheme="minorHAnsi" w:hAnsiTheme="minorHAnsi" w:cstheme="minorHAnsi"/>
          <w:color w:val="000000"/>
        </w:rPr>
        <w:t>Upon completing a course in the University Honors Program students will have:</w:t>
      </w:r>
    </w:p>
    <w:p w14:paraId="0CD03E78" w14:textId="77777777" w:rsidR="0001117B" w:rsidRPr="00CD2515" w:rsidRDefault="0001117B" w:rsidP="0001117B">
      <w:pPr>
        <w:pStyle w:val="ListParagraph"/>
        <w:numPr>
          <w:ilvl w:val="0"/>
          <w:numId w:val="3"/>
        </w:numPr>
        <w:rPr>
          <w:rFonts w:asciiTheme="minorHAnsi" w:hAnsiTheme="minorHAnsi" w:cstheme="minorHAnsi"/>
          <w:sz w:val="24"/>
          <w:szCs w:val="24"/>
        </w:rPr>
      </w:pPr>
      <w:r w:rsidRPr="00CD2515">
        <w:rPr>
          <w:rFonts w:asciiTheme="minorHAnsi" w:hAnsiTheme="minorHAnsi" w:cstheme="minorHAnsi"/>
          <w:sz w:val="24"/>
          <w:szCs w:val="24"/>
        </w:rPr>
        <w:t>Obtained a starting point for integrative exploration of the development of cultures and intellectual achievements through a variety of disciplinary and interdisciplinary perspectives</w:t>
      </w:r>
    </w:p>
    <w:p w14:paraId="2BF93F43" w14:textId="77777777" w:rsidR="0001117B" w:rsidRPr="00CD2515" w:rsidRDefault="0001117B" w:rsidP="0001117B">
      <w:pPr>
        <w:pStyle w:val="ListParagraph"/>
        <w:numPr>
          <w:ilvl w:val="0"/>
          <w:numId w:val="3"/>
        </w:numPr>
        <w:rPr>
          <w:rFonts w:asciiTheme="minorHAnsi" w:hAnsiTheme="minorHAnsi" w:cstheme="minorHAnsi"/>
          <w:sz w:val="24"/>
          <w:szCs w:val="24"/>
        </w:rPr>
      </w:pPr>
      <w:r w:rsidRPr="00CD2515">
        <w:rPr>
          <w:rFonts w:asciiTheme="minorHAnsi" w:hAnsiTheme="minorHAnsi" w:cstheme="minorHAnsi"/>
          <w:sz w:val="24"/>
          <w:szCs w:val="24"/>
        </w:rPr>
        <w:t>Sharpened their ability to critically analyze and synthesize a broad range of knowledge through the study of primary texts and through engagement in active learning with fellow students, faculty, and texts (broadly understood)</w:t>
      </w:r>
    </w:p>
    <w:p w14:paraId="13FCB3A0" w14:textId="77777777" w:rsidR="0001117B" w:rsidRPr="00CD2515" w:rsidRDefault="0001117B" w:rsidP="0001117B">
      <w:pPr>
        <w:pStyle w:val="ListParagraph"/>
        <w:numPr>
          <w:ilvl w:val="0"/>
          <w:numId w:val="3"/>
        </w:numPr>
        <w:rPr>
          <w:rFonts w:asciiTheme="minorHAnsi" w:hAnsiTheme="minorHAnsi" w:cstheme="minorHAnsi"/>
          <w:sz w:val="24"/>
          <w:szCs w:val="24"/>
        </w:rPr>
      </w:pPr>
      <w:r w:rsidRPr="00CD2515">
        <w:rPr>
          <w:rFonts w:asciiTheme="minorHAnsi" w:hAnsiTheme="minorHAnsi" w:cstheme="minorHAnsi"/>
          <w:sz w:val="24"/>
          <w:szCs w:val="24"/>
        </w:rPr>
        <w:t>Understood how to apply more integrative and interdisciplinary forms of understanding in the advancement of knowledge and in addressing complex challenges shaping the world</w:t>
      </w:r>
    </w:p>
    <w:p w14:paraId="6083C323" w14:textId="77777777" w:rsidR="0001117B" w:rsidRPr="00CD2515" w:rsidRDefault="0001117B" w:rsidP="0001117B">
      <w:pPr>
        <w:pStyle w:val="ListParagraph"/>
        <w:numPr>
          <w:ilvl w:val="0"/>
          <w:numId w:val="3"/>
        </w:numPr>
        <w:rPr>
          <w:rFonts w:asciiTheme="minorHAnsi" w:hAnsiTheme="minorHAnsi" w:cstheme="minorHAnsi"/>
          <w:sz w:val="24"/>
          <w:szCs w:val="24"/>
        </w:rPr>
      </w:pPr>
      <w:r w:rsidRPr="00CD2515">
        <w:rPr>
          <w:rFonts w:asciiTheme="minorHAnsi" w:hAnsiTheme="minorHAnsi" w:cstheme="minorHAnsi"/>
          <w:sz w:val="24"/>
          <w:szCs w:val="24"/>
        </w:rPr>
        <w:t>Developed effective communication skills, specifically in the areas of written and oral exposition and analysis</w:t>
      </w:r>
    </w:p>
    <w:p w14:paraId="39E1F087" w14:textId="77777777" w:rsidR="0001117B" w:rsidRPr="00CD2515" w:rsidRDefault="0001117B" w:rsidP="0001117B">
      <w:pPr>
        <w:ind w:left="360"/>
        <w:rPr>
          <w:rFonts w:asciiTheme="minorHAnsi" w:hAnsiTheme="minorHAnsi" w:cstheme="minorHAnsi"/>
        </w:rPr>
      </w:pPr>
    </w:p>
    <w:p w14:paraId="2BD54A94" w14:textId="77777777" w:rsidR="0001117B" w:rsidRPr="00CD2515" w:rsidRDefault="0001117B" w:rsidP="000A485E">
      <w:pPr>
        <w:pStyle w:val="Heading3"/>
        <w:rPr>
          <w:bCs/>
        </w:rPr>
      </w:pPr>
      <w:r w:rsidRPr="00CD2515">
        <w:t>Artistic Inquiry Learning Outcomes (GE 7AI)</w:t>
      </w:r>
    </w:p>
    <w:p w14:paraId="309AD9F2" w14:textId="77777777" w:rsidR="0001117B" w:rsidRPr="00CD2515" w:rsidRDefault="0001117B" w:rsidP="0001117B">
      <w:pPr>
        <w:rPr>
          <w:rFonts w:asciiTheme="minorHAnsi" w:hAnsiTheme="minorHAnsi" w:cstheme="minorHAnsi"/>
          <w:bCs/>
        </w:rPr>
      </w:pPr>
      <w:r w:rsidRPr="00CD2515">
        <w:rPr>
          <w:rFonts w:asciiTheme="minorHAnsi" w:hAnsiTheme="minorHAnsi" w:cstheme="minorHAnsi"/>
          <w:bCs/>
        </w:rPr>
        <w:t>Upon completing a course in the Artistic Inquiry field of study, students will have:</w:t>
      </w:r>
    </w:p>
    <w:p w14:paraId="3FA7EC03" w14:textId="77777777" w:rsidR="0001117B" w:rsidRPr="00CD2515" w:rsidRDefault="0001117B" w:rsidP="0001117B">
      <w:pPr>
        <w:pStyle w:val="ListParagraph"/>
        <w:numPr>
          <w:ilvl w:val="0"/>
          <w:numId w:val="5"/>
        </w:numPr>
        <w:rPr>
          <w:rFonts w:asciiTheme="minorHAnsi" w:hAnsiTheme="minorHAnsi" w:cstheme="minorHAnsi"/>
          <w:sz w:val="24"/>
          <w:szCs w:val="24"/>
        </w:rPr>
      </w:pPr>
      <w:r w:rsidRPr="00CD2515">
        <w:rPr>
          <w:rFonts w:asciiTheme="minorHAnsi" w:hAnsiTheme="minorHAnsi" w:cstheme="minorHAnsi"/>
          <w:color w:val="000000"/>
          <w:sz w:val="24"/>
          <w:szCs w:val="24"/>
        </w:rPr>
        <w:t>Composed critical or creative works that embody or analyze conceptually an artistic form at a baccalaureate / pre-professional level.</w:t>
      </w:r>
    </w:p>
    <w:p w14:paraId="2815F36D" w14:textId="77777777" w:rsidR="0001117B" w:rsidRPr="00CD2515" w:rsidRDefault="0001117B" w:rsidP="0001117B">
      <w:pPr>
        <w:ind w:left="360"/>
        <w:rPr>
          <w:rFonts w:asciiTheme="minorHAnsi" w:hAnsiTheme="minorHAnsi" w:cstheme="minorHAnsi"/>
        </w:rPr>
      </w:pPr>
    </w:p>
    <w:p w14:paraId="6D28693F" w14:textId="55355D0D" w:rsidR="0001117B" w:rsidRPr="00CD2515" w:rsidRDefault="0001117B" w:rsidP="0001117B">
      <w:pPr>
        <w:rPr>
          <w:rFonts w:asciiTheme="minorHAnsi" w:hAnsiTheme="minorHAnsi" w:cstheme="minorHAnsi"/>
          <w:b/>
        </w:rPr>
      </w:pPr>
      <w:r w:rsidRPr="000A485E">
        <w:rPr>
          <w:rStyle w:val="Heading3Char"/>
        </w:rPr>
        <w:t>Assignments</w:t>
      </w:r>
      <w:r w:rsidRPr="000A485E">
        <w:rPr>
          <w:rStyle w:val="Heading3Char"/>
        </w:rPr>
        <w:br/>
      </w:r>
      <w:r w:rsidRPr="00CD2515">
        <w:rPr>
          <w:rFonts w:asciiTheme="minorHAnsi" w:hAnsiTheme="minorHAnsi" w:cstheme="minorHAnsi"/>
        </w:rPr>
        <w:t xml:space="preserve">You are expected to complete by class time the assignments listed for that day on the </w:t>
      </w:r>
      <w:r w:rsidR="00993796">
        <w:rPr>
          <w:rFonts w:asciiTheme="minorHAnsi" w:hAnsiTheme="minorHAnsi" w:cstheme="minorHAnsi"/>
        </w:rPr>
        <w:t>Daily S</w:t>
      </w:r>
      <w:r w:rsidRPr="00CD2515">
        <w:rPr>
          <w:rFonts w:asciiTheme="minorHAnsi" w:hAnsiTheme="minorHAnsi" w:cstheme="minorHAnsi"/>
        </w:rPr>
        <w:t>chedule.</w:t>
      </w:r>
      <w:r w:rsidR="00D2215E">
        <w:rPr>
          <w:rFonts w:asciiTheme="minorHAnsi" w:hAnsiTheme="minorHAnsi" w:cstheme="minorHAnsi"/>
        </w:rPr>
        <w:t xml:space="preserve"> To allow for anonymous grading of Canvas assignments, please do not include your name </w:t>
      </w:r>
      <w:r w:rsidR="00540E72">
        <w:rPr>
          <w:rFonts w:asciiTheme="minorHAnsi" w:hAnsiTheme="minorHAnsi" w:cstheme="minorHAnsi"/>
        </w:rPr>
        <w:t>in the assignment or in the filename</w:t>
      </w:r>
      <w:r w:rsidR="00D2215E">
        <w:rPr>
          <w:rFonts w:asciiTheme="minorHAnsi" w:hAnsiTheme="minorHAnsi" w:cstheme="minorHAnsi"/>
        </w:rPr>
        <w:t>.</w:t>
      </w:r>
    </w:p>
    <w:p w14:paraId="425A8F1F" w14:textId="77777777" w:rsidR="0001117B" w:rsidRPr="00CD2515" w:rsidRDefault="0001117B" w:rsidP="0001117B">
      <w:pPr>
        <w:rPr>
          <w:rFonts w:asciiTheme="minorHAnsi" w:hAnsiTheme="minorHAnsi" w:cstheme="minorHAnsi"/>
        </w:rPr>
      </w:pPr>
    </w:p>
    <w:p w14:paraId="27316E35" w14:textId="77777777" w:rsidR="0001117B" w:rsidRPr="00CD2515" w:rsidRDefault="0001117B" w:rsidP="000A485E">
      <w:pPr>
        <w:pStyle w:val="Heading3"/>
      </w:pPr>
      <w:r w:rsidRPr="00CD2515">
        <w:t>Grading</w:t>
      </w:r>
    </w:p>
    <w:p w14:paraId="2E5DA7D8" w14:textId="1DF90B09" w:rsidR="0001117B" w:rsidRPr="00CD2515" w:rsidRDefault="0001117B" w:rsidP="0001117B">
      <w:pPr>
        <w:rPr>
          <w:rFonts w:asciiTheme="minorHAnsi" w:hAnsiTheme="minorHAnsi" w:cstheme="minorHAnsi"/>
        </w:rPr>
      </w:pPr>
      <w:r w:rsidRPr="00CD2515">
        <w:rPr>
          <w:rFonts w:asciiTheme="minorHAnsi" w:hAnsiTheme="minorHAnsi" w:cstheme="minorHAnsi"/>
        </w:rPr>
        <w:t xml:space="preserve">Grades will be based on attendance, film annotations, </w:t>
      </w:r>
      <w:r w:rsidR="00540E72" w:rsidRPr="00CD2515">
        <w:rPr>
          <w:rFonts w:asciiTheme="minorHAnsi" w:hAnsiTheme="minorHAnsi" w:cstheme="minorHAnsi"/>
        </w:rPr>
        <w:t xml:space="preserve">textual responses, </w:t>
      </w:r>
      <w:r w:rsidR="00540E72">
        <w:rPr>
          <w:rFonts w:asciiTheme="minorHAnsi" w:hAnsiTheme="minorHAnsi" w:cstheme="minorHAnsi"/>
        </w:rPr>
        <w:t xml:space="preserve">and </w:t>
      </w:r>
      <w:r w:rsidRPr="00CD2515">
        <w:rPr>
          <w:rFonts w:asciiTheme="minorHAnsi" w:hAnsiTheme="minorHAnsi" w:cstheme="minorHAnsi"/>
        </w:rPr>
        <w:t>a final project.</w:t>
      </w:r>
    </w:p>
    <w:p w14:paraId="59FCD2F9" w14:textId="77777777" w:rsidR="0001117B" w:rsidRPr="00CD2515" w:rsidRDefault="0001117B" w:rsidP="0001117B">
      <w:pPr>
        <w:pStyle w:val="Heading1"/>
        <w:keepNext w:val="0"/>
        <w:rPr>
          <w:rFonts w:asciiTheme="minorHAnsi" w:hAnsiTheme="minorHAnsi" w:cstheme="minorHAnsi"/>
          <w:sz w:val="24"/>
          <w:szCs w:val="24"/>
          <w:u w:val="none"/>
        </w:rPr>
      </w:pPr>
    </w:p>
    <w:p w14:paraId="53367B90" w14:textId="31610966" w:rsidR="0001117B" w:rsidRPr="00CD2515" w:rsidRDefault="0001117B" w:rsidP="0001117B">
      <w:pPr>
        <w:rPr>
          <w:rFonts w:asciiTheme="minorHAnsi" w:hAnsiTheme="minorHAnsi" w:cstheme="minorHAnsi"/>
        </w:rPr>
      </w:pPr>
      <w:r w:rsidRPr="000A485E">
        <w:rPr>
          <w:rStyle w:val="Heading3Char"/>
        </w:rPr>
        <w:t>Attendance (15%)</w:t>
      </w:r>
      <w:r w:rsidRPr="000A485E">
        <w:rPr>
          <w:rStyle w:val="Heading3Char"/>
        </w:rPr>
        <w:br/>
      </w:r>
      <w:r w:rsidR="00BD50A1">
        <w:rPr>
          <w:rFonts w:asciiTheme="minorHAnsi" w:hAnsiTheme="minorHAnsi" w:cstheme="minorHAnsi"/>
        </w:rPr>
        <w:t xml:space="preserve">I will take attendance at every class meeting. </w:t>
      </w:r>
      <w:r w:rsidRPr="00CD2515">
        <w:rPr>
          <w:rFonts w:asciiTheme="minorHAnsi" w:hAnsiTheme="minorHAnsi" w:cstheme="minorHAnsi"/>
        </w:rPr>
        <w:t xml:space="preserve">You will be allowed to miss two class meeting without penalty. For each additional absence, you will lose 5 points. (For example, a student who misses four class meetings will receive an attendance score of 90.) Additionally, any student missing </w:t>
      </w:r>
      <w:r w:rsidR="00993796">
        <w:rPr>
          <w:rFonts w:asciiTheme="minorHAnsi" w:hAnsiTheme="minorHAnsi" w:cstheme="minorHAnsi"/>
        </w:rPr>
        <w:t>8</w:t>
      </w:r>
      <w:r w:rsidRPr="00CD2515">
        <w:rPr>
          <w:rFonts w:asciiTheme="minorHAnsi" w:hAnsiTheme="minorHAnsi" w:cstheme="minorHAnsi"/>
        </w:rPr>
        <w:t xml:space="preserve"> or more meetings will be ineligible to receive anything higher than a </w:t>
      </w:r>
      <w:r w:rsidR="00BD50A1">
        <w:rPr>
          <w:rFonts w:asciiTheme="minorHAnsi" w:hAnsiTheme="minorHAnsi" w:cstheme="minorHAnsi"/>
        </w:rPr>
        <w:t>C</w:t>
      </w:r>
      <w:r w:rsidRPr="00CD2515">
        <w:rPr>
          <w:rFonts w:asciiTheme="minorHAnsi" w:hAnsiTheme="minorHAnsi" w:cstheme="minorHAnsi"/>
        </w:rPr>
        <w:t xml:space="preserve"> in the course. In the calculation of attendance grades, three </w:t>
      </w:r>
      <w:proofErr w:type="spellStart"/>
      <w:r w:rsidRPr="00CD2515">
        <w:rPr>
          <w:rFonts w:asciiTheme="minorHAnsi" w:hAnsiTheme="minorHAnsi" w:cstheme="minorHAnsi"/>
        </w:rPr>
        <w:t>tardies</w:t>
      </w:r>
      <w:proofErr w:type="spellEnd"/>
      <w:r w:rsidRPr="00CD2515">
        <w:rPr>
          <w:rFonts w:asciiTheme="minorHAnsi" w:hAnsiTheme="minorHAnsi" w:cstheme="minorHAnsi"/>
        </w:rPr>
        <w:t xml:space="preserve"> will count as one absence.</w:t>
      </w:r>
    </w:p>
    <w:p w14:paraId="6C2F2CBC" w14:textId="77777777" w:rsidR="0001117B" w:rsidRPr="00CD2515" w:rsidRDefault="0001117B" w:rsidP="0001117B">
      <w:pPr>
        <w:rPr>
          <w:rFonts w:asciiTheme="minorHAnsi" w:hAnsiTheme="minorHAnsi" w:cstheme="minorHAnsi"/>
          <w:b/>
        </w:rPr>
      </w:pPr>
    </w:p>
    <w:p w14:paraId="1A5ED460" w14:textId="49E94F96" w:rsidR="00993796" w:rsidRDefault="00993796" w:rsidP="00D2215E">
      <w:pPr>
        <w:rPr>
          <w:rFonts w:asciiTheme="minorHAnsi" w:hAnsiTheme="minorHAnsi" w:cstheme="minorHAnsi"/>
          <w:color w:val="231F20"/>
          <w:shd w:val="clear" w:color="auto" w:fill="FFFFFF"/>
        </w:rPr>
      </w:pPr>
      <w:r w:rsidRPr="00993796">
        <w:rPr>
          <w:rStyle w:val="Heading3Char"/>
        </w:rPr>
        <w:t>Film Annotations (2</w:t>
      </w:r>
      <w:r w:rsidR="000C5DCB">
        <w:rPr>
          <w:rStyle w:val="Heading3Char"/>
        </w:rPr>
        <w:t>5</w:t>
      </w:r>
      <w:r w:rsidRPr="00993796">
        <w:rPr>
          <w:rStyle w:val="Heading3Char"/>
        </w:rPr>
        <w:t>%)</w:t>
      </w:r>
      <w:r w:rsidRPr="00CD2515">
        <w:rPr>
          <w:rFonts w:asciiTheme="minorHAnsi" w:hAnsiTheme="minorHAnsi" w:cstheme="minorHAnsi"/>
          <w:b/>
        </w:rPr>
        <w:br/>
      </w:r>
      <w:r w:rsidRPr="00903F48">
        <w:rPr>
          <w:rFonts w:asciiTheme="minorHAnsi" w:hAnsiTheme="minorHAnsi" w:cstheme="minorHAnsi"/>
        </w:rPr>
        <w:t xml:space="preserve">Over the course of the term, you will be required to watch </w:t>
      </w:r>
      <w:r w:rsidR="00540E72">
        <w:rPr>
          <w:rFonts w:asciiTheme="minorHAnsi" w:hAnsiTheme="minorHAnsi" w:cstheme="minorHAnsi"/>
        </w:rPr>
        <w:t xml:space="preserve">6 films </w:t>
      </w:r>
      <w:r w:rsidR="00D2215E">
        <w:rPr>
          <w:rFonts w:asciiTheme="minorHAnsi" w:hAnsiTheme="minorHAnsi" w:cstheme="minorHAnsi"/>
        </w:rPr>
        <w:t xml:space="preserve">outside of class. </w:t>
      </w:r>
      <w:r w:rsidR="00540E72">
        <w:rPr>
          <w:rFonts w:asciiTheme="minorHAnsi" w:hAnsiTheme="minorHAnsi" w:cstheme="minorHAnsi"/>
        </w:rPr>
        <w:t>You will choose 5 of these films to annotate. (You may choose which film to skip.) For each of the films</w:t>
      </w:r>
      <w:r w:rsidR="000C5DCB">
        <w:rPr>
          <w:rFonts w:asciiTheme="minorHAnsi" w:hAnsiTheme="minorHAnsi" w:cstheme="minorHAnsi"/>
        </w:rPr>
        <w:t xml:space="preserve"> you choose</w:t>
      </w:r>
      <w:r w:rsidR="00540E72">
        <w:rPr>
          <w:rFonts w:asciiTheme="minorHAnsi" w:hAnsiTheme="minorHAnsi" w:cstheme="minorHAnsi"/>
        </w:rPr>
        <w:t xml:space="preserve">, you will need to </w:t>
      </w:r>
      <w:r w:rsidR="00D2215E">
        <w:rPr>
          <w:rFonts w:asciiTheme="minorHAnsi" w:hAnsiTheme="minorHAnsi" w:cstheme="minorHAnsi"/>
        </w:rPr>
        <w:t xml:space="preserve">submit via Canvas </w:t>
      </w:r>
      <w:r w:rsidR="00540E72">
        <w:rPr>
          <w:rFonts w:asciiTheme="minorHAnsi" w:hAnsiTheme="minorHAnsi" w:cstheme="minorHAnsi"/>
        </w:rPr>
        <w:t>6-</w:t>
      </w:r>
      <w:r w:rsidR="00D2215E">
        <w:rPr>
          <w:rFonts w:asciiTheme="minorHAnsi" w:hAnsiTheme="minorHAnsi" w:cstheme="minorHAnsi"/>
        </w:rPr>
        <w:t xml:space="preserve">7 annotations in which </w:t>
      </w:r>
      <w:r w:rsidRPr="00903F48">
        <w:rPr>
          <w:rFonts w:asciiTheme="minorHAnsi" w:hAnsiTheme="minorHAnsi" w:cstheme="minorHAnsi"/>
        </w:rPr>
        <w:t>you</w:t>
      </w:r>
      <w:r>
        <w:rPr>
          <w:rFonts w:asciiTheme="minorHAnsi" w:hAnsiTheme="minorHAnsi" w:cstheme="minorHAnsi"/>
        </w:rPr>
        <w:t xml:space="preserve"> focus on brief moments of the film (which you will number and identify by time stamp). In </w:t>
      </w:r>
      <w:r w:rsidR="00D2215E">
        <w:rPr>
          <w:rFonts w:asciiTheme="minorHAnsi" w:hAnsiTheme="minorHAnsi" w:cstheme="minorHAnsi"/>
        </w:rPr>
        <w:t>each annotation, you will</w:t>
      </w:r>
      <w:r w:rsidRPr="00903F48">
        <w:rPr>
          <w:rFonts w:asciiTheme="minorHAnsi" w:hAnsiTheme="minorHAnsi" w:cstheme="minorHAnsi"/>
        </w:rPr>
        <w:t xml:space="preserve">: </w:t>
      </w:r>
      <w:r>
        <w:rPr>
          <w:rFonts w:asciiTheme="minorHAnsi" w:hAnsiTheme="minorHAnsi" w:cstheme="minorHAnsi"/>
        </w:rPr>
        <w:t>(</w:t>
      </w:r>
      <w:r w:rsidRPr="00903F48">
        <w:rPr>
          <w:rFonts w:asciiTheme="minorHAnsi" w:hAnsiTheme="minorHAnsi" w:cstheme="minorHAnsi"/>
        </w:rPr>
        <w:t xml:space="preserve">1) </w:t>
      </w:r>
      <w:r>
        <w:rPr>
          <w:rFonts w:asciiTheme="minorHAnsi" w:hAnsiTheme="minorHAnsi" w:cstheme="minorHAnsi"/>
        </w:rPr>
        <w:t xml:space="preserve">point out and describe </w:t>
      </w:r>
      <w:r w:rsidRPr="00903F48">
        <w:rPr>
          <w:rFonts w:asciiTheme="minorHAnsi" w:hAnsiTheme="minorHAnsi" w:cstheme="minorHAnsi"/>
        </w:rPr>
        <w:t xml:space="preserve">specific </w:t>
      </w:r>
      <w:r>
        <w:rPr>
          <w:rFonts w:asciiTheme="minorHAnsi" w:hAnsiTheme="minorHAnsi" w:cstheme="minorHAnsi"/>
        </w:rPr>
        <w:t xml:space="preserve">performance choices </w:t>
      </w:r>
      <w:r w:rsidRPr="00903F48">
        <w:rPr>
          <w:rFonts w:asciiTheme="minorHAnsi" w:hAnsiTheme="minorHAnsi" w:cstheme="minorHAnsi"/>
        </w:rPr>
        <w:t>on the part of the actors or filmmakers</w:t>
      </w:r>
      <w:r w:rsidR="00D2215E">
        <w:rPr>
          <w:rFonts w:asciiTheme="minorHAnsi" w:hAnsiTheme="minorHAnsi" w:cstheme="minorHAnsi"/>
        </w:rPr>
        <w:t>;</w:t>
      </w:r>
      <w:r w:rsidRPr="00903F48">
        <w:rPr>
          <w:rFonts w:asciiTheme="minorHAnsi" w:hAnsiTheme="minorHAnsi" w:cstheme="minorHAnsi"/>
        </w:rPr>
        <w:t xml:space="preserve"> </w:t>
      </w:r>
      <w:r>
        <w:rPr>
          <w:rFonts w:asciiTheme="minorHAnsi" w:hAnsiTheme="minorHAnsi" w:cstheme="minorHAnsi"/>
        </w:rPr>
        <w:t>(</w:t>
      </w:r>
      <w:r w:rsidRPr="00903F48">
        <w:rPr>
          <w:rFonts w:asciiTheme="minorHAnsi" w:hAnsiTheme="minorHAnsi" w:cstheme="minorHAnsi"/>
        </w:rPr>
        <w:t xml:space="preserve">2) </w:t>
      </w:r>
      <w:r>
        <w:rPr>
          <w:rFonts w:asciiTheme="minorHAnsi" w:hAnsiTheme="minorHAnsi" w:cstheme="minorHAnsi"/>
        </w:rPr>
        <w:t>analyze the intent or effect of these specific performance choices</w:t>
      </w:r>
      <w:r w:rsidR="00D2215E">
        <w:rPr>
          <w:rFonts w:asciiTheme="minorHAnsi" w:hAnsiTheme="minorHAnsi" w:cstheme="minorHAnsi"/>
        </w:rPr>
        <w:t>;</w:t>
      </w:r>
      <w:r>
        <w:rPr>
          <w:rFonts w:asciiTheme="minorHAnsi" w:hAnsiTheme="minorHAnsi" w:cstheme="minorHAnsi"/>
        </w:rPr>
        <w:t xml:space="preserve"> and (3) demonstrate the significance of these performance choices by </w:t>
      </w:r>
      <w:r w:rsidR="00D2215E">
        <w:rPr>
          <w:rFonts w:asciiTheme="minorHAnsi" w:hAnsiTheme="minorHAnsi" w:cstheme="minorHAnsi"/>
        </w:rPr>
        <w:t xml:space="preserve">explaining how they shape our </w:t>
      </w:r>
      <w:r w:rsidR="00D2215E">
        <w:rPr>
          <w:rFonts w:asciiTheme="minorHAnsi" w:hAnsiTheme="minorHAnsi" w:cstheme="minorHAnsi"/>
        </w:rPr>
        <w:lastRenderedPageBreak/>
        <w:t xml:space="preserve">sense of the revenge project. </w:t>
      </w:r>
      <w:r>
        <w:rPr>
          <w:rFonts w:asciiTheme="minorHAnsi" w:hAnsiTheme="minorHAnsi" w:cstheme="minorHAnsi"/>
        </w:rPr>
        <w:t>High quality annotations usually range between 4-6 sentences and tend to focus on subtle choices (i.e., things that might be overlooked by casual viewers)</w:t>
      </w:r>
      <w:r w:rsidRPr="009665EC">
        <w:rPr>
          <w:rFonts w:asciiTheme="minorHAnsi" w:hAnsiTheme="minorHAnsi" w:cstheme="minorHAnsi"/>
          <w:color w:val="231F20"/>
          <w:shd w:val="clear" w:color="auto" w:fill="FFFFFF"/>
        </w:rPr>
        <w:t>.</w:t>
      </w:r>
      <w:r w:rsidR="00D2215E">
        <w:rPr>
          <w:rFonts w:asciiTheme="minorHAnsi" w:hAnsiTheme="minorHAnsi" w:cstheme="minorHAnsi"/>
          <w:color w:val="231F20"/>
          <w:shd w:val="clear" w:color="auto" w:fill="FFFFFF"/>
        </w:rPr>
        <w:t xml:space="preserve"> </w:t>
      </w:r>
      <w:r w:rsidR="000C5DCB">
        <w:rPr>
          <w:rFonts w:asciiTheme="minorHAnsi" w:hAnsiTheme="minorHAnsi" w:cstheme="minorHAnsi"/>
          <w:color w:val="231F20"/>
          <w:shd w:val="clear" w:color="auto" w:fill="FFFFFF"/>
        </w:rPr>
        <w:t xml:space="preserve">Film annotations must be submitted </w:t>
      </w:r>
      <w:r w:rsidR="00EB0F03">
        <w:rPr>
          <w:rFonts w:asciiTheme="minorHAnsi" w:hAnsiTheme="minorHAnsi" w:cstheme="minorHAnsi"/>
          <w:color w:val="231F20"/>
          <w:shd w:val="clear" w:color="auto" w:fill="FFFFFF"/>
        </w:rPr>
        <w:t xml:space="preserve">to Canvas </w:t>
      </w:r>
      <w:r w:rsidR="000C5DCB">
        <w:rPr>
          <w:rFonts w:asciiTheme="minorHAnsi" w:hAnsiTheme="minorHAnsi" w:cstheme="minorHAnsi"/>
          <w:color w:val="231F20"/>
          <w:shd w:val="clear" w:color="auto" w:fill="FFFFFF"/>
        </w:rPr>
        <w:t>no later than one week after the day the film is discussed in class.</w:t>
      </w:r>
      <w:r w:rsidR="000C5DCB">
        <w:rPr>
          <w:rFonts w:asciiTheme="minorHAnsi" w:hAnsiTheme="minorHAnsi" w:cstheme="minorHAnsi"/>
          <w:color w:val="231F20"/>
          <w:shd w:val="clear" w:color="auto" w:fill="FFFFFF"/>
        </w:rPr>
        <w:t xml:space="preserve"> </w:t>
      </w:r>
      <w:r w:rsidR="00540E72">
        <w:rPr>
          <w:rFonts w:asciiTheme="minorHAnsi" w:hAnsiTheme="minorHAnsi" w:cstheme="minorHAnsi"/>
          <w:color w:val="231F20"/>
          <w:shd w:val="clear" w:color="auto" w:fill="FFFFFF"/>
        </w:rPr>
        <w:t>Film an</w:t>
      </w:r>
      <w:r w:rsidR="00D2215E">
        <w:rPr>
          <w:rFonts w:asciiTheme="minorHAnsi" w:hAnsiTheme="minorHAnsi" w:cstheme="minorHAnsi"/>
          <w:color w:val="231F20"/>
          <w:shd w:val="clear" w:color="auto" w:fill="FFFFFF"/>
        </w:rPr>
        <w:t xml:space="preserve">notations </w:t>
      </w:r>
      <w:r w:rsidR="00540E72">
        <w:rPr>
          <w:rFonts w:asciiTheme="minorHAnsi" w:hAnsiTheme="minorHAnsi" w:cstheme="minorHAnsi"/>
          <w:color w:val="231F20"/>
          <w:shd w:val="clear" w:color="auto" w:fill="FFFFFF"/>
        </w:rPr>
        <w:t xml:space="preserve">submitted after the class meeting in which the film is discussed should focus on scenes or choices other than those discussed in class. </w:t>
      </w:r>
    </w:p>
    <w:p w14:paraId="769AFC08" w14:textId="77777777" w:rsidR="00D2215E" w:rsidRDefault="00D2215E" w:rsidP="00D2215E">
      <w:pPr>
        <w:rPr>
          <w:rFonts w:asciiTheme="minorHAnsi" w:hAnsiTheme="minorHAnsi" w:cstheme="minorHAnsi"/>
          <w:color w:val="231F20"/>
          <w:shd w:val="clear" w:color="auto" w:fill="FFFFFF"/>
        </w:rPr>
      </w:pPr>
    </w:p>
    <w:p w14:paraId="2F93930E" w14:textId="32370E33" w:rsidR="0001117B" w:rsidRPr="009E58E2" w:rsidRDefault="0001117B" w:rsidP="0093588C">
      <w:pPr>
        <w:rPr>
          <w:rFonts w:asciiTheme="minorHAnsi" w:hAnsiTheme="minorHAnsi" w:cstheme="minorHAnsi"/>
        </w:rPr>
      </w:pPr>
      <w:r w:rsidRPr="00993796">
        <w:rPr>
          <w:rStyle w:val="Heading3Char"/>
        </w:rPr>
        <w:t>Textual Responses (3</w:t>
      </w:r>
      <w:r w:rsidR="000C5DCB">
        <w:rPr>
          <w:rStyle w:val="Heading3Char"/>
        </w:rPr>
        <w:t>0</w:t>
      </w:r>
      <w:r w:rsidRPr="00993796">
        <w:rPr>
          <w:rStyle w:val="Heading3Char"/>
        </w:rPr>
        <w:t>%)</w:t>
      </w:r>
      <w:r w:rsidRPr="00CD2515">
        <w:rPr>
          <w:rFonts w:asciiTheme="minorHAnsi" w:hAnsiTheme="minorHAnsi" w:cstheme="minorHAnsi"/>
          <w:b/>
        </w:rPr>
        <w:br/>
      </w:r>
      <w:r w:rsidRPr="00CD2515">
        <w:rPr>
          <w:rFonts w:asciiTheme="minorHAnsi" w:hAnsiTheme="minorHAnsi" w:cstheme="minorHAnsi"/>
        </w:rPr>
        <w:t xml:space="preserve">You will be required to submit a total of </w:t>
      </w:r>
      <w:r w:rsidR="000C5DCB">
        <w:rPr>
          <w:rFonts w:asciiTheme="minorHAnsi" w:hAnsiTheme="minorHAnsi" w:cstheme="minorHAnsi"/>
        </w:rPr>
        <w:t>6</w:t>
      </w:r>
      <w:r w:rsidRPr="00CD2515">
        <w:rPr>
          <w:rFonts w:asciiTheme="minorHAnsi" w:hAnsiTheme="minorHAnsi" w:cstheme="minorHAnsi"/>
        </w:rPr>
        <w:t xml:space="preserve"> textual responses. You may choose which of the assigned texts you would like to treat in your responses. </w:t>
      </w:r>
      <w:r w:rsidR="0093588C">
        <w:rPr>
          <w:rFonts w:asciiTheme="minorHAnsi" w:hAnsiTheme="minorHAnsi" w:cstheme="minorHAnsi"/>
        </w:rPr>
        <w:t xml:space="preserve">In </w:t>
      </w:r>
      <w:r w:rsidR="0093588C">
        <w:rPr>
          <w:rFonts w:asciiTheme="minorHAnsi" w:hAnsiTheme="minorHAnsi" w:cstheme="minorHAnsi"/>
        </w:rPr>
        <w:t xml:space="preserve">your responses you will </w:t>
      </w:r>
      <w:r w:rsidR="0093588C">
        <w:rPr>
          <w:rFonts w:asciiTheme="minorHAnsi" w:hAnsiTheme="minorHAnsi" w:cstheme="minorHAnsi"/>
        </w:rPr>
        <w:t>(</w:t>
      </w:r>
      <w:r w:rsidR="0093588C" w:rsidRPr="00903F48">
        <w:rPr>
          <w:rFonts w:asciiTheme="minorHAnsi" w:hAnsiTheme="minorHAnsi" w:cstheme="minorHAnsi"/>
        </w:rPr>
        <w:t xml:space="preserve">1) </w:t>
      </w:r>
      <w:r w:rsidR="0093588C">
        <w:rPr>
          <w:rFonts w:asciiTheme="minorHAnsi" w:hAnsiTheme="minorHAnsi" w:cstheme="minorHAnsi"/>
        </w:rPr>
        <w:t xml:space="preserve">point out and describe </w:t>
      </w:r>
      <w:r w:rsidR="0093588C" w:rsidRPr="00903F48">
        <w:rPr>
          <w:rFonts w:asciiTheme="minorHAnsi" w:hAnsiTheme="minorHAnsi" w:cstheme="minorHAnsi"/>
        </w:rPr>
        <w:t xml:space="preserve">specific </w:t>
      </w:r>
      <w:r w:rsidR="0093588C">
        <w:rPr>
          <w:rFonts w:asciiTheme="minorHAnsi" w:hAnsiTheme="minorHAnsi" w:cstheme="minorHAnsi"/>
        </w:rPr>
        <w:t>features of the text</w:t>
      </w:r>
      <w:r w:rsidR="0093588C">
        <w:rPr>
          <w:rFonts w:asciiTheme="minorHAnsi" w:hAnsiTheme="minorHAnsi" w:cstheme="minorHAnsi"/>
        </w:rPr>
        <w:t>;</w:t>
      </w:r>
      <w:r w:rsidR="0093588C" w:rsidRPr="00903F48">
        <w:rPr>
          <w:rFonts w:asciiTheme="minorHAnsi" w:hAnsiTheme="minorHAnsi" w:cstheme="minorHAnsi"/>
        </w:rPr>
        <w:t xml:space="preserve"> </w:t>
      </w:r>
      <w:r w:rsidR="0093588C">
        <w:rPr>
          <w:rFonts w:asciiTheme="minorHAnsi" w:hAnsiTheme="minorHAnsi" w:cstheme="minorHAnsi"/>
        </w:rPr>
        <w:t>(</w:t>
      </w:r>
      <w:r w:rsidR="0093588C" w:rsidRPr="00903F48">
        <w:rPr>
          <w:rFonts w:asciiTheme="minorHAnsi" w:hAnsiTheme="minorHAnsi" w:cstheme="minorHAnsi"/>
        </w:rPr>
        <w:t xml:space="preserve">2) </w:t>
      </w:r>
      <w:r w:rsidR="0093588C">
        <w:rPr>
          <w:rFonts w:asciiTheme="minorHAnsi" w:hAnsiTheme="minorHAnsi" w:cstheme="minorHAnsi"/>
        </w:rPr>
        <w:t xml:space="preserve">analyze the intent or effect of these specific </w:t>
      </w:r>
      <w:r w:rsidR="0093588C">
        <w:rPr>
          <w:rFonts w:asciiTheme="minorHAnsi" w:hAnsiTheme="minorHAnsi" w:cstheme="minorHAnsi"/>
        </w:rPr>
        <w:t>features</w:t>
      </w:r>
      <w:r w:rsidR="0093588C">
        <w:rPr>
          <w:rFonts w:asciiTheme="minorHAnsi" w:hAnsiTheme="minorHAnsi" w:cstheme="minorHAnsi"/>
        </w:rPr>
        <w:t xml:space="preserve">; and (3) demonstrate the significance of these </w:t>
      </w:r>
      <w:r w:rsidR="0093588C">
        <w:rPr>
          <w:rFonts w:asciiTheme="minorHAnsi" w:hAnsiTheme="minorHAnsi" w:cstheme="minorHAnsi"/>
        </w:rPr>
        <w:t>features</w:t>
      </w:r>
      <w:r w:rsidR="0093588C">
        <w:rPr>
          <w:rFonts w:asciiTheme="minorHAnsi" w:hAnsiTheme="minorHAnsi" w:cstheme="minorHAnsi"/>
        </w:rPr>
        <w:t xml:space="preserve"> by explaining how they shape our sense of the revenge project. </w:t>
      </w:r>
      <w:r w:rsidR="0093588C">
        <w:rPr>
          <w:rFonts w:asciiTheme="minorHAnsi" w:hAnsiTheme="minorHAnsi" w:cstheme="minorHAnsi"/>
        </w:rPr>
        <w:t>Textual r</w:t>
      </w:r>
      <w:r w:rsidRPr="00CD2515">
        <w:rPr>
          <w:rFonts w:asciiTheme="minorHAnsi" w:hAnsiTheme="minorHAnsi" w:cstheme="minorHAnsi"/>
        </w:rPr>
        <w:t xml:space="preserve">esponses </w:t>
      </w:r>
      <w:r w:rsidR="000C5DCB">
        <w:rPr>
          <w:rFonts w:asciiTheme="minorHAnsi" w:hAnsiTheme="minorHAnsi" w:cstheme="minorHAnsi"/>
        </w:rPr>
        <w:t>should be at least 1,200 words in length</w:t>
      </w:r>
      <w:r w:rsidR="009E58E2">
        <w:rPr>
          <w:rFonts w:asciiTheme="minorHAnsi" w:hAnsiTheme="minorHAnsi" w:cstheme="minorHAnsi"/>
        </w:rPr>
        <w:t xml:space="preserve"> and must be submitted to Canvas no later than one week after the day the text is discussed in class. </w:t>
      </w:r>
      <w:r w:rsidR="0093588C">
        <w:rPr>
          <w:rFonts w:asciiTheme="minorHAnsi" w:hAnsiTheme="minorHAnsi" w:cstheme="minorHAnsi"/>
        </w:rPr>
        <w:t>R</w:t>
      </w:r>
      <w:r w:rsidR="009E58E2">
        <w:rPr>
          <w:rFonts w:asciiTheme="minorHAnsi" w:hAnsiTheme="minorHAnsi" w:cstheme="minorHAnsi"/>
        </w:rPr>
        <w:t>esponses submitted after the class meeting in which the text is discussed should make observations and offer analysis that goes beyond what was discussed in class</w:t>
      </w:r>
      <w:r w:rsidR="000C5DCB">
        <w:rPr>
          <w:rFonts w:asciiTheme="minorHAnsi" w:hAnsiTheme="minorHAnsi" w:cstheme="minorHAnsi"/>
        </w:rPr>
        <w:t>.</w:t>
      </w:r>
    </w:p>
    <w:p w14:paraId="4B7D5FEB" w14:textId="095461F5" w:rsidR="0001117B" w:rsidRDefault="0001117B" w:rsidP="0093588C">
      <w:pPr>
        <w:rPr>
          <w:rFonts w:asciiTheme="minorHAnsi" w:hAnsiTheme="minorHAnsi" w:cstheme="minorHAnsi"/>
        </w:rPr>
      </w:pPr>
    </w:p>
    <w:p w14:paraId="522A0EA5" w14:textId="77777777" w:rsidR="00CD1B4D" w:rsidRPr="00754341" w:rsidRDefault="00CD1B4D" w:rsidP="00CD1B4D">
      <w:pPr>
        <w:pStyle w:val="Heading2"/>
      </w:pPr>
      <w:r w:rsidRPr="00754341">
        <w:t>Late Submissions</w:t>
      </w:r>
    </w:p>
    <w:p w14:paraId="053EB81E" w14:textId="0DCD2605" w:rsidR="00CD1B4D" w:rsidRPr="008457A7" w:rsidRDefault="00CD1B4D" w:rsidP="00CD1B4D">
      <w:pPr>
        <w:rPr>
          <w:rFonts w:asciiTheme="minorHAnsi" w:hAnsiTheme="minorHAnsi" w:cstheme="minorHAnsi"/>
        </w:rPr>
      </w:pPr>
      <w:r w:rsidRPr="008457A7">
        <w:rPr>
          <w:rFonts w:asciiTheme="minorHAnsi" w:hAnsiTheme="minorHAnsi" w:cstheme="minorHAnsi"/>
        </w:rPr>
        <w:t>Film annotation and textual response submitted more than one week after the day the film/text is discussed in class will be penalized 5% per day.</w:t>
      </w:r>
    </w:p>
    <w:p w14:paraId="12384B09" w14:textId="77777777" w:rsidR="00CD1B4D" w:rsidRPr="008457A7" w:rsidRDefault="00CD1B4D" w:rsidP="00CD1B4D">
      <w:pPr>
        <w:rPr>
          <w:rFonts w:asciiTheme="minorHAnsi" w:hAnsiTheme="minorHAnsi" w:cstheme="minorHAnsi"/>
        </w:rPr>
      </w:pPr>
    </w:p>
    <w:p w14:paraId="2BBC95FC" w14:textId="5C170CEB" w:rsidR="0001117B" w:rsidRPr="00CD2515" w:rsidRDefault="0001117B" w:rsidP="0001117B">
      <w:pPr>
        <w:spacing w:after="120"/>
        <w:rPr>
          <w:rFonts w:asciiTheme="minorHAnsi" w:hAnsiTheme="minorHAnsi" w:cstheme="minorHAnsi"/>
        </w:rPr>
      </w:pPr>
      <w:r w:rsidRPr="009E58E2">
        <w:rPr>
          <w:rStyle w:val="Heading3Char"/>
        </w:rPr>
        <w:t>Final Project (</w:t>
      </w:r>
      <w:r w:rsidR="00993796" w:rsidRPr="009E58E2">
        <w:rPr>
          <w:rStyle w:val="Heading3Char"/>
        </w:rPr>
        <w:t>30</w:t>
      </w:r>
      <w:r w:rsidRPr="009E58E2">
        <w:rPr>
          <w:rStyle w:val="Heading3Char"/>
        </w:rPr>
        <w:t>%)</w:t>
      </w:r>
      <w:r w:rsidRPr="00CD2515">
        <w:rPr>
          <w:rFonts w:asciiTheme="minorHAnsi" w:hAnsiTheme="minorHAnsi" w:cstheme="minorHAnsi"/>
          <w:b/>
        </w:rPr>
        <w:br/>
      </w:r>
      <w:r w:rsidRPr="00CD2515">
        <w:rPr>
          <w:rFonts w:asciiTheme="minorHAnsi" w:hAnsiTheme="minorHAnsi" w:cstheme="minorHAnsi"/>
        </w:rPr>
        <w:t xml:space="preserve">For your final project, you will be required to perform a close analysis of one or more revenge works. You are free to choose which works to analyze. If your final project takes the form of an analytical essay, it should be at least 2,500 words in length. If you wish, you may request approval for other kinds of final projects of equivalent length/duration (e.g., a </w:t>
      </w:r>
      <w:r w:rsidR="009E58E2">
        <w:rPr>
          <w:rFonts w:asciiTheme="minorHAnsi" w:hAnsiTheme="minorHAnsi" w:cstheme="minorHAnsi"/>
        </w:rPr>
        <w:t xml:space="preserve">multimedia presentation, an original revenge story, </w:t>
      </w:r>
      <w:r w:rsidRPr="00CD2515">
        <w:rPr>
          <w:rFonts w:asciiTheme="minorHAnsi" w:hAnsiTheme="minorHAnsi" w:cstheme="minorHAnsi"/>
        </w:rPr>
        <w:t xml:space="preserve">a </w:t>
      </w:r>
      <w:r w:rsidR="009E58E2">
        <w:rPr>
          <w:rFonts w:asciiTheme="minorHAnsi" w:hAnsiTheme="minorHAnsi" w:cstheme="minorHAnsi"/>
        </w:rPr>
        <w:t xml:space="preserve">revenge </w:t>
      </w:r>
      <w:r w:rsidRPr="00CD2515">
        <w:rPr>
          <w:rFonts w:asciiTheme="minorHAnsi" w:hAnsiTheme="minorHAnsi" w:cstheme="minorHAnsi"/>
        </w:rPr>
        <w:t xml:space="preserve">parody with accompanying commentary, </w:t>
      </w:r>
      <w:r w:rsidR="009E58E2">
        <w:rPr>
          <w:rFonts w:asciiTheme="minorHAnsi" w:hAnsiTheme="minorHAnsi" w:cstheme="minorHAnsi"/>
        </w:rPr>
        <w:t>a short film, etc.</w:t>
      </w:r>
      <w:r w:rsidRPr="00CD2515">
        <w:rPr>
          <w:rFonts w:asciiTheme="minorHAnsi" w:hAnsiTheme="minorHAnsi" w:cstheme="minorHAnsi"/>
        </w:rPr>
        <w:t xml:space="preserve">). Final projects are due on </w:t>
      </w:r>
      <w:r w:rsidR="00EB0F03" w:rsidRPr="00EB0F03">
        <w:rPr>
          <w:rFonts w:asciiTheme="minorHAnsi" w:hAnsiTheme="minorHAnsi" w:cstheme="minorHAnsi"/>
          <w:b/>
          <w:bCs/>
        </w:rPr>
        <w:t>Monday, May 16 at 10:45am</w:t>
      </w:r>
      <w:r w:rsidRPr="00CD2515">
        <w:rPr>
          <w:rFonts w:asciiTheme="minorHAnsi" w:hAnsiTheme="minorHAnsi" w:cstheme="minorHAnsi"/>
        </w:rPr>
        <w:t xml:space="preserve">. Late projects will not be accepted. Final projects </w:t>
      </w:r>
      <w:r w:rsidR="00EB0F03">
        <w:rPr>
          <w:rFonts w:asciiTheme="minorHAnsi" w:hAnsiTheme="minorHAnsi" w:cstheme="minorHAnsi"/>
        </w:rPr>
        <w:t xml:space="preserve">of an analytic nature </w:t>
      </w:r>
      <w:r w:rsidRPr="00CD2515">
        <w:rPr>
          <w:rFonts w:asciiTheme="minorHAnsi" w:hAnsiTheme="minorHAnsi" w:cstheme="minorHAnsi"/>
        </w:rPr>
        <w:t>will be evaluated according to the following criteria:</w:t>
      </w:r>
    </w:p>
    <w:p w14:paraId="7CD2AA01" w14:textId="77777777" w:rsidR="0001117B" w:rsidRPr="00EB0F03" w:rsidRDefault="0001117B" w:rsidP="0001117B">
      <w:pPr>
        <w:pStyle w:val="ListParagraph"/>
        <w:numPr>
          <w:ilvl w:val="0"/>
          <w:numId w:val="1"/>
        </w:numPr>
        <w:rPr>
          <w:rFonts w:asciiTheme="minorHAnsi" w:hAnsiTheme="minorHAnsi" w:cstheme="minorHAnsi"/>
          <w:sz w:val="24"/>
          <w:szCs w:val="24"/>
        </w:rPr>
      </w:pPr>
      <w:r w:rsidRPr="00EB0F03">
        <w:rPr>
          <w:rFonts w:asciiTheme="minorHAnsi" w:hAnsiTheme="minorHAnsi" w:cstheme="minorHAnsi"/>
          <w:sz w:val="24"/>
          <w:szCs w:val="24"/>
        </w:rPr>
        <w:t xml:space="preserve">Makes </w:t>
      </w:r>
      <w:proofErr w:type="gramStart"/>
      <w:r w:rsidRPr="00EB0F03">
        <w:rPr>
          <w:rFonts w:asciiTheme="minorHAnsi" w:hAnsiTheme="minorHAnsi" w:cstheme="minorHAnsi"/>
          <w:sz w:val="24"/>
          <w:szCs w:val="24"/>
        </w:rPr>
        <w:t>a number of</w:t>
      </w:r>
      <w:proofErr w:type="gramEnd"/>
      <w:r w:rsidRPr="00EB0F03">
        <w:rPr>
          <w:rFonts w:asciiTheme="minorHAnsi" w:hAnsiTheme="minorHAnsi" w:cstheme="minorHAnsi"/>
          <w:sz w:val="24"/>
          <w:szCs w:val="24"/>
        </w:rPr>
        <w:t xml:space="preserve"> significant, detailed, and specific observations about the work</w:t>
      </w:r>
    </w:p>
    <w:p w14:paraId="38D0D0D0" w14:textId="77777777" w:rsidR="0001117B" w:rsidRPr="00EB0F03" w:rsidRDefault="0001117B" w:rsidP="0001117B">
      <w:pPr>
        <w:pStyle w:val="ListParagraph"/>
        <w:numPr>
          <w:ilvl w:val="0"/>
          <w:numId w:val="1"/>
        </w:numPr>
        <w:rPr>
          <w:rFonts w:asciiTheme="minorHAnsi" w:hAnsiTheme="minorHAnsi" w:cstheme="minorHAnsi"/>
          <w:sz w:val="24"/>
          <w:szCs w:val="24"/>
        </w:rPr>
      </w:pPr>
      <w:r w:rsidRPr="00EB0F03">
        <w:rPr>
          <w:rFonts w:asciiTheme="minorHAnsi" w:hAnsiTheme="minorHAnsi" w:cstheme="minorHAnsi"/>
          <w:sz w:val="24"/>
          <w:szCs w:val="24"/>
        </w:rPr>
        <w:t xml:space="preserve">Offers a compelling analysis of the aesthetic or ethical effect of </w:t>
      </w:r>
      <w:proofErr w:type="gramStart"/>
      <w:r w:rsidRPr="00EB0F03">
        <w:rPr>
          <w:rFonts w:asciiTheme="minorHAnsi" w:hAnsiTheme="minorHAnsi" w:cstheme="minorHAnsi"/>
          <w:sz w:val="24"/>
          <w:szCs w:val="24"/>
        </w:rPr>
        <w:t>a number of</w:t>
      </w:r>
      <w:proofErr w:type="gramEnd"/>
      <w:r w:rsidRPr="00EB0F03">
        <w:rPr>
          <w:rFonts w:asciiTheme="minorHAnsi" w:hAnsiTheme="minorHAnsi" w:cstheme="minorHAnsi"/>
          <w:sz w:val="24"/>
          <w:szCs w:val="24"/>
        </w:rPr>
        <w:t xml:space="preserve"> textual details</w:t>
      </w:r>
    </w:p>
    <w:p w14:paraId="3DE79D7F" w14:textId="77777777" w:rsidR="0001117B" w:rsidRPr="00EB0F03" w:rsidRDefault="0001117B" w:rsidP="0001117B">
      <w:pPr>
        <w:pStyle w:val="ListParagraph"/>
        <w:numPr>
          <w:ilvl w:val="0"/>
          <w:numId w:val="1"/>
        </w:numPr>
        <w:rPr>
          <w:rFonts w:asciiTheme="minorHAnsi" w:hAnsiTheme="minorHAnsi" w:cstheme="minorHAnsi"/>
          <w:sz w:val="24"/>
          <w:szCs w:val="24"/>
        </w:rPr>
      </w:pPr>
      <w:r w:rsidRPr="00EB0F03">
        <w:rPr>
          <w:rFonts w:asciiTheme="minorHAnsi" w:hAnsiTheme="minorHAnsi" w:cstheme="minorHAnsi"/>
          <w:sz w:val="24"/>
          <w:szCs w:val="24"/>
        </w:rPr>
        <w:t>Advances a nuanced and sophisticated argument about the work's overall message/meaning/experience</w:t>
      </w:r>
    </w:p>
    <w:p w14:paraId="7991D41F" w14:textId="77777777" w:rsidR="0001117B" w:rsidRPr="00EB0F03" w:rsidRDefault="0001117B" w:rsidP="0001117B">
      <w:pPr>
        <w:pStyle w:val="ListParagraph"/>
        <w:numPr>
          <w:ilvl w:val="0"/>
          <w:numId w:val="1"/>
        </w:numPr>
        <w:rPr>
          <w:rFonts w:asciiTheme="minorHAnsi" w:hAnsiTheme="minorHAnsi" w:cstheme="minorHAnsi"/>
          <w:sz w:val="24"/>
          <w:szCs w:val="24"/>
        </w:rPr>
      </w:pPr>
      <w:r w:rsidRPr="00EB0F03">
        <w:rPr>
          <w:rFonts w:asciiTheme="minorHAnsi" w:hAnsiTheme="minorHAnsi" w:cstheme="minorHAnsi"/>
          <w:sz w:val="24"/>
          <w:szCs w:val="24"/>
        </w:rPr>
        <w:t>Displays authorial care (e.g., structure, style, mechanics)</w:t>
      </w:r>
    </w:p>
    <w:p w14:paraId="6A8391EF" w14:textId="77777777" w:rsidR="0001117B" w:rsidRPr="00CD2515" w:rsidRDefault="0001117B" w:rsidP="0001117B">
      <w:pPr>
        <w:spacing w:before="120"/>
        <w:rPr>
          <w:rFonts w:asciiTheme="minorHAnsi" w:hAnsiTheme="minorHAnsi" w:cstheme="minorHAnsi"/>
        </w:rPr>
      </w:pPr>
    </w:p>
    <w:p w14:paraId="769A41A0" w14:textId="70B880BB" w:rsidR="00DA5713" w:rsidRPr="00DA5713" w:rsidRDefault="0001117B" w:rsidP="00DA5713">
      <w:r w:rsidRPr="00EB0F03">
        <w:rPr>
          <w:rStyle w:val="Heading3Char"/>
        </w:rPr>
        <w:t>Final Project Presentation</w:t>
      </w:r>
      <w:r w:rsidR="00EB0F03">
        <w:rPr>
          <w:rStyle w:val="Heading3Char"/>
        </w:rPr>
        <w:t>s</w:t>
      </w:r>
      <w:r w:rsidRPr="00CD2515">
        <w:rPr>
          <w:rFonts w:asciiTheme="minorHAnsi" w:hAnsiTheme="minorHAnsi" w:cstheme="minorHAnsi"/>
        </w:rPr>
        <w:br/>
        <w:t>You will be required to present your final project to the class on the day set aside for our final exam (</w:t>
      </w:r>
      <w:r w:rsidR="00EB0F03">
        <w:rPr>
          <w:rFonts w:asciiTheme="minorHAnsi" w:hAnsiTheme="minorHAnsi" w:cstheme="minorHAnsi"/>
        </w:rPr>
        <w:t>Monda</w:t>
      </w:r>
      <w:r w:rsidR="00EB0F03" w:rsidRPr="00DA5713">
        <w:rPr>
          <w:rFonts w:asciiTheme="minorHAnsi" w:hAnsiTheme="minorHAnsi" w:cstheme="minorHAnsi"/>
        </w:rPr>
        <w:t>y, May 16, from 10:45am-1:15pm</w:t>
      </w:r>
      <w:r w:rsidRPr="00DA5713">
        <w:rPr>
          <w:rFonts w:asciiTheme="minorHAnsi" w:hAnsiTheme="minorHAnsi" w:cstheme="minorHAnsi"/>
        </w:rPr>
        <w:t>). Presentations must be between 10-12 minutes in length</w:t>
      </w:r>
      <w:r w:rsidR="00DA5713" w:rsidRPr="00DA5713">
        <w:rPr>
          <w:rFonts w:asciiTheme="minorHAnsi" w:hAnsiTheme="minorHAnsi" w:cstheme="minorHAnsi"/>
        </w:rPr>
        <w:t xml:space="preserve"> and </w:t>
      </w:r>
      <w:r w:rsidR="00DA5713" w:rsidRPr="00DA5713">
        <w:rPr>
          <w:rFonts w:asciiTheme="minorHAnsi" w:hAnsiTheme="minorHAnsi" w:cstheme="minorHAnsi"/>
        </w:rPr>
        <w:t xml:space="preserve">should give </w:t>
      </w:r>
      <w:r w:rsidR="00C05751">
        <w:rPr>
          <w:rFonts w:asciiTheme="minorHAnsi" w:hAnsiTheme="minorHAnsi" w:cstheme="minorHAnsi"/>
        </w:rPr>
        <w:t xml:space="preserve">others </w:t>
      </w:r>
      <w:r w:rsidR="00DA5713" w:rsidRPr="00DA5713">
        <w:rPr>
          <w:rFonts w:asciiTheme="minorHAnsi" w:hAnsiTheme="minorHAnsi" w:cstheme="minorHAnsi"/>
        </w:rPr>
        <w:t xml:space="preserve">a sense of the scope and significance of your final project, either by offering a condensed summation of your overall project (along the lines of an executive summary) or by </w:t>
      </w:r>
      <w:r w:rsidR="00C05751">
        <w:rPr>
          <w:rFonts w:asciiTheme="minorHAnsi" w:hAnsiTheme="minorHAnsi" w:cstheme="minorHAnsi"/>
        </w:rPr>
        <w:t xml:space="preserve">sampling </w:t>
      </w:r>
      <w:r w:rsidR="00DA5713" w:rsidRPr="00DA5713">
        <w:rPr>
          <w:rFonts w:asciiTheme="minorHAnsi" w:hAnsiTheme="minorHAnsi" w:cstheme="minorHAnsi"/>
        </w:rPr>
        <w:t xml:space="preserve">a particularly compelling portion of your project. </w:t>
      </w:r>
      <w:r w:rsidR="00DA5713" w:rsidRPr="00DA5713">
        <w:rPr>
          <w:rFonts w:asciiTheme="minorHAnsi" w:hAnsiTheme="minorHAnsi" w:cstheme="minorHAnsi"/>
        </w:rPr>
        <w:t>Students who fail to do a presentation will be</w:t>
      </w:r>
      <w:r w:rsidR="00C05751">
        <w:rPr>
          <w:rFonts w:asciiTheme="minorHAnsi" w:hAnsiTheme="minorHAnsi" w:cstheme="minorHAnsi"/>
        </w:rPr>
        <w:t xml:space="preserve"> </w:t>
      </w:r>
      <w:r w:rsidR="00DA5713" w:rsidRPr="00DA5713">
        <w:rPr>
          <w:rFonts w:asciiTheme="minorHAnsi" w:hAnsiTheme="minorHAnsi" w:cstheme="minorHAnsi"/>
        </w:rPr>
        <w:t>subject to a 5% penalty on their final project</w:t>
      </w:r>
      <w:r w:rsidR="00C05751">
        <w:rPr>
          <w:rFonts w:asciiTheme="minorHAnsi" w:hAnsiTheme="minorHAnsi" w:cstheme="minorHAnsi"/>
        </w:rPr>
        <w:t xml:space="preserve"> grade</w:t>
      </w:r>
      <w:r w:rsidR="00DA5713" w:rsidRPr="00DA5713">
        <w:rPr>
          <w:rFonts w:asciiTheme="minorHAnsi" w:hAnsiTheme="minorHAnsi" w:cstheme="minorHAnsi"/>
        </w:rPr>
        <w:t>.</w:t>
      </w:r>
    </w:p>
    <w:p w14:paraId="1C0192B1" w14:textId="16D48F50" w:rsidR="0093588C" w:rsidRPr="00754341" w:rsidRDefault="0093588C" w:rsidP="00DA5713">
      <w:pPr>
        <w:spacing w:after="120"/>
        <w:rPr>
          <w:rFonts w:asciiTheme="minorHAnsi" w:hAnsiTheme="minorHAnsi" w:cstheme="minorHAnsi"/>
          <w:sz w:val="22"/>
          <w:szCs w:val="22"/>
        </w:rPr>
      </w:pPr>
    </w:p>
    <w:p w14:paraId="48F04740" w14:textId="77777777" w:rsidR="0001117B" w:rsidRPr="00CD2515" w:rsidRDefault="0001117B" w:rsidP="008457A7">
      <w:pPr>
        <w:pStyle w:val="Heading3"/>
      </w:pPr>
      <w:r w:rsidRPr="00CD2515">
        <w:t>Grade Scale</w:t>
      </w:r>
    </w:p>
    <w:tbl>
      <w:tblPr>
        <w:tblStyle w:val="TableGrid"/>
        <w:tblW w:w="0" w:type="auto"/>
        <w:jc w:val="center"/>
        <w:tblLook w:val="04A0" w:firstRow="1" w:lastRow="0" w:firstColumn="1" w:lastColumn="0" w:noHBand="0" w:noVBand="1"/>
      </w:tblPr>
      <w:tblGrid>
        <w:gridCol w:w="468"/>
        <w:gridCol w:w="1296"/>
        <w:gridCol w:w="475"/>
        <w:gridCol w:w="1296"/>
        <w:gridCol w:w="475"/>
        <w:gridCol w:w="1296"/>
        <w:gridCol w:w="484"/>
        <w:gridCol w:w="1296"/>
        <w:gridCol w:w="475"/>
        <w:gridCol w:w="1296"/>
      </w:tblGrid>
      <w:tr w:rsidR="0001117B" w:rsidRPr="00CD2515" w14:paraId="13EBA95F" w14:textId="77777777" w:rsidTr="00BC3D18">
        <w:trPr>
          <w:trHeight w:val="288"/>
          <w:jc w:val="center"/>
        </w:trPr>
        <w:tc>
          <w:tcPr>
            <w:tcW w:w="468" w:type="dxa"/>
          </w:tcPr>
          <w:p w14:paraId="44EA3113"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A</w:t>
            </w:r>
          </w:p>
        </w:tc>
        <w:tc>
          <w:tcPr>
            <w:tcW w:w="1296" w:type="dxa"/>
          </w:tcPr>
          <w:p w14:paraId="67698309"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93-100</w:t>
            </w:r>
          </w:p>
        </w:tc>
        <w:tc>
          <w:tcPr>
            <w:tcW w:w="475" w:type="dxa"/>
          </w:tcPr>
          <w:p w14:paraId="55D4E801"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B+</w:t>
            </w:r>
          </w:p>
        </w:tc>
        <w:tc>
          <w:tcPr>
            <w:tcW w:w="1296" w:type="dxa"/>
          </w:tcPr>
          <w:p w14:paraId="63D5523E"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87-90</w:t>
            </w:r>
          </w:p>
        </w:tc>
        <w:tc>
          <w:tcPr>
            <w:tcW w:w="475" w:type="dxa"/>
          </w:tcPr>
          <w:p w14:paraId="09C0F33D"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C+</w:t>
            </w:r>
          </w:p>
        </w:tc>
        <w:tc>
          <w:tcPr>
            <w:tcW w:w="1296" w:type="dxa"/>
          </w:tcPr>
          <w:p w14:paraId="4A400F0D"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77-80</w:t>
            </w:r>
          </w:p>
        </w:tc>
        <w:tc>
          <w:tcPr>
            <w:tcW w:w="476" w:type="dxa"/>
          </w:tcPr>
          <w:p w14:paraId="168E3FCA"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D+</w:t>
            </w:r>
          </w:p>
        </w:tc>
        <w:tc>
          <w:tcPr>
            <w:tcW w:w="1296" w:type="dxa"/>
          </w:tcPr>
          <w:p w14:paraId="6A31E898"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67-70</w:t>
            </w:r>
          </w:p>
        </w:tc>
        <w:tc>
          <w:tcPr>
            <w:tcW w:w="475" w:type="dxa"/>
          </w:tcPr>
          <w:p w14:paraId="17B5029C"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F</w:t>
            </w:r>
          </w:p>
        </w:tc>
        <w:tc>
          <w:tcPr>
            <w:tcW w:w="1296" w:type="dxa"/>
          </w:tcPr>
          <w:p w14:paraId="1631EA06"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0-60</w:t>
            </w:r>
          </w:p>
        </w:tc>
      </w:tr>
      <w:tr w:rsidR="0001117B" w:rsidRPr="00CD2515" w14:paraId="78F46E98" w14:textId="77777777" w:rsidTr="00BC3D18">
        <w:trPr>
          <w:trHeight w:val="288"/>
          <w:jc w:val="center"/>
        </w:trPr>
        <w:tc>
          <w:tcPr>
            <w:tcW w:w="468" w:type="dxa"/>
          </w:tcPr>
          <w:p w14:paraId="52CD5609"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A-</w:t>
            </w:r>
          </w:p>
        </w:tc>
        <w:tc>
          <w:tcPr>
            <w:tcW w:w="1296" w:type="dxa"/>
          </w:tcPr>
          <w:p w14:paraId="2A6A7DC6"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90-93</w:t>
            </w:r>
          </w:p>
        </w:tc>
        <w:tc>
          <w:tcPr>
            <w:tcW w:w="475" w:type="dxa"/>
          </w:tcPr>
          <w:p w14:paraId="5267DAFD"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B</w:t>
            </w:r>
          </w:p>
        </w:tc>
        <w:tc>
          <w:tcPr>
            <w:tcW w:w="1296" w:type="dxa"/>
          </w:tcPr>
          <w:p w14:paraId="7548EF61"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83-87</w:t>
            </w:r>
          </w:p>
        </w:tc>
        <w:tc>
          <w:tcPr>
            <w:tcW w:w="475" w:type="dxa"/>
          </w:tcPr>
          <w:p w14:paraId="0A14436B"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C</w:t>
            </w:r>
          </w:p>
        </w:tc>
        <w:tc>
          <w:tcPr>
            <w:tcW w:w="1296" w:type="dxa"/>
          </w:tcPr>
          <w:p w14:paraId="466B17FE"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73-77</w:t>
            </w:r>
          </w:p>
        </w:tc>
        <w:tc>
          <w:tcPr>
            <w:tcW w:w="476" w:type="dxa"/>
          </w:tcPr>
          <w:p w14:paraId="158446FD"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D</w:t>
            </w:r>
          </w:p>
        </w:tc>
        <w:tc>
          <w:tcPr>
            <w:tcW w:w="1296" w:type="dxa"/>
          </w:tcPr>
          <w:p w14:paraId="0EA417FA"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63-67</w:t>
            </w:r>
          </w:p>
        </w:tc>
        <w:tc>
          <w:tcPr>
            <w:tcW w:w="475" w:type="dxa"/>
          </w:tcPr>
          <w:p w14:paraId="483890E9" w14:textId="77777777" w:rsidR="0001117B" w:rsidRPr="00CD2515" w:rsidRDefault="0001117B" w:rsidP="00BC3D18">
            <w:pPr>
              <w:rPr>
                <w:rFonts w:asciiTheme="minorHAnsi" w:hAnsiTheme="minorHAnsi" w:cstheme="minorHAnsi"/>
              </w:rPr>
            </w:pPr>
          </w:p>
        </w:tc>
        <w:tc>
          <w:tcPr>
            <w:tcW w:w="1296" w:type="dxa"/>
          </w:tcPr>
          <w:p w14:paraId="3D1C123C" w14:textId="77777777" w:rsidR="0001117B" w:rsidRPr="00CD2515" w:rsidRDefault="0001117B" w:rsidP="00BC3D18">
            <w:pPr>
              <w:rPr>
                <w:rFonts w:asciiTheme="minorHAnsi" w:hAnsiTheme="minorHAnsi" w:cstheme="minorHAnsi"/>
              </w:rPr>
            </w:pPr>
          </w:p>
        </w:tc>
      </w:tr>
      <w:tr w:rsidR="0001117B" w:rsidRPr="00CD2515" w14:paraId="0DF3996E" w14:textId="77777777" w:rsidTr="00BC3D18">
        <w:trPr>
          <w:trHeight w:val="288"/>
          <w:jc w:val="center"/>
        </w:trPr>
        <w:tc>
          <w:tcPr>
            <w:tcW w:w="468" w:type="dxa"/>
          </w:tcPr>
          <w:p w14:paraId="5443C583" w14:textId="77777777" w:rsidR="0001117B" w:rsidRPr="00CD2515" w:rsidRDefault="0001117B" w:rsidP="00BC3D18">
            <w:pPr>
              <w:rPr>
                <w:rFonts w:asciiTheme="minorHAnsi" w:hAnsiTheme="minorHAnsi" w:cstheme="minorHAnsi"/>
              </w:rPr>
            </w:pPr>
          </w:p>
        </w:tc>
        <w:tc>
          <w:tcPr>
            <w:tcW w:w="1296" w:type="dxa"/>
          </w:tcPr>
          <w:p w14:paraId="46FD1C04" w14:textId="77777777" w:rsidR="0001117B" w:rsidRPr="00CD2515" w:rsidRDefault="0001117B" w:rsidP="00BC3D18">
            <w:pPr>
              <w:rPr>
                <w:rFonts w:asciiTheme="minorHAnsi" w:hAnsiTheme="minorHAnsi" w:cstheme="minorHAnsi"/>
              </w:rPr>
            </w:pPr>
          </w:p>
        </w:tc>
        <w:tc>
          <w:tcPr>
            <w:tcW w:w="475" w:type="dxa"/>
          </w:tcPr>
          <w:p w14:paraId="77288EBB"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B-</w:t>
            </w:r>
          </w:p>
        </w:tc>
        <w:tc>
          <w:tcPr>
            <w:tcW w:w="1296" w:type="dxa"/>
          </w:tcPr>
          <w:p w14:paraId="69F88E7F"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80-83</w:t>
            </w:r>
          </w:p>
        </w:tc>
        <w:tc>
          <w:tcPr>
            <w:tcW w:w="475" w:type="dxa"/>
          </w:tcPr>
          <w:p w14:paraId="7F7F93FF"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C-</w:t>
            </w:r>
          </w:p>
        </w:tc>
        <w:tc>
          <w:tcPr>
            <w:tcW w:w="1296" w:type="dxa"/>
          </w:tcPr>
          <w:p w14:paraId="5C5D931F"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70-73</w:t>
            </w:r>
          </w:p>
        </w:tc>
        <w:tc>
          <w:tcPr>
            <w:tcW w:w="476" w:type="dxa"/>
          </w:tcPr>
          <w:p w14:paraId="0CE20546"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D-</w:t>
            </w:r>
          </w:p>
        </w:tc>
        <w:tc>
          <w:tcPr>
            <w:tcW w:w="1296" w:type="dxa"/>
          </w:tcPr>
          <w:p w14:paraId="55F10F51"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60-63</w:t>
            </w:r>
          </w:p>
        </w:tc>
        <w:tc>
          <w:tcPr>
            <w:tcW w:w="475" w:type="dxa"/>
          </w:tcPr>
          <w:p w14:paraId="1BE57BCE" w14:textId="77777777" w:rsidR="0001117B" w:rsidRPr="00CD2515" w:rsidRDefault="0001117B" w:rsidP="00BC3D18">
            <w:pPr>
              <w:rPr>
                <w:rFonts w:asciiTheme="minorHAnsi" w:hAnsiTheme="minorHAnsi" w:cstheme="minorHAnsi"/>
              </w:rPr>
            </w:pPr>
          </w:p>
        </w:tc>
        <w:tc>
          <w:tcPr>
            <w:tcW w:w="1296" w:type="dxa"/>
          </w:tcPr>
          <w:p w14:paraId="4DCB5E75" w14:textId="77777777" w:rsidR="0001117B" w:rsidRPr="00CD2515" w:rsidRDefault="0001117B" w:rsidP="00BC3D18">
            <w:pPr>
              <w:rPr>
                <w:rFonts w:asciiTheme="minorHAnsi" w:hAnsiTheme="minorHAnsi" w:cstheme="minorHAnsi"/>
              </w:rPr>
            </w:pPr>
          </w:p>
        </w:tc>
      </w:tr>
    </w:tbl>
    <w:p w14:paraId="5551CC27" w14:textId="77777777" w:rsidR="0001117B" w:rsidRPr="00CD2515" w:rsidRDefault="0001117B" w:rsidP="0001117B">
      <w:pPr>
        <w:spacing w:before="120"/>
        <w:rPr>
          <w:rFonts w:asciiTheme="minorHAnsi" w:hAnsiTheme="minorHAnsi" w:cstheme="minorHAnsi"/>
        </w:rPr>
      </w:pPr>
    </w:p>
    <w:p w14:paraId="6920AB0F" w14:textId="77777777" w:rsidR="00993796" w:rsidRPr="00EB7302" w:rsidRDefault="00993796" w:rsidP="00993796">
      <w:pPr>
        <w:pStyle w:val="Heading3"/>
      </w:pPr>
      <w:r w:rsidRPr="00EB7302">
        <w:t>Students with Disabilities Policy</w:t>
      </w:r>
    </w:p>
    <w:p w14:paraId="254F4ACC" w14:textId="77777777" w:rsidR="00993796" w:rsidRPr="004364E3" w:rsidRDefault="00993796" w:rsidP="00993796">
      <w:pPr>
        <w:rPr>
          <w:rFonts w:asciiTheme="minorHAnsi" w:hAnsiTheme="minorHAnsi" w:cstheme="minorHAnsi"/>
          <w:color w:val="231F20"/>
        </w:rPr>
      </w:pPr>
      <w:r w:rsidRPr="004364E3">
        <w:rPr>
          <w:rFonts w:asciiTheme="minorHAnsi" w:hAnsiTheme="minorHAnsi" w:cstheme="minorHAnsi"/>
          <w:color w:val="231F20"/>
        </w:rPr>
        <w:t>In compliance with ADA guidelines, students who have any condition, either permanent or temporary, that might affect their ability to perform in this class are encouraged to contact the </w:t>
      </w:r>
      <w:hyperlink r:id="rId6" w:history="1">
        <w:r w:rsidRPr="004364E3">
          <w:rPr>
            <w:rStyle w:val="Hyperlink"/>
            <w:rFonts w:asciiTheme="minorHAnsi" w:hAnsiTheme="minorHAnsi" w:cstheme="minorHAnsi"/>
          </w:rPr>
          <w:t>Office of Disability Services</w:t>
        </w:r>
      </w:hyperlink>
      <w:r w:rsidRPr="004364E3">
        <w:rPr>
          <w:rFonts w:asciiTheme="minorHAnsi" w:hAnsiTheme="minorHAnsi" w:cstheme="minorHAnsi"/>
          <w:color w:val="231F20"/>
        </w:rPr>
        <w:t>.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if you have questions regarding this procedure, or for information and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6DF5409C" w14:textId="77777777" w:rsidR="00993796" w:rsidRPr="004364E3" w:rsidRDefault="00993796" w:rsidP="00993796">
      <w:pPr>
        <w:rPr>
          <w:rFonts w:asciiTheme="minorHAnsi" w:hAnsiTheme="minorHAnsi" w:cstheme="minorHAnsi"/>
          <w:color w:val="231F20"/>
        </w:rPr>
      </w:pPr>
      <w:r w:rsidRPr="004364E3">
        <w:rPr>
          <w:rFonts w:asciiTheme="minorHAnsi" w:hAnsiTheme="minorHAnsi" w:cstheme="minorHAnsi"/>
          <w:color w:val="231F20"/>
        </w:rPr>
        <w:t> </w:t>
      </w:r>
    </w:p>
    <w:p w14:paraId="74BC8BF7" w14:textId="77777777" w:rsidR="00993796" w:rsidRPr="00EB7302" w:rsidRDefault="00993796" w:rsidP="00993796">
      <w:pPr>
        <w:pStyle w:val="Heading3"/>
      </w:pPr>
      <w:r w:rsidRPr="00EB7302">
        <w:t>Academic Honesty Policy</w:t>
      </w:r>
    </w:p>
    <w:p w14:paraId="00528722" w14:textId="77777777" w:rsidR="00993796" w:rsidRPr="004364E3" w:rsidRDefault="00993796" w:rsidP="00993796">
      <w:pPr>
        <w:rPr>
          <w:rFonts w:asciiTheme="minorHAnsi" w:hAnsiTheme="minorHAnsi" w:cstheme="minorHAnsi"/>
          <w:color w:val="231F20"/>
        </w:rPr>
      </w:pPr>
      <w:r w:rsidRPr="004364E3">
        <w:rPr>
          <w:rFonts w:asciiTheme="minorHAnsi" w:hAnsiTheme="minorHAnsi" w:cstheme="minorHAnsi"/>
          <w:color w:val="231F20"/>
        </w:rPr>
        <w:t>Chapman University is a community of scholars that emphasizes the mutual responsibility of all members to seek knowledge honestly and in good faith. Students are responsible for doing their own work and academic dishonesty of any kind will be subject to sanction by the instructor and referral to the university Academic Integrity Committee, which may impose additional sanctions, including expulsion. Please see the full description of Chapman University's policy on Academic Integrity at </w:t>
      </w:r>
      <w:hyperlink r:id="rId7" w:history="1">
        <w:r w:rsidRPr="004364E3">
          <w:rPr>
            <w:rStyle w:val="Hyperlink"/>
            <w:rFonts w:asciiTheme="minorHAnsi" w:hAnsiTheme="minorHAnsi" w:cstheme="minorHAnsi"/>
          </w:rPr>
          <w:t>www.chapman.edu/academics/academic</w:t>
        </w:r>
      </w:hyperlink>
      <w:hyperlink r:id="rId8" w:history="1">
        <w:r w:rsidRPr="004364E3">
          <w:rPr>
            <w:rStyle w:val="Hyperlink"/>
            <w:rFonts w:asciiTheme="minorHAnsi" w:hAnsiTheme="minorHAnsi" w:cstheme="minorHAnsi"/>
          </w:rPr>
          <w:t>integrity/index.aspx</w:t>
        </w:r>
      </w:hyperlink>
      <w:hyperlink r:id="rId9" w:history="1">
        <w:r w:rsidRPr="004364E3">
          <w:rPr>
            <w:rStyle w:val="Hyperlink"/>
            <w:rFonts w:asciiTheme="minorHAnsi" w:hAnsiTheme="minorHAnsi" w:cstheme="minorHAnsi"/>
          </w:rPr>
          <w:t>.</w:t>
        </w:r>
      </w:hyperlink>
    </w:p>
    <w:p w14:paraId="7916D553" w14:textId="77777777" w:rsidR="00993796" w:rsidRPr="004364E3" w:rsidRDefault="00993796" w:rsidP="00993796">
      <w:pPr>
        <w:rPr>
          <w:rFonts w:asciiTheme="minorHAnsi" w:hAnsiTheme="minorHAnsi" w:cstheme="minorHAnsi"/>
          <w:color w:val="231F20"/>
        </w:rPr>
      </w:pPr>
      <w:r w:rsidRPr="004364E3">
        <w:rPr>
          <w:rFonts w:asciiTheme="minorHAnsi" w:hAnsiTheme="minorHAnsi" w:cstheme="minorHAnsi"/>
          <w:color w:val="231F20"/>
        </w:rPr>
        <w:t> </w:t>
      </w:r>
    </w:p>
    <w:p w14:paraId="7C02D746" w14:textId="77777777" w:rsidR="00993796" w:rsidRPr="00EB7302" w:rsidRDefault="00993796" w:rsidP="00993796">
      <w:pPr>
        <w:pStyle w:val="Heading3"/>
      </w:pPr>
      <w:r w:rsidRPr="00EB7302">
        <w:t>Equity and Diversity Policy</w:t>
      </w:r>
    </w:p>
    <w:p w14:paraId="43F38718" w14:textId="140985E7" w:rsidR="0001117B" w:rsidRPr="00CD2515" w:rsidRDefault="00993796" w:rsidP="00993796">
      <w:pPr>
        <w:rPr>
          <w:rFonts w:asciiTheme="minorHAnsi" w:hAnsiTheme="minorHAnsi" w:cstheme="minorHAnsi"/>
        </w:rPr>
      </w:pPr>
      <w:r w:rsidRPr="004364E3">
        <w:rPr>
          <w:rFonts w:asciiTheme="minorHAnsi" w:hAnsiTheme="minorHAnsi" w:cstheme="minorHAnsi"/>
          <w:color w:val="231F20"/>
        </w:rPr>
        <w:t>Chapman University is committed to ensuring equality and valuing diversity. Students and professors are reminded to show respect at all times as outlined in </w:t>
      </w:r>
      <w:hyperlink r:id="rId10" w:history="1">
        <w:r w:rsidRPr="004364E3">
          <w:rPr>
            <w:rStyle w:val="Hyperlink"/>
            <w:rFonts w:asciiTheme="minorHAnsi" w:hAnsiTheme="minorHAnsi" w:cstheme="minorHAnsi"/>
          </w:rPr>
          <w:t>Chapman’s Harassment and Discrimination Policy</w:t>
        </w:r>
      </w:hyperlink>
      <w:r w:rsidRPr="004364E3">
        <w:rPr>
          <w:rFonts w:asciiTheme="minorHAnsi" w:hAnsiTheme="minorHAnsi" w:cstheme="minorHAnsi"/>
          <w:color w:val="231F20"/>
        </w:rPr>
        <w:t>. Any violations of this policy should be discussed with the professor, the </w:t>
      </w:r>
      <w:hyperlink r:id="rId11" w:history="1">
        <w:r w:rsidRPr="004364E3">
          <w:rPr>
            <w:rStyle w:val="Hyperlink"/>
            <w:rFonts w:asciiTheme="minorHAnsi" w:hAnsiTheme="minorHAnsi" w:cstheme="minorHAnsi"/>
          </w:rPr>
          <w:t>Dean of Students</w:t>
        </w:r>
      </w:hyperlink>
      <w:r w:rsidRPr="004364E3">
        <w:rPr>
          <w:rFonts w:asciiTheme="minorHAnsi" w:hAnsiTheme="minorHAnsi" w:cstheme="minorHAnsi"/>
          <w:color w:val="231F20"/>
        </w:rPr>
        <w:t> and/or otherwise reported in accordance with this policy.</w:t>
      </w:r>
    </w:p>
    <w:p w14:paraId="70926DAC" w14:textId="65990FBD" w:rsidR="0001117B" w:rsidRDefault="0001117B" w:rsidP="0001117B">
      <w:pPr>
        <w:rPr>
          <w:rFonts w:asciiTheme="minorHAnsi" w:hAnsiTheme="minorHAnsi" w:cstheme="minorHAnsi"/>
        </w:rPr>
      </w:pPr>
    </w:p>
    <w:p w14:paraId="3BFDB741" w14:textId="0F6BFA2E" w:rsidR="008457A7" w:rsidRDefault="008457A7">
      <w:pPr>
        <w:rPr>
          <w:rFonts w:asciiTheme="minorHAnsi" w:hAnsiTheme="minorHAnsi" w:cstheme="minorHAnsi"/>
        </w:rPr>
      </w:pPr>
      <w:r>
        <w:rPr>
          <w:rFonts w:asciiTheme="minorHAnsi" w:hAnsiTheme="minorHAnsi" w:cstheme="minorHAnsi"/>
        </w:rPr>
        <w:br w:type="page"/>
      </w:r>
    </w:p>
    <w:p w14:paraId="3C86440A" w14:textId="77777777" w:rsidR="0001117B" w:rsidRPr="00CD2515" w:rsidRDefault="0001117B" w:rsidP="0001117B">
      <w:pPr>
        <w:jc w:val="center"/>
        <w:rPr>
          <w:rFonts w:asciiTheme="minorHAnsi" w:hAnsiTheme="minorHAnsi" w:cstheme="minorHAnsi"/>
          <w:b/>
        </w:rPr>
      </w:pPr>
      <w:r w:rsidRPr="00CD2515">
        <w:rPr>
          <w:rFonts w:asciiTheme="minorHAnsi" w:hAnsiTheme="minorHAnsi" w:cstheme="minorHAnsi"/>
          <w:b/>
        </w:rPr>
        <w:lastRenderedPageBreak/>
        <w:t>Schedule</w:t>
      </w:r>
    </w:p>
    <w:p w14:paraId="05ED047C" w14:textId="77777777" w:rsidR="0001117B" w:rsidRPr="00CD2515" w:rsidRDefault="0001117B" w:rsidP="0001117B">
      <w:pPr>
        <w:tabs>
          <w:tab w:val="left" w:pos="800"/>
        </w:tabs>
        <w:rPr>
          <w:rFonts w:asciiTheme="minorHAnsi" w:hAnsiTheme="minorHAnsi" w:cstheme="minorHAnsi"/>
          <w:b/>
        </w:rPr>
      </w:pPr>
      <w:r w:rsidRPr="00CD2515">
        <w:rPr>
          <w:rFonts w:asciiTheme="minorHAnsi" w:hAnsiTheme="minorHAnsi" w:cstheme="minorHAnsi"/>
          <w:b/>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24"/>
        <w:gridCol w:w="1566"/>
        <w:gridCol w:w="4158"/>
      </w:tblGrid>
      <w:tr w:rsidR="0001117B" w:rsidRPr="00CD2515" w14:paraId="7F85E912" w14:textId="77777777" w:rsidTr="00BC3D18">
        <w:tc>
          <w:tcPr>
            <w:tcW w:w="3924" w:type="dxa"/>
            <w:tcBorders>
              <w:bottom w:val="single" w:sz="4" w:space="0" w:color="auto"/>
            </w:tcBorders>
          </w:tcPr>
          <w:p w14:paraId="70D1BC25" w14:textId="77777777" w:rsidR="0001117B" w:rsidRPr="00CD2515" w:rsidRDefault="0001117B" w:rsidP="00BC3D18">
            <w:pPr>
              <w:rPr>
                <w:rFonts w:asciiTheme="minorHAnsi" w:hAnsiTheme="minorHAnsi" w:cstheme="minorHAnsi"/>
                <w:b/>
              </w:rPr>
            </w:pPr>
          </w:p>
        </w:tc>
        <w:tc>
          <w:tcPr>
            <w:tcW w:w="1566" w:type="dxa"/>
            <w:tcBorders>
              <w:bottom w:val="single" w:sz="4" w:space="0" w:color="auto"/>
            </w:tcBorders>
          </w:tcPr>
          <w:p w14:paraId="392BD300" w14:textId="77777777" w:rsidR="0001117B" w:rsidRPr="00CD2515" w:rsidRDefault="0001117B" w:rsidP="00BC3D18">
            <w:pPr>
              <w:spacing w:after="120"/>
              <w:jc w:val="center"/>
              <w:rPr>
                <w:rFonts w:asciiTheme="minorHAnsi" w:hAnsiTheme="minorHAnsi" w:cstheme="minorHAnsi"/>
                <w:b/>
              </w:rPr>
            </w:pPr>
            <w:r w:rsidRPr="00CD2515">
              <w:rPr>
                <w:rFonts w:asciiTheme="minorHAnsi" w:hAnsiTheme="minorHAnsi" w:cstheme="minorHAnsi"/>
                <w:b/>
              </w:rPr>
              <w:t>Foundations of Revenge</w:t>
            </w:r>
          </w:p>
        </w:tc>
        <w:tc>
          <w:tcPr>
            <w:tcW w:w="4158" w:type="dxa"/>
            <w:tcBorders>
              <w:bottom w:val="single" w:sz="4" w:space="0" w:color="auto"/>
            </w:tcBorders>
          </w:tcPr>
          <w:p w14:paraId="614A6EB4" w14:textId="77777777" w:rsidR="0001117B" w:rsidRPr="00CD2515" w:rsidRDefault="0001117B" w:rsidP="00BC3D18">
            <w:pPr>
              <w:rPr>
                <w:rFonts w:asciiTheme="minorHAnsi" w:hAnsiTheme="minorHAnsi" w:cstheme="minorHAnsi"/>
                <w:b/>
              </w:rPr>
            </w:pPr>
          </w:p>
        </w:tc>
      </w:tr>
      <w:tr w:rsidR="0001117B" w:rsidRPr="00CD2515" w14:paraId="704C98F9" w14:textId="77777777" w:rsidTr="00BC3D18">
        <w:tc>
          <w:tcPr>
            <w:tcW w:w="3924" w:type="dxa"/>
            <w:tcBorders>
              <w:top w:val="single" w:sz="4" w:space="0" w:color="auto"/>
              <w:left w:val="single" w:sz="4" w:space="0" w:color="auto"/>
              <w:bottom w:val="single" w:sz="4" w:space="0" w:color="auto"/>
            </w:tcBorders>
          </w:tcPr>
          <w:p w14:paraId="4F4B5724" w14:textId="137EBEAD" w:rsidR="0001117B" w:rsidRPr="00CD2515" w:rsidRDefault="00EB5F60" w:rsidP="00BC3D18">
            <w:pPr>
              <w:rPr>
                <w:rFonts w:asciiTheme="minorHAnsi" w:hAnsiTheme="minorHAnsi" w:cstheme="minorHAnsi"/>
              </w:rPr>
            </w:pPr>
            <w:r>
              <w:rPr>
                <w:rFonts w:asciiTheme="minorHAnsi" w:hAnsiTheme="minorHAnsi" w:cstheme="minorHAnsi"/>
                <w:b/>
              </w:rPr>
              <w:t>Mon</w:t>
            </w:r>
            <w:r w:rsidR="0001117B" w:rsidRPr="00CD2515">
              <w:rPr>
                <w:rFonts w:asciiTheme="minorHAnsi" w:hAnsiTheme="minorHAnsi" w:cstheme="minorHAnsi"/>
                <w:b/>
              </w:rPr>
              <w:t xml:space="preserve">day, </w:t>
            </w:r>
            <w:r>
              <w:rPr>
                <w:rFonts w:asciiTheme="minorHAnsi" w:hAnsiTheme="minorHAnsi" w:cstheme="minorHAnsi"/>
                <w:b/>
              </w:rPr>
              <w:t>January 31</w:t>
            </w:r>
            <w:r w:rsidR="0001117B" w:rsidRPr="00CD2515">
              <w:rPr>
                <w:rFonts w:asciiTheme="minorHAnsi" w:hAnsiTheme="minorHAnsi" w:cstheme="minorHAnsi"/>
                <w:b/>
              </w:rPr>
              <w:br/>
            </w:r>
            <w:r w:rsidR="0001117B" w:rsidRPr="00CD2515">
              <w:rPr>
                <w:rFonts w:asciiTheme="minorHAnsi" w:hAnsiTheme="minorHAnsi" w:cstheme="minorHAnsi"/>
              </w:rPr>
              <w:t>Introductions</w:t>
            </w:r>
          </w:p>
          <w:p w14:paraId="185AE6CF"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Aphorisms about revenge</w:t>
            </w:r>
          </w:p>
          <w:p w14:paraId="725547CC" w14:textId="797716F5" w:rsidR="0001117B" w:rsidRPr="00CD2515" w:rsidRDefault="00D95B07" w:rsidP="00BC3D18">
            <w:pPr>
              <w:rPr>
                <w:rFonts w:asciiTheme="minorHAnsi" w:hAnsiTheme="minorHAnsi" w:cstheme="minorHAnsi"/>
                <w:b/>
              </w:rPr>
            </w:pPr>
            <w:r w:rsidRPr="00CD2515">
              <w:rPr>
                <w:rFonts w:asciiTheme="minorHAnsi" w:hAnsiTheme="minorHAnsi" w:cstheme="minorHAnsi"/>
              </w:rPr>
              <w:t xml:space="preserve">Francis Bacon, </w:t>
            </w:r>
            <w:hyperlink r:id="rId12" w:history="1">
              <w:r w:rsidRPr="00CD2515">
                <w:rPr>
                  <w:rStyle w:val="Hyperlink"/>
                  <w:rFonts w:asciiTheme="minorHAnsi" w:hAnsiTheme="minorHAnsi" w:cstheme="minorHAnsi"/>
                </w:rPr>
                <w:t>"Of Revenge"</w:t>
              </w:r>
            </w:hyperlink>
          </w:p>
        </w:tc>
        <w:tc>
          <w:tcPr>
            <w:tcW w:w="1566" w:type="dxa"/>
            <w:tcBorders>
              <w:top w:val="single" w:sz="4" w:space="0" w:color="auto"/>
              <w:bottom w:val="single" w:sz="4" w:space="0" w:color="auto"/>
            </w:tcBorders>
          </w:tcPr>
          <w:p w14:paraId="4CB04A94"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2229F825" w14:textId="3D693BA8" w:rsidR="0001117B" w:rsidRPr="00CD2515" w:rsidRDefault="00EB5F60" w:rsidP="00BC3D18">
            <w:pPr>
              <w:rPr>
                <w:rFonts w:asciiTheme="minorHAnsi" w:hAnsiTheme="minorHAnsi" w:cstheme="minorHAnsi"/>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February 2</w:t>
            </w:r>
          </w:p>
          <w:p w14:paraId="3F2157E4"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 xml:space="preserve">Wikipedia: </w:t>
            </w:r>
            <w:hyperlink r:id="rId13" w:history="1">
              <w:proofErr w:type="spellStart"/>
              <w:r w:rsidRPr="00CD2515">
                <w:rPr>
                  <w:rStyle w:val="Hyperlink"/>
                  <w:rFonts w:asciiTheme="minorHAnsi" w:hAnsiTheme="minorHAnsi" w:cstheme="minorHAnsi"/>
                </w:rPr>
                <w:t>Weregild</w:t>
              </w:r>
              <w:proofErr w:type="spellEnd"/>
            </w:hyperlink>
            <w:r w:rsidRPr="00CD2515">
              <w:rPr>
                <w:rFonts w:asciiTheme="minorHAnsi" w:hAnsiTheme="minorHAnsi" w:cstheme="minorHAnsi"/>
              </w:rPr>
              <w:t xml:space="preserve">, </w:t>
            </w:r>
            <w:hyperlink r:id="rId14" w:history="1">
              <w:r w:rsidRPr="00CD2515">
                <w:rPr>
                  <w:rStyle w:val="Hyperlink"/>
                  <w:rFonts w:asciiTheme="minorHAnsi" w:hAnsiTheme="minorHAnsi" w:cstheme="minorHAnsi"/>
                </w:rPr>
                <w:t>Code of Hammurabi</w:t>
              </w:r>
            </w:hyperlink>
          </w:p>
          <w:p w14:paraId="0E15AAF8" w14:textId="049C4105" w:rsidR="0001117B" w:rsidRPr="00D95B07" w:rsidRDefault="0001117B" w:rsidP="00BC3D18">
            <w:pPr>
              <w:rPr>
                <w:rFonts w:asciiTheme="minorHAnsi" w:hAnsiTheme="minorHAnsi" w:cstheme="minorHAnsi"/>
                <w:color w:val="0000FF"/>
                <w:u w:val="single"/>
              </w:rPr>
            </w:pPr>
            <w:r w:rsidRPr="00CD2515">
              <w:rPr>
                <w:rFonts w:asciiTheme="minorHAnsi" w:hAnsiTheme="minorHAnsi" w:cstheme="minorHAnsi"/>
              </w:rPr>
              <w:t xml:space="preserve">Bible: </w:t>
            </w:r>
            <w:hyperlink r:id="rId15" w:anchor="19" w:history="1">
              <w:r w:rsidRPr="00CD2515">
                <w:rPr>
                  <w:rStyle w:val="Hyperlink"/>
                  <w:rFonts w:asciiTheme="minorHAnsi" w:hAnsiTheme="minorHAnsi" w:cstheme="minorHAnsi"/>
                </w:rPr>
                <w:t>Leviticus 24</w:t>
              </w:r>
            </w:hyperlink>
            <w:r w:rsidRPr="00CD2515">
              <w:rPr>
                <w:rFonts w:asciiTheme="minorHAnsi" w:hAnsiTheme="minorHAnsi" w:cstheme="minorHAnsi"/>
              </w:rPr>
              <w:t xml:space="preserve">, </w:t>
            </w:r>
            <w:hyperlink r:id="rId16" w:history="1">
              <w:r w:rsidRPr="00CD2515">
                <w:rPr>
                  <w:rStyle w:val="Hyperlink"/>
                  <w:rFonts w:asciiTheme="minorHAnsi" w:hAnsiTheme="minorHAnsi" w:cstheme="minorHAnsi"/>
                </w:rPr>
                <w:t>Matthew 5</w:t>
              </w:r>
            </w:hyperlink>
            <w:r w:rsidRPr="00CD2515">
              <w:rPr>
                <w:rFonts w:asciiTheme="minorHAnsi" w:hAnsiTheme="minorHAnsi" w:cstheme="minorHAnsi"/>
              </w:rPr>
              <w:t xml:space="preserve">, </w:t>
            </w:r>
            <w:hyperlink r:id="rId17" w:anchor="p18" w:history="1">
              <w:r w:rsidRPr="00CD2515">
                <w:rPr>
                  <w:rStyle w:val="Hyperlink"/>
                  <w:rFonts w:asciiTheme="minorHAnsi" w:hAnsiTheme="minorHAnsi" w:cstheme="minorHAnsi"/>
                </w:rPr>
                <w:t>Romans 12</w:t>
              </w:r>
            </w:hyperlink>
          </w:p>
        </w:tc>
      </w:tr>
      <w:tr w:rsidR="0001117B" w:rsidRPr="00CD2515" w14:paraId="23991E34" w14:textId="77777777" w:rsidTr="00BC3D18">
        <w:trPr>
          <w:trHeight w:val="144"/>
        </w:trPr>
        <w:tc>
          <w:tcPr>
            <w:tcW w:w="3924" w:type="dxa"/>
            <w:tcBorders>
              <w:top w:val="single" w:sz="4" w:space="0" w:color="auto"/>
              <w:bottom w:val="single" w:sz="4" w:space="0" w:color="auto"/>
            </w:tcBorders>
          </w:tcPr>
          <w:p w14:paraId="45958117" w14:textId="77777777" w:rsidR="0001117B" w:rsidRPr="00CD2515" w:rsidRDefault="0001117B" w:rsidP="00BC3D18">
            <w:pPr>
              <w:rPr>
                <w:rFonts w:asciiTheme="minorHAnsi" w:hAnsiTheme="minorHAnsi" w:cstheme="minorHAnsi"/>
                <w:b/>
              </w:rPr>
            </w:pPr>
          </w:p>
        </w:tc>
        <w:tc>
          <w:tcPr>
            <w:tcW w:w="1566" w:type="dxa"/>
            <w:tcBorders>
              <w:top w:val="single" w:sz="4" w:space="0" w:color="auto"/>
              <w:bottom w:val="single" w:sz="4" w:space="0" w:color="auto"/>
            </w:tcBorders>
          </w:tcPr>
          <w:p w14:paraId="13863A48"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tcBorders>
          </w:tcPr>
          <w:p w14:paraId="1F76975A" w14:textId="77777777" w:rsidR="0001117B" w:rsidRPr="00CD2515" w:rsidRDefault="0001117B" w:rsidP="00BC3D18">
            <w:pPr>
              <w:rPr>
                <w:rFonts w:asciiTheme="minorHAnsi" w:hAnsiTheme="minorHAnsi" w:cstheme="minorHAnsi"/>
              </w:rPr>
            </w:pPr>
          </w:p>
        </w:tc>
      </w:tr>
      <w:tr w:rsidR="0001117B" w:rsidRPr="00CD2515" w14:paraId="1B7E3E7C" w14:textId="77777777" w:rsidTr="00BC3D18">
        <w:tc>
          <w:tcPr>
            <w:tcW w:w="3924" w:type="dxa"/>
            <w:tcBorders>
              <w:top w:val="single" w:sz="4" w:space="0" w:color="auto"/>
              <w:left w:val="single" w:sz="4" w:space="0" w:color="auto"/>
              <w:bottom w:val="single" w:sz="4" w:space="0" w:color="auto"/>
            </w:tcBorders>
          </w:tcPr>
          <w:p w14:paraId="5BDF6953" w14:textId="77777777" w:rsidR="00BB6620" w:rsidRPr="00CD2515" w:rsidRDefault="00EB5F60" w:rsidP="00BB6620">
            <w:pPr>
              <w:rPr>
                <w:rStyle w:val="Hyperlink"/>
                <w:rFonts w:asciiTheme="minorHAnsi" w:hAnsiTheme="minorHAnsi" w:cstheme="minorHAnsi"/>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February</w:t>
            </w:r>
            <w:r w:rsidR="0001117B" w:rsidRPr="00CD2515">
              <w:rPr>
                <w:rFonts w:asciiTheme="minorHAnsi" w:hAnsiTheme="minorHAnsi" w:cstheme="minorHAnsi"/>
                <w:b/>
              </w:rPr>
              <w:t xml:space="preserve"> </w:t>
            </w:r>
            <w:r>
              <w:rPr>
                <w:rFonts w:asciiTheme="minorHAnsi" w:hAnsiTheme="minorHAnsi" w:cstheme="minorHAnsi"/>
                <w:b/>
              </w:rPr>
              <w:t>7</w:t>
            </w:r>
            <w:r w:rsidR="0001117B" w:rsidRPr="00CD2515">
              <w:rPr>
                <w:rFonts w:asciiTheme="minorHAnsi" w:hAnsiTheme="minorHAnsi" w:cstheme="minorHAnsi"/>
                <w:b/>
              </w:rPr>
              <w:br/>
            </w:r>
            <w:hyperlink r:id="rId18" w:history="1">
              <w:r w:rsidR="00BB6620" w:rsidRPr="00CD2515">
                <w:rPr>
                  <w:rStyle w:val="Hyperlink"/>
                  <w:rFonts w:asciiTheme="minorHAnsi" w:hAnsiTheme="minorHAnsi" w:cstheme="minorHAnsi"/>
                </w:rPr>
                <w:t>"The Complicated Psychology of Revenge"</w:t>
              </w:r>
            </w:hyperlink>
          </w:p>
          <w:p w14:paraId="24D873A4" w14:textId="77777777" w:rsidR="00BB6620" w:rsidRPr="00CD2515" w:rsidRDefault="00BB6620" w:rsidP="00BB6620">
            <w:pPr>
              <w:rPr>
                <w:rStyle w:val="Strong"/>
                <w:rFonts w:asciiTheme="minorHAnsi" w:hAnsiTheme="minorHAnsi" w:cstheme="minorHAnsi"/>
                <w:b w:val="0"/>
              </w:rPr>
            </w:pPr>
            <w:hyperlink r:id="rId19" w:history="1">
              <w:r w:rsidRPr="00CD2515">
                <w:rPr>
                  <w:rStyle w:val="Hyperlink"/>
                  <w:rFonts w:asciiTheme="minorHAnsi" w:hAnsiTheme="minorHAnsi" w:cstheme="minorHAnsi"/>
                </w:rPr>
                <w:t>"The Paradoxical Consequences of Revenge"</w:t>
              </w:r>
            </w:hyperlink>
          </w:p>
          <w:p w14:paraId="23E066F7" w14:textId="0844DD87" w:rsidR="0001117B" w:rsidRPr="00CD2515" w:rsidRDefault="00BB6620" w:rsidP="00BB6620">
            <w:pPr>
              <w:rPr>
                <w:rFonts w:asciiTheme="minorHAnsi" w:hAnsiTheme="minorHAnsi" w:cstheme="minorHAnsi"/>
              </w:rPr>
            </w:pPr>
            <w:hyperlink r:id="rId20" w:history="1">
              <w:r w:rsidRPr="00CD2515">
                <w:rPr>
                  <w:rStyle w:val="Hyperlink"/>
                  <w:rFonts w:asciiTheme="minorHAnsi" w:hAnsiTheme="minorHAnsi" w:cstheme="minorHAnsi"/>
                </w:rPr>
                <w:t>"Evolved Mechanisms of Revenge and Forgiveness"</w:t>
              </w:r>
            </w:hyperlink>
          </w:p>
        </w:tc>
        <w:tc>
          <w:tcPr>
            <w:tcW w:w="1566" w:type="dxa"/>
            <w:tcBorders>
              <w:top w:val="single" w:sz="4" w:space="0" w:color="auto"/>
              <w:bottom w:val="single" w:sz="4" w:space="0" w:color="auto"/>
            </w:tcBorders>
          </w:tcPr>
          <w:p w14:paraId="72DAD158"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4F9DFEF9" w14:textId="28AEDAD3" w:rsidR="0001117B" w:rsidRPr="00CD2515" w:rsidRDefault="00EB5F60" w:rsidP="00BC3D18">
            <w:pPr>
              <w:rPr>
                <w:rFonts w:asciiTheme="minorHAnsi" w:hAnsiTheme="minorHAnsi" w:cstheme="minorHAnsi"/>
                <w:b/>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February</w:t>
            </w:r>
            <w:r w:rsidR="0001117B" w:rsidRPr="00CD2515">
              <w:rPr>
                <w:rFonts w:asciiTheme="minorHAnsi" w:hAnsiTheme="minorHAnsi" w:cstheme="minorHAnsi"/>
                <w:b/>
              </w:rPr>
              <w:t xml:space="preserve"> </w:t>
            </w:r>
            <w:r>
              <w:rPr>
                <w:rFonts w:asciiTheme="minorHAnsi" w:hAnsiTheme="minorHAnsi" w:cstheme="minorHAnsi"/>
                <w:b/>
              </w:rPr>
              <w:t>9</w:t>
            </w:r>
          </w:p>
          <w:p w14:paraId="7B4B86C5" w14:textId="77777777" w:rsidR="0001117B" w:rsidRPr="00CD2515" w:rsidRDefault="0001117B" w:rsidP="00BC3D18">
            <w:pPr>
              <w:tabs>
                <w:tab w:val="left" w:pos="-720"/>
              </w:tabs>
              <w:suppressAutoHyphens/>
              <w:rPr>
                <w:rFonts w:asciiTheme="minorHAnsi" w:hAnsiTheme="minorHAnsi" w:cstheme="minorHAnsi"/>
                <w:spacing w:val="-3"/>
              </w:rPr>
            </w:pPr>
            <w:r w:rsidRPr="00CD2515">
              <w:rPr>
                <w:rFonts w:asciiTheme="minorHAnsi" w:hAnsiTheme="minorHAnsi" w:cstheme="minorHAnsi"/>
                <w:spacing w:val="-3"/>
              </w:rPr>
              <w:t xml:space="preserve">Aeschylus, </w:t>
            </w:r>
            <w:r w:rsidRPr="00CD2515">
              <w:rPr>
                <w:rFonts w:asciiTheme="minorHAnsi" w:hAnsiTheme="minorHAnsi" w:cstheme="minorHAnsi"/>
                <w:i/>
                <w:spacing w:val="-3"/>
              </w:rPr>
              <w:t>Oresteia</w:t>
            </w:r>
            <w:r w:rsidRPr="00CD2515">
              <w:rPr>
                <w:rFonts w:asciiTheme="minorHAnsi" w:hAnsiTheme="minorHAnsi" w:cstheme="minorHAnsi"/>
                <w:spacing w:val="-3"/>
              </w:rPr>
              <w:t>, "Agamemnon"</w:t>
            </w:r>
          </w:p>
        </w:tc>
      </w:tr>
      <w:tr w:rsidR="0001117B" w:rsidRPr="00CD2515" w14:paraId="66C1C3B3" w14:textId="77777777" w:rsidTr="00BC3D18">
        <w:tc>
          <w:tcPr>
            <w:tcW w:w="3924" w:type="dxa"/>
            <w:tcBorders>
              <w:top w:val="single" w:sz="4" w:space="0" w:color="auto"/>
              <w:bottom w:val="single" w:sz="4" w:space="0" w:color="auto"/>
            </w:tcBorders>
          </w:tcPr>
          <w:p w14:paraId="552FEBE5" w14:textId="77777777" w:rsidR="0001117B" w:rsidRPr="00CD2515" w:rsidRDefault="0001117B" w:rsidP="00BC3D18">
            <w:pPr>
              <w:rPr>
                <w:rFonts w:asciiTheme="minorHAnsi" w:hAnsiTheme="minorHAnsi" w:cstheme="minorHAnsi"/>
                <w:b/>
              </w:rPr>
            </w:pPr>
          </w:p>
        </w:tc>
        <w:tc>
          <w:tcPr>
            <w:tcW w:w="1566" w:type="dxa"/>
            <w:tcBorders>
              <w:top w:val="single" w:sz="4" w:space="0" w:color="auto"/>
              <w:bottom w:val="single" w:sz="4" w:space="0" w:color="auto"/>
            </w:tcBorders>
          </w:tcPr>
          <w:p w14:paraId="2A7989A8"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tcBorders>
          </w:tcPr>
          <w:p w14:paraId="13A2C73A" w14:textId="77777777" w:rsidR="0001117B" w:rsidRPr="00CD2515" w:rsidRDefault="0001117B" w:rsidP="00BC3D18">
            <w:pPr>
              <w:rPr>
                <w:rFonts w:asciiTheme="minorHAnsi" w:hAnsiTheme="minorHAnsi" w:cstheme="minorHAnsi"/>
                <w:b/>
              </w:rPr>
            </w:pPr>
          </w:p>
        </w:tc>
      </w:tr>
      <w:tr w:rsidR="0001117B" w:rsidRPr="00CD2515" w14:paraId="2C329773" w14:textId="77777777" w:rsidTr="00BC3D18">
        <w:tc>
          <w:tcPr>
            <w:tcW w:w="3924" w:type="dxa"/>
            <w:tcBorders>
              <w:top w:val="single" w:sz="4" w:space="0" w:color="auto"/>
              <w:left w:val="single" w:sz="4" w:space="0" w:color="auto"/>
              <w:bottom w:val="single" w:sz="4" w:space="0" w:color="auto"/>
            </w:tcBorders>
          </w:tcPr>
          <w:p w14:paraId="327D9CBE" w14:textId="2F2F6BDA" w:rsidR="0001117B" w:rsidRPr="00CD2515" w:rsidRDefault="00EB5F60" w:rsidP="00BC3D18">
            <w:pPr>
              <w:rPr>
                <w:rFonts w:asciiTheme="minorHAnsi" w:hAnsiTheme="minorHAnsi" w:cstheme="minorHAnsi"/>
                <w:spacing w:val="-3"/>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February</w:t>
            </w:r>
            <w:r w:rsidR="0001117B" w:rsidRPr="00CD2515">
              <w:rPr>
                <w:rFonts w:asciiTheme="minorHAnsi" w:hAnsiTheme="minorHAnsi" w:cstheme="minorHAnsi"/>
                <w:b/>
              </w:rPr>
              <w:t xml:space="preserve"> 1</w:t>
            </w:r>
            <w:r>
              <w:rPr>
                <w:rFonts w:asciiTheme="minorHAnsi" w:hAnsiTheme="minorHAnsi" w:cstheme="minorHAnsi"/>
                <w:b/>
              </w:rPr>
              <w:t>4</w:t>
            </w:r>
            <w:r w:rsidR="0001117B" w:rsidRPr="00CD2515">
              <w:rPr>
                <w:rFonts w:asciiTheme="minorHAnsi" w:hAnsiTheme="minorHAnsi" w:cstheme="minorHAnsi"/>
                <w:b/>
              </w:rPr>
              <w:br/>
            </w:r>
            <w:r w:rsidR="0001117B" w:rsidRPr="00CD2515">
              <w:rPr>
                <w:rFonts w:asciiTheme="minorHAnsi" w:hAnsiTheme="minorHAnsi" w:cstheme="minorHAnsi"/>
                <w:spacing w:val="-3"/>
              </w:rPr>
              <w:t xml:space="preserve">Aeschylus, </w:t>
            </w:r>
            <w:r w:rsidR="0001117B" w:rsidRPr="00CD2515">
              <w:rPr>
                <w:rFonts w:asciiTheme="minorHAnsi" w:hAnsiTheme="minorHAnsi" w:cstheme="minorHAnsi"/>
                <w:i/>
                <w:spacing w:val="-3"/>
              </w:rPr>
              <w:t>Oresteia</w:t>
            </w:r>
            <w:r w:rsidR="0001117B" w:rsidRPr="00CD2515">
              <w:rPr>
                <w:rFonts w:asciiTheme="minorHAnsi" w:hAnsiTheme="minorHAnsi" w:cstheme="minorHAnsi"/>
                <w:spacing w:val="-3"/>
              </w:rPr>
              <w:t>, "Libation Bearers"</w:t>
            </w:r>
          </w:p>
        </w:tc>
        <w:tc>
          <w:tcPr>
            <w:tcW w:w="1566" w:type="dxa"/>
            <w:tcBorders>
              <w:top w:val="single" w:sz="4" w:space="0" w:color="auto"/>
              <w:bottom w:val="single" w:sz="4" w:space="0" w:color="auto"/>
            </w:tcBorders>
          </w:tcPr>
          <w:p w14:paraId="17F30263"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60AF4FE1" w14:textId="405E4BF3" w:rsidR="0001117B" w:rsidRPr="00CD2515" w:rsidRDefault="00EB5F60" w:rsidP="00BC3D18">
            <w:pPr>
              <w:rPr>
                <w:rFonts w:asciiTheme="minorHAnsi" w:hAnsiTheme="minorHAnsi" w:cstheme="minorHAnsi"/>
                <w:b/>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February</w:t>
            </w:r>
            <w:r w:rsidR="0001117B" w:rsidRPr="00CD2515">
              <w:rPr>
                <w:rFonts w:asciiTheme="minorHAnsi" w:hAnsiTheme="minorHAnsi" w:cstheme="minorHAnsi"/>
                <w:b/>
              </w:rPr>
              <w:t xml:space="preserve"> 1</w:t>
            </w:r>
            <w:r>
              <w:rPr>
                <w:rFonts w:asciiTheme="minorHAnsi" w:hAnsiTheme="minorHAnsi" w:cstheme="minorHAnsi"/>
                <w:b/>
              </w:rPr>
              <w:t>6</w:t>
            </w:r>
          </w:p>
          <w:p w14:paraId="40984241" w14:textId="77777777" w:rsidR="0001117B" w:rsidRPr="00CD2515" w:rsidRDefault="0001117B" w:rsidP="00BC3D18">
            <w:pPr>
              <w:tabs>
                <w:tab w:val="left" w:pos="-720"/>
              </w:tabs>
              <w:suppressAutoHyphens/>
              <w:rPr>
                <w:rFonts w:asciiTheme="minorHAnsi" w:hAnsiTheme="minorHAnsi" w:cstheme="minorHAnsi"/>
                <w:spacing w:val="-3"/>
              </w:rPr>
            </w:pPr>
            <w:r w:rsidRPr="00CD2515">
              <w:rPr>
                <w:rFonts w:asciiTheme="minorHAnsi" w:hAnsiTheme="minorHAnsi" w:cstheme="minorHAnsi"/>
                <w:spacing w:val="-3"/>
              </w:rPr>
              <w:t xml:space="preserve">Aeschylus, </w:t>
            </w:r>
            <w:r w:rsidRPr="00CD2515">
              <w:rPr>
                <w:rFonts w:asciiTheme="minorHAnsi" w:hAnsiTheme="minorHAnsi" w:cstheme="minorHAnsi"/>
                <w:i/>
                <w:spacing w:val="-3"/>
              </w:rPr>
              <w:t>Oresteia</w:t>
            </w:r>
            <w:r w:rsidRPr="00CD2515">
              <w:rPr>
                <w:rFonts w:asciiTheme="minorHAnsi" w:hAnsiTheme="minorHAnsi" w:cstheme="minorHAnsi"/>
                <w:spacing w:val="-3"/>
              </w:rPr>
              <w:t>, "Eumenides"</w:t>
            </w:r>
          </w:p>
        </w:tc>
      </w:tr>
      <w:tr w:rsidR="0001117B" w:rsidRPr="00CD2515" w14:paraId="0AB188EF" w14:textId="77777777" w:rsidTr="00BC3D18">
        <w:tc>
          <w:tcPr>
            <w:tcW w:w="3924" w:type="dxa"/>
            <w:tcBorders>
              <w:top w:val="single" w:sz="4" w:space="0" w:color="auto"/>
              <w:bottom w:val="single" w:sz="4" w:space="0" w:color="auto"/>
            </w:tcBorders>
          </w:tcPr>
          <w:p w14:paraId="2BE8D678" w14:textId="77777777" w:rsidR="0001117B" w:rsidRPr="00CD2515" w:rsidRDefault="0001117B" w:rsidP="00BC3D18">
            <w:pPr>
              <w:rPr>
                <w:rFonts w:asciiTheme="minorHAnsi" w:hAnsiTheme="minorHAnsi" w:cstheme="minorHAnsi"/>
                <w:b/>
              </w:rPr>
            </w:pPr>
          </w:p>
          <w:p w14:paraId="1E787C35" w14:textId="77777777" w:rsidR="0001117B" w:rsidRPr="00CD2515" w:rsidRDefault="0001117B" w:rsidP="00BC3D18">
            <w:pPr>
              <w:rPr>
                <w:rFonts w:asciiTheme="minorHAnsi" w:hAnsiTheme="minorHAnsi" w:cstheme="minorHAnsi"/>
                <w:b/>
              </w:rPr>
            </w:pPr>
          </w:p>
        </w:tc>
        <w:tc>
          <w:tcPr>
            <w:tcW w:w="1566" w:type="dxa"/>
            <w:tcBorders>
              <w:top w:val="single" w:sz="4" w:space="0" w:color="auto"/>
              <w:bottom w:val="single" w:sz="4" w:space="0" w:color="auto"/>
            </w:tcBorders>
          </w:tcPr>
          <w:p w14:paraId="0F41C317" w14:textId="77777777" w:rsidR="0001117B" w:rsidRPr="00CD2515" w:rsidRDefault="0001117B" w:rsidP="00BC3D18">
            <w:pPr>
              <w:jc w:val="center"/>
              <w:rPr>
                <w:rFonts w:asciiTheme="minorHAnsi" w:hAnsiTheme="minorHAnsi" w:cstheme="minorHAnsi"/>
                <w:b/>
              </w:rPr>
            </w:pPr>
          </w:p>
          <w:p w14:paraId="68E607EB" w14:textId="77777777" w:rsidR="0001117B" w:rsidRPr="00CD2515" w:rsidRDefault="0001117B" w:rsidP="00BC3D18">
            <w:pPr>
              <w:spacing w:after="120"/>
              <w:jc w:val="center"/>
              <w:rPr>
                <w:rFonts w:asciiTheme="minorHAnsi" w:hAnsiTheme="minorHAnsi" w:cstheme="minorHAnsi"/>
                <w:b/>
              </w:rPr>
            </w:pPr>
            <w:r w:rsidRPr="00CD2515">
              <w:rPr>
                <w:rFonts w:asciiTheme="minorHAnsi" w:hAnsiTheme="minorHAnsi" w:cstheme="minorHAnsi"/>
                <w:b/>
              </w:rPr>
              <w:t>Excess and Revenge</w:t>
            </w:r>
          </w:p>
        </w:tc>
        <w:tc>
          <w:tcPr>
            <w:tcW w:w="4158" w:type="dxa"/>
            <w:tcBorders>
              <w:top w:val="single" w:sz="4" w:space="0" w:color="auto"/>
              <w:bottom w:val="single" w:sz="4" w:space="0" w:color="auto"/>
            </w:tcBorders>
          </w:tcPr>
          <w:p w14:paraId="5BCAB5E9" w14:textId="77777777" w:rsidR="0001117B" w:rsidRPr="00CD2515" w:rsidRDefault="0001117B" w:rsidP="00BC3D18">
            <w:pPr>
              <w:rPr>
                <w:rFonts w:asciiTheme="minorHAnsi" w:hAnsiTheme="minorHAnsi" w:cstheme="minorHAnsi"/>
                <w:b/>
              </w:rPr>
            </w:pPr>
          </w:p>
        </w:tc>
      </w:tr>
      <w:tr w:rsidR="0001117B" w:rsidRPr="00CD2515" w14:paraId="3AC45876" w14:textId="77777777" w:rsidTr="00BC3D18">
        <w:tc>
          <w:tcPr>
            <w:tcW w:w="3924" w:type="dxa"/>
            <w:tcBorders>
              <w:top w:val="single" w:sz="4" w:space="0" w:color="auto"/>
              <w:left w:val="single" w:sz="4" w:space="0" w:color="auto"/>
              <w:bottom w:val="single" w:sz="4" w:space="0" w:color="auto"/>
            </w:tcBorders>
          </w:tcPr>
          <w:p w14:paraId="57DEF1C5" w14:textId="3DBB5CF9" w:rsidR="0001117B" w:rsidRPr="00CD2515" w:rsidRDefault="00EB5F60" w:rsidP="00BC3D18">
            <w:pPr>
              <w:rPr>
                <w:rFonts w:asciiTheme="minorHAnsi" w:hAnsiTheme="minorHAnsi" w:cstheme="minorHAnsi"/>
                <w:b/>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February</w:t>
            </w:r>
            <w:r w:rsidR="0001117B" w:rsidRPr="00CD2515">
              <w:rPr>
                <w:rFonts w:asciiTheme="minorHAnsi" w:hAnsiTheme="minorHAnsi" w:cstheme="minorHAnsi"/>
                <w:b/>
              </w:rPr>
              <w:t xml:space="preserve"> </w:t>
            </w:r>
            <w:r>
              <w:rPr>
                <w:rFonts w:asciiTheme="minorHAnsi" w:hAnsiTheme="minorHAnsi" w:cstheme="minorHAnsi"/>
                <w:b/>
              </w:rPr>
              <w:t>21</w:t>
            </w:r>
          </w:p>
          <w:p w14:paraId="1EEDEE35" w14:textId="77777777" w:rsidR="0001117B" w:rsidRPr="00CD2515" w:rsidRDefault="0001117B" w:rsidP="00BC3D18">
            <w:pPr>
              <w:rPr>
                <w:rFonts w:asciiTheme="minorHAnsi" w:hAnsiTheme="minorHAnsi" w:cstheme="minorHAnsi"/>
                <w:i/>
              </w:rPr>
            </w:pPr>
            <w:r w:rsidRPr="00CD2515">
              <w:rPr>
                <w:rFonts w:asciiTheme="minorHAnsi" w:hAnsiTheme="minorHAnsi" w:cstheme="minorHAnsi"/>
              </w:rPr>
              <w:t xml:space="preserve">Seneca, </w:t>
            </w:r>
            <w:r w:rsidRPr="00CD2515">
              <w:rPr>
                <w:rFonts w:asciiTheme="minorHAnsi" w:hAnsiTheme="minorHAnsi" w:cstheme="minorHAnsi"/>
                <w:i/>
              </w:rPr>
              <w:t>Thyestes</w:t>
            </w:r>
          </w:p>
        </w:tc>
        <w:tc>
          <w:tcPr>
            <w:tcW w:w="1566" w:type="dxa"/>
            <w:tcBorders>
              <w:top w:val="single" w:sz="4" w:space="0" w:color="auto"/>
              <w:bottom w:val="single" w:sz="4" w:space="0" w:color="auto"/>
            </w:tcBorders>
          </w:tcPr>
          <w:p w14:paraId="28D8205A"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065DDFE9" w14:textId="285F99AD" w:rsidR="0001117B" w:rsidRPr="00CD2515" w:rsidRDefault="00EB5F60" w:rsidP="00BC3D18">
            <w:pPr>
              <w:rPr>
                <w:rFonts w:asciiTheme="minorHAnsi" w:hAnsiTheme="minorHAnsi" w:cstheme="minorHAnsi"/>
                <w:b/>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February</w:t>
            </w:r>
            <w:r w:rsidR="0001117B" w:rsidRPr="00CD2515">
              <w:rPr>
                <w:rFonts w:asciiTheme="minorHAnsi" w:hAnsiTheme="minorHAnsi" w:cstheme="minorHAnsi"/>
                <w:b/>
              </w:rPr>
              <w:t xml:space="preserve"> </w:t>
            </w:r>
            <w:r>
              <w:rPr>
                <w:rFonts w:asciiTheme="minorHAnsi" w:hAnsiTheme="minorHAnsi" w:cstheme="minorHAnsi"/>
                <w:b/>
              </w:rPr>
              <w:t>23</w:t>
            </w:r>
          </w:p>
          <w:p w14:paraId="5A639E7F" w14:textId="77777777" w:rsidR="0001117B" w:rsidRPr="00CD2515" w:rsidRDefault="0001117B" w:rsidP="00BC3D18">
            <w:pPr>
              <w:rPr>
                <w:rFonts w:asciiTheme="minorHAnsi" w:hAnsiTheme="minorHAnsi" w:cstheme="minorHAnsi"/>
                <w:i/>
              </w:rPr>
            </w:pPr>
            <w:r w:rsidRPr="00CD2515">
              <w:rPr>
                <w:rFonts w:asciiTheme="minorHAnsi" w:hAnsiTheme="minorHAnsi" w:cstheme="minorHAnsi"/>
                <w:i/>
              </w:rPr>
              <w:t>Man on Fire</w:t>
            </w:r>
            <w:r w:rsidRPr="00CD2515">
              <w:rPr>
                <w:rFonts w:asciiTheme="minorHAnsi" w:hAnsiTheme="minorHAnsi" w:cstheme="minorHAnsi"/>
              </w:rPr>
              <w:t xml:space="preserve"> (dir. Tony Scott, 2004)</w:t>
            </w:r>
          </w:p>
        </w:tc>
      </w:tr>
      <w:tr w:rsidR="0001117B" w:rsidRPr="00CD2515" w14:paraId="3201BCFB" w14:textId="77777777" w:rsidTr="00BC3D18">
        <w:tc>
          <w:tcPr>
            <w:tcW w:w="3924" w:type="dxa"/>
            <w:tcBorders>
              <w:top w:val="single" w:sz="4" w:space="0" w:color="auto"/>
              <w:bottom w:val="single" w:sz="4" w:space="0" w:color="auto"/>
            </w:tcBorders>
          </w:tcPr>
          <w:p w14:paraId="1982770B" w14:textId="77777777" w:rsidR="0001117B" w:rsidRPr="00CD2515" w:rsidRDefault="0001117B" w:rsidP="00BC3D18">
            <w:pPr>
              <w:rPr>
                <w:rFonts w:asciiTheme="minorHAnsi" w:hAnsiTheme="minorHAnsi" w:cstheme="minorHAnsi"/>
                <w:b/>
              </w:rPr>
            </w:pPr>
          </w:p>
        </w:tc>
        <w:tc>
          <w:tcPr>
            <w:tcW w:w="1566" w:type="dxa"/>
            <w:tcBorders>
              <w:top w:val="single" w:sz="4" w:space="0" w:color="auto"/>
              <w:bottom w:val="single" w:sz="4" w:space="0" w:color="auto"/>
            </w:tcBorders>
          </w:tcPr>
          <w:p w14:paraId="3D1DA21C"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tcBorders>
          </w:tcPr>
          <w:p w14:paraId="34E0E018" w14:textId="77777777" w:rsidR="0001117B" w:rsidRPr="00CD2515" w:rsidRDefault="0001117B" w:rsidP="00BC3D18">
            <w:pPr>
              <w:rPr>
                <w:rFonts w:asciiTheme="minorHAnsi" w:hAnsiTheme="minorHAnsi" w:cstheme="minorHAnsi"/>
                <w:b/>
              </w:rPr>
            </w:pPr>
          </w:p>
        </w:tc>
      </w:tr>
      <w:tr w:rsidR="0001117B" w:rsidRPr="00CD2515" w14:paraId="6A079BB9" w14:textId="77777777" w:rsidTr="00BC3D18">
        <w:tc>
          <w:tcPr>
            <w:tcW w:w="3924" w:type="dxa"/>
            <w:tcBorders>
              <w:top w:val="single" w:sz="4" w:space="0" w:color="auto"/>
              <w:left w:val="single" w:sz="4" w:space="0" w:color="auto"/>
              <w:bottom w:val="single" w:sz="4" w:space="0" w:color="auto"/>
            </w:tcBorders>
          </w:tcPr>
          <w:p w14:paraId="07BBAEDF" w14:textId="5F102235" w:rsidR="0001117B" w:rsidRPr="00CD2515" w:rsidRDefault="00EB5F60" w:rsidP="00BC3D18">
            <w:pPr>
              <w:rPr>
                <w:rFonts w:asciiTheme="minorHAnsi" w:hAnsiTheme="minorHAnsi" w:cstheme="minorHAnsi"/>
                <w:b/>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February</w:t>
            </w:r>
            <w:r w:rsidR="0001117B" w:rsidRPr="00CD2515">
              <w:rPr>
                <w:rFonts w:asciiTheme="minorHAnsi" w:hAnsiTheme="minorHAnsi" w:cstheme="minorHAnsi"/>
                <w:b/>
              </w:rPr>
              <w:t xml:space="preserve"> 2</w:t>
            </w:r>
            <w:r>
              <w:rPr>
                <w:rFonts w:asciiTheme="minorHAnsi" w:hAnsiTheme="minorHAnsi" w:cstheme="minorHAnsi"/>
                <w:b/>
              </w:rPr>
              <w:t>8</w:t>
            </w:r>
          </w:p>
          <w:p w14:paraId="463051A4"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 xml:space="preserve">Seneca, </w:t>
            </w:r>
            <w:r w:rsidRPr="00CD2515">
              <w:rPr>
                <w:rFonts w:asciiTheme="minorHAnsi" w:hAnsiTheme="minorHAnsi" w:cstheme="minorHAnsi"/>
                <w:i/>
              </w:rPr>
              <w:t>Medea</w:t>
            </w:r>
          </w:p>
        </w:tc>
        <w:tc>
          <w:tcPr>
            <w:tcW w:w="1566" w:type="dxa"/>
            <w:tcBorders>
              <w:top w:val="single" w:sz="4" w:space="0" w:color="auto"/>
              <w:bottom w:val="single" w:sz="4" w:space="0" w:color="auto"/>
            </w:tcBorders>
          </w:tcPr>
          <w:p w14:paraId="46B8D5FF"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3BF6742C" w14:textId="2619459F" w:rsidR="0001117B" w:rsidRPr="00CD2515" w:rsidRDefault="00EB5F60" w:rsidP="00BC3D18">
            <w:pPr>
              <w:rPr>
                <w:rFonts w:asciiTheme="minorHAnsi" w:hAnsiTheme="minorHAnsi" w:cstheme="minorHAnsi"/>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March 2</w:t>
            </w:r>
          </w:p>
          <w:p w14:paraId="78D3A255" w14:textId="77777777" w:rsidR="0001117B" w:rsidRPr="00CD2515" w:rsidRDefault="0001117B" w:rsidP="00BC3D18">
            <w:pPr>
              <w:rPr>
                <w:rFonts w:asciiTheme="minorHAnsi" w:hAnsiTheme="minorHAnsi" w:cstheme="minorHAnsi"/>
                <w:i/>
              </w:rPr>
            </w:pPr>
            <w:r w:rsidRPr="00CD2515">
              <w:rPr>
                <w:rFonts w:asciiTheme="minorHAnsi" w:hAnsiTheme="minorHAnsi" w:cstheme="minorHAnsi"/>
                <w:i/>
              </w:rPr>
              <w:t>John Wick</w:t>
            </w:r>
            <w:r w:rsidRPr="00CD2515">
              <w:rPr>
                <w:rFonts w:asciiTheme="minorHAnsi" w:hAnsiTheme="minorHAnsi" w:cstheme="minorHAnsi"/>
              </w:rPr>
              <w:t xml:space="preserve"> (dir. Chad Stahelski, 2014)</w:t>
            </w:r>
            <w:r w:rsidRPr="00CD2515">
              <w:rPr>
                <w:rFonts w:asciiTheme="minorHAnsi" w:hAnsiTheme="minorHAnsi" w:cstheme="minorHAnsi"/>
                <w:i/>
              </w:rPr>
              <w:t xml:space="preserve"> </w:t>
            </w:r>
          </w:p>
        </w:tc>
      </w:tr>
      <w:tr w:rsidR="0001117B" w:rsidRPr="00CD2515" w14:paraId="02A7A5C8" w14:textId="77777777" w:rsidTr="00BC3D18">
        <w:tc>
          <w:tcPr>
            <w:tcW w:w="3924" w:type="dxa"/>
            <w:tcBorders>
              <w:top w:val="single" w:sz="4" w:space="0" w:color="auto"/>
              <w:bottom w:val="single" w:sz="4" w:space="0" w:color="auto"/>
            </w:tcBorders>
          </w:tcPr>
          <w:p w14:paraId="40EE0A5C" w14:textId="77777777" w:rsidR="0001117B" w:rsidRPr="00CD2515" w:rsidRDefault="0001117B" w:rsidP="00BC3D18">
            <w:pPr>
              <w:rPr>
                <w:rFonts w:asciiTheme="minorHAnsi" w:hAnsiTheme="minorHAnsi" w:cstheme="minorHAnsi"/>
                <w:b/>
              </w:rPr>
            </w:pPr>
          </w:p>
          <w:p w14:paraId="07103275" w14:textId="77777777" w:rsidR="0001117B" w:rsidRPr="00CD2515" w:rsidRDefault="0001117B" w:rsidP="00BC3D18">
            <w:pPr>
              <w:rPr>
                <w:rFonts w:asciiTheme="minorHAnsi" w:hAnsiTheme="minorHAnsi" w:cstheme="minorHAnsi"/>
                <w:b/>
              </w:rPr>
            </w:pPr>
          </w:p>
        </w:tc>
        <w:tc>
          <w:tcPr>
            <w:tcW w:w="1566" w:type="dxa"/>
            <w:tcBorders>
              <w:top w:val="single" w:sz="4" w:space="0" w:color="auto"/>
              <w:bottom w:val="single" w:sz="4" w:space="0" w:color="auto"/>
            </w:tcBorders>
          </w:tcPr>
          <w:p w14:paraId="136C6D7A" w14:textId="77777777" w:rsidR="0001117B" w:rsidRPr="00CD2515" w:rsidRDefault="0001117B" w:rsidP="00BC3D18">
            <w:pPr>
              <w:spacing w:after="120"/>
              <w:jc w:val="center"/>
              <w:rPr>
                <w:rFonts w:asciiTheme="minorHAnsi" w:hAnsiTheme="minorHAnsi" w:cstheme="minorHAnsi"/>
                <w:b/>
              </w:rPr>
            </w:pPr>
          </w:p>
          <w:p w14:paraId="41B092EC" w14:textId="77777777" w:rsidR="0001117B" w:rsidRPr="00CD2515" w:rsidRDefault="0001117B" w:rsidP="00BC3D18">
            <w:pPr>
              <w:spacing w:after="120"/>
              <w:jc w:val="center"/>
              <w:rPr>
                <w:rFonts w:asciiTheme="minorHAnsi" w:hAnsiTheme="minorHAnsi" w:cstheme="minorHAnsi"/>
                <w:b/>
              </w:rPr>
            </w:pPr>
            <w:r w:rsidRPr="00CD2515">
              <w:rPr>
                <w:rFonts w:asciiTheme="minorHAnsi" w:hAnsiTheme="minorHAnsi" w:cstheme="minorHAnsi"/>
                <w:b/>
              </w:rPr>
              <w:t>Sex and Revenge</w:t>
            </w:r>
          </w:p>
        </w:tc>
        <w:tc>
          <w:tcPr>
            <w:tcW w:w="4158" w:type="dxa"/>
            <w:tcBorders>
              <w:top w:val="single" w:sz="4" w:space="0" w:color="auto"/>
              <w:bottom w:val="single" w:sz="4" w:space="0" w:color="auto"/>
            </w:tcBorders>
          </w:tcPr>
          <w:p w14:paraId="2E014B04" w14:textId="77777777" w:rsidR="0001117B" w:rsidRPr="00CD2515" w:rsidRDefault="0001117B" w:rsidP="00BC3D18">
            <w:pPr>
              <w:rPr>
                <w:rFonts w:asciiTheme="minorHAnsi" w:hAnsiTheme="minorHAnsi" w:cstheme="minorHAnsi"/>
                <w:b/>
              </w:rPr>
            </w:pPr>
          </w:p>
        </w:tc>
      </w:tr>
      <w:tr w:rsidR="0001117B" w:rsidRPr="00CD2515" w14:paraId="414E864D" w14:textId="77777777" w:rsidTr="00BC3D18">
        <w:tc>
          <w:tcPr>
            <w:tcW w:w="3924" w:type="dxa"/>
            <w:tcBorders>
              <w:top w:val="single" w:sz="4" w:space="0" w:color="auto"/>
              <w:left w:val="single" w:sz="4" w:space="0" w:color="auto"/>
              <w:bottom w:val="single" w:sz="4" w:space="0" w:color="auto"/>
            </w:tcBorders>
          </w:tcPr>
          <w:p w14:paraId="748FAE83" w14:textId="772AE5D9" w:rsidR="0001117B" w:rsidRPr="00CD2515" w:rsidRDefault="00EB5F60" w:rsidP="00BC3D18">
            <w:pPr>
              <w:rPr>
                <w:rFonts w:asciiTheme="minorHAnsi" w:hAnsiTheme="minorHAnsi" w:cstheme="minorHAnsi"/>
                <w:b/>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March</w:t>
            </w:r>
            <w:r w:rsidR="0001117B" w:rsidRPr="00CD2515">
              <w:rPr>
                <w:rFonts w:asciiTheme="minorHAnsi" w:hAnsiTheme="minorHAnsi" w:cstheme="minorHAnsi"/>
                <w:b/>
              </w:rPr>
              <w:t xml:space="preserve"> </w:t>
            </w:r>
            <w:r>
              <w:rPr>
                <w:rFonts w:asciiTheme="minorHAnsi" w:hAnsiTheme="minorHAnsi" w:cstheme="minorHAnsi"/>
                <w:b/>
              </w:rPr>
              <w:t>7</w:t>
            </w:r>
          </w:p>
          <w:p w14:paraId="4726D506"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 xml:space="preserve">Boccaccio, </w:t>
            </w:r>
            <w:r w:rsidRPr="00CD2515">
              <w:rPr>
                <w:rFonts w:asciiTheme="minorHAnsi" w:hAnsiTheme="minorHAnsi" w:cstheme="minorHAnsi"/>
                <w:i/>
              </w:rPr>
              <w:t>Decameron</w:t>
            </w:r>
            <w:r w:rsidRPr="00CD2515">
              <w:rPr>
                <w:rFonts w:asciiTheme="minorHAnsi" w:hAnsiTheme="minorHAnsi" w:cstheme="minorHAnsi"/>
              </w:rPr>
              <w:t xml:space="preserve"> 4.9, 8.7, 8.8, 8.10</w:t>
            </w:r>
          </w:p>
        </w:tc>
        <w:tc>
          <w:tcPr>
            <w:tcW w:w="1566" w:type="dxa"/>
            <w:tcBorders>
              <w:top w:val="single" w:sz="4" w:space="0" w:color="auto"/>
              <w:bottom w:val="single" w:sz="4" w:space="0" w:color="auto"/>
            </w:tcBorders>
          </w:tcPr>
          <w:p w14:paraId="37C71448"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6B61E479" w14:textId="74323F88" w:rsidR="0001117B" w:rsidRPr="00CD2515" w:rsidRDefault="00EB5F60" w:rsidP="00BC3D18">
            <w:pPr>
              <w:rPr>
                <w:rFonts w:asciiTheme="minorHAnsi" w:hAnsiTheme="minorHAnsi" w:cstheme="minorHAnsi"/>
                <w:b/>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March</w:t>
            </w:r>
            <w:r w:rsidR="0001117B" w:rsidRPr="00CD2515">
              <w:rPr>
                <w:rFonts w:asciiTheme="minorHAnsi" w:hAnsiTheme="minorHAnsi" w:cstheme="minorHAnsi"/>
                <w:b/>
              </w:rPr>
              <w:t xml:space="preserve"> </w:t>
            </w:r>
            <w:r>
              <w:rPr>
                <w:rFonts w:asciiTheme="minorHAnsi" w:hAnsiTheme="minorHAnsi" w:cstheme="minorHAnsi"/>
                <w:b/>
              </w:rPr>
              <w:t>9</w:t>
            </w:r>
          </w:p>
          <w:p w14:paraId="2586D964"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 xml:space="preserve">Chaucer, </w:t>
            </w:r>
            <w:r w:rsidRPr="00CD2515">
              <w:rPr>
                <w:rFonts w:asciiTheme="minorHAnsi" w:hAnsiTheme="minorHAnsi" w:cstheme="minorHAnsi"/>
                <w:i/>
              </w:rPr>
              <w:t>Canterbury Tales</w:t>
            </w:r>
            <w:r w:rsidRPr="00CD2515">
              <w:rPr>
                <w:rFonts w:asciiTheme="minorHAnsi" w:hAnsiTheme="minorHAnsi" w:cstheme="minorHAnsi"/>
              </w:rPr>
              <w:t>, "The Miller's Tale"</w:t>
            </w:r>
          </w:p>
        </w:tc>
      </w:tr>
      <w:tr w:rsidR="0001117B" w:rsidRPr="00CD2515" w14:paraId="5E315020" w14:textId="77777777" w:rsidTr="00BC3D18">
        <w:tc>
          <w:tcPr>
            <w:tcW w:w="3924" w:type="dxa"/>
            <w:tcBorders>
              <w:top w:val="single" w:sz="4" w:space="0" w:color="auto"/>
              <w:bottom w:val="single" w:sz="4" w:space="0" w:color="auto"/>
            </w:tcBorders>
          </w:tcPr>
          <w:p w14:paraId="7C8321EB" w14:textId="77777777" w:rsidR="0001117B" w:rsidRPr="00CD2515" w:rsidRDefault="0001117B" w:rsidP="00BC3D18">
            <w:pPr>
              <w:rPr>
                <w:rFonts w:asciiTheme="minorHAnsi" w:hAnsiTheme="minorHAnsi" w:cstheme="minorHAnsi"/>
                <w:b/>
              </w:rPr>
            </w:pPr>
          </w:p>
        </w:tc>
        <w:tc>
          <w:tcPr>
            <w:tcW w:w="1566" w:type="dxa"/>
            <w:tcBorders>
              <w:top w:val="single" w:sz="4" w:space="0" w:color="auto"/>
              <w:bottom w:val="single" w:sz="4" w:space="0" w:color="auto"/>
            </w:tcBorders>
          </w:tcPr>
          <w:p w14:paraId="4DB92E6E"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tcBorders>
          </w:tcPr>
          <w:p w14:paraId="543707C1" w14:textId="77777777" w:rsidR="0001117B" w:rsidRPr="00CD2515" w:rsidRDefault="0001117B" w:rsidP="00BC3D18">
            <w:pPr>
              <w:rPr>
                <w:rFonts w:asciiTheme="minorHAnsi" w:hAnsiTheme="minorHAnsi" w:cstheme="minorHAnsi"/>
                <w:b/>
              </w:rPr>
            </w:pPr>
          </w:p>
        </w:tc>
      </w:tr>
      <w:tr w:rsidR="0001117B" w:rsidRPr="00CD2515" w14:paraId="2549EE60" w14:textId="77777777" w:rsidTr="00BC3D18">
        <w:tc>
          <w:tcPr>
            <w:tcW w:w="3924" w:type="dxa"/>
            <w:tcBorders>
              <w:top w:val="single" w:sz="4" w:space="0" w:color="auto"/>
              <w:left w:val="single" w:sz="4" w:space="0" w:color="auto"/>
              <w:bottom w:val="single" w:sz="4" w:space="0" w:color="auto"/>
            </w:tcBorders>
          </w:tcPr>
          <w:p w14:paraId="24DBD3BD" w14:textId="780B69EC" w:rsidR="0001117B" w:rsidRPr="00CD2515" w:rsidRDefault="00EB5F60" w:rsidP="00BC3D18">
            <w:pPr>
              <w:rPr>
                <w:rFonts w:asciiTheme="minorHAnsi" w:hAnsiTheme="minorHAnsi" w:cstheme="minorHAnsi"/>
                <w:b/>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March</w:t>
            </w:r>
            <w:r w:rsidR="0001117B" w:rsidRPr="00CD2515">
              <w:rPr>
                <w:rFonts w:asciiTheme="minorHAnsi" w:hAnsiTheme="minorHAnsi" w:cstheme="minorHAnsi"/>
                <w:b/>
              </w:rPr>
              <w:t xml:space="preserve"> </w:t>
            </w:r>
            <w:r>
              <w:rPr>
                <w:rFonts w:asciiTheme="minorHAnsi" w:hAnsiTheme="minorHAnsi" w:cstheme="minorHAnsi"/>
                <w:b/>
              </w:rPr>
              <w:t>14</w:t>
            </w:r>
          </w:p>
          <w:p w14:paraId="2056B3A8" w14:textId="77777777" w:rsidR="0001117B" w:rsidRPr="00CD2515" w:rsidRDefault="0001117B" w:rsidP="00BC3D18">
            <w:pPr>
              <w:rPr>
                <w:rFonts w:asciiTheme="minorHAnsi" w:hAnsiTheme="minorHAnsi" w:cstheme="minorHAnsi"/>
              </w:rPr>
            </w:pPr>
            <w:r w:rsidRPr="00CD2515">
              <w:rPr>
                <w:rFonts w:asciiTheme="minorHAnsi" w:hAnsiTheme="minorHAnsi" w:cstheme="minorHAnsi"/>
              </w:rPr>
              <w:t xml:space="preserve">de Navarre, </w:t>
            </w:r>
            <w:r w:rsidRPr="00CD2515">
              <w:rPr>
                <w:rFonts w:asciiTheme="minorHAnsi" w:hAnsiTheme="minorHAnsi" w:cstheme="minorHAnsi"/>
                <w:i/>
              </w:rPr>
              <w:t>Heptameron</w:t>
            </w:r>
            <w:r w:rsidRPr="00CD2515">
              <w:rPr>
                <w:rFonts w:asciiTheme="minorHAnsi" w:hAnsiTheme="minorHAnsi" w:cstheme="minorHAnsi"/>
              </w:rPr>
              <w:t xml:space="preserve"> </w:t>
            </w:r>
            <w:hyperlink r:id="rId21" w:history="1">
              <w:r w:rsidRPr="00CD2515">
                <w:rPr>
                  <w:rFonts w:asciiTheme="minorHAnsi" w:hAnsiTheme="minorHAnsi" w:cstheme="minorHAnsi"/>
                </w:rPr>
                <w:t>3</w:t>
              </w:r>
            </w:hyperlink>
            <w:r w:rsidRPr="00CD2515">
              <w:rPr>
                <w:rFonts w:asciiTheme="minorHAnsi" w:hAnsiTheme="minorHAnsi" w:cstheme="minorHAnsi"/>
              </w:rPr>
              <w:t xml:space="preserve">, </w:t>
            </w:r>
            <w:hyperlink r:id="rId22" w:history="1">
              <w:r w:rsidRPr="00CD2515">
                <w:rPr>
                  <w:rFonts w:asciiTheme="minorHAnsi" w:hAnsiTheme="minorHAnsi" w:cstheme="minorHAnsi"/>
                </w:rPr>
                <w:t>14</w:t>
              </w:r>
            </w:hyperlink>
            <w:r w:rsidRPr="00CD2515">
              <w:rPr>
                <w:rFonts w:asciiTheme="minorHAnsi" w:hAnsiTheme="minorHAnsi" w:cstheme="minorHAnsi"/>
              </w:rPr>
              <w:t>, 36, 58</w:t>
            </w:r>
          </w:p>
        </w:tc>
        <w:tc>
          <w:tcPr>
            <w:tcW w:w="1566" w:type="dxa"/>
            <w:tcBorders>
              <w:top w:val="single" w:sz="4" w:space="0" w:color="auto"/>
              <w:bottom w:val="single" w:sz="4" w:space="0" w:color="auto"/>
            </w:tcBorders>
          </w:tcPr>
          <w:p w14:paraId="3936FE23"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0DC050D8" w14:textId="3CEF0575" w:rsidR="0001117B" w:rsidRPr="00CD2515" w:rsidRDefault="00EB5F60" w:rsidP="00BC3D18">
            <w:pPr>
              <w:rPr>
                <w:rFonts w:asciiTheme="minorHAnsi" w:hAnsiTheme="minorHAnsi" w:cstheme="minorHAnsi"/>
                <w:b/>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March</w:t>
            </w:r>
            <w:r w:rsidR="0001117B" w:rsidRPr="00CD2515">
              <w:rPr>
                <w:rFonts w:asciiTheme="minorHAnsi" w:hAnsiTheme="minorHAnsi" w:cstheme="minorHAnsi"/>
                <w:b/>
              </w:rPr>
              <w:t xml:space="preserve"> 1</w:t>
            </w:r>
            <w:r>
              <w:rPr>
                <w:rFonts w:asciiTheme="minorHAnsi" w:hAnsiTheme="minorHAnsi" w:cstheme="minorHAnsi"/>
                <w:b/>
              </w:rPr>
              <w:t>6</w:t>
            </w:r>
          </w:p>
          <w:p w14:paraId="25EA36ED" w14:textId="77777777" w:rsidR="0001117B" w:rsidRPr="00CD2515" w:rsidRDefault="0001117B" w:rsidP="00BC3D18">
            <w:pPr>
              <w:rPr>
                <w:rFonts w:asciiTheme="minorHAnsi" w:hAnsiTheme="minorHAnsi" w:cstheme="minorHAnsi"/>
                <w:b/>
              </w:rPr>
            </w:pPr>
            <w:r w:rsidRPr="00CD2515">
              <w:rPr>
                <w:rFonts w:asciiTheme="minorHAnsi" w:hAnsiTheme="minorHAnsi" w:cstheme="minorHAnsi"/>
              </w:rPr>
              <w:t xml:space="preserve">Music videos </w:t>
            </w:r>
          </w:p>
        </w:tc>
      </w:tr>
      <w:tr w:rsidR="0001117B" w:rsidRPr="00CD2515" w14:paraId="44D3649A" w14:textId="77777777" w:rsidTr="00BC3D18">
        <w:tc>
          <w:tcPr>
            <w:tcW w:w="3924" w:type="dxa"/>
            <w:tcBorders>
              <w:bottom w:val="single" w:sz="4" w:space="0" w:color="auto"/>
            </w:tcBorders>
          </w:tcPr>
          <w:p w14:paraId="204AAF45" w14:textId="77777777" w:rsidR="0001117B" w:rsidRPr="00CD2515" w:rsidRDefault="0001117B" w:rsidP="00BC3D18">
            <w:pPr>
              <w:rPr>
                <w:rFonts w:asciiTheme="minorHAnsi" w:hAnsiTheme="minorHAnsi" w:cstheme="minorHAnsi"/>
                <w:b/>
              </w:rPr>
            </w:pPr>
          </w:p>
        </w:tc>
        <w:tc>
          <w:tcPr>
            <w:tcW w:w="1566" w:type="dxa"/>
            <w:tcBorders>
              <w:bottom w:val="single" w:sz="4" w:space="0" w:color="auto"/>
            </w:tcBorders>
          </w:tcPr>
          <w:p w14:paraId="6C32AE19" w14:textId="77777777" w:rsidR="0001117B" w:rsidRPr="00CD2515" w:rsidRDefault="0001117B" w:rsidP="00BC3D18">
            <w:pPr>
              <w:jc w:val="center"/>
              <w:rPr>
                <w:rFonts w:asciiTheme="minorHAnsi" w:hAnsiTheme="minorHAnsi" w:cstheme="minorHAnsi"/>
                <w:b/>
              </w:rPr>
            </w:pPr>
          </w:p>
          <w:p w14:paraId="6F4DF296" w14:textId="77777777" w:rsidR="0001117B" w:rsidRPr="00CD2515" w:rsidRDefault="0001117B" w:rsidP="00BC3D18">
            <w:pPr>
              <w:jc w:val="center"/>
              <w:rPr>
                <w:rFonts w:asciiTheme="minorHAnsi" w:hAnsiTheme="minorHAnsi" w:cstheme="minorHAnsi"/>
                <w:b/>
              </w:rPr>
            </w:pPr>
          </w:p>
          <w:p w14:paraId="1C6047ED" w14:textId="77777777" w:rsidR="0001117B" w:rsidRPr="00CD2515" w:rsidRDefault="0001117B" w:rsidP="00BC3D18">
            <w:pPr>
              <w:jc w:val="center"/>
              <w:rPr>
                <w:rFonts w:asciiTheme="minorHAnsi" w:hAnsiTheme="minorHAnsi" w:cstheme="minorHAnsi"/>
                <w:b/>
              </w:rPr>
            </w:pPr>
          </w:p>
          <w:p w14:paraId="34B40413" w14:textId="77777777" w:rsidR="0001117B" w:rsidRPr="00CD2515" w:rsidRDefault="0001117B" w:rsidP="00BC3D18">
            <w:pPr>
              <w:jc w:val="center"/>
              <w:rPr>
                <w:rFonts w:asciiTheme="minorHAnsi" w:hAnsiTheme="minorHAnsi" w:cstheme="minorHAnsi"/>
                <w:b/>
              </w:rPr>
            </w:pPr>
          </w:p>
          <w:p w14:paraId="790D107C" w14:textId="1BBF0CB2" w:rsidR="0001117B" w:rsidRPr="00CD2515" w:rsidRDefault="00A40020" w:rsidP="00BC3D18">
            <w:pPr>
              <w:spacing w:after="120"/>
              <w:jc w:val="center"/>
              <w:rPr>
                <w:rFonts w:asciiTheme="minorHAnsi" w:hAnsiTheme="minorHAnsi" w:cstheme="minorHAnsi"/>
                <w:b/>
              </w:rPr>
            </w:pPr>
            <w:r>
              <w:rPr>
                <w:rFonts w:asciiTheme="minorHAnsi" w:hAnsiTheme="minorHAnsi" w:cstheme="minorHAnsi"/>
                <w:b/>
              </w:rPr>
              <w:lastRenderedPageBreak/>
              <w:t>Spring Break</w:t>
            </w:r>
          </w:p>
        </w:tc>
        <w:tc>
          <w:tcPr>
            <w:tcW w:w="4158" w:type="dxa"/>
            <w:tcBorders>
              <w:bottom w:val="single" w:sz="4" w:space="0" w:color="auto"/>
            </w:tcBorders>
          </w:tcPr>
          <w:p w14:paraId="053E5F1C" w14:textId="77777777" w:rsidR="0001117B" w:rsidRPr="00CD2515" w:rsidRDefault="0001117B" w:rsidP="00BC3D18">
            <w:pPr>
              <w:rPr>
                <w:rFonts w:asciiTheme="minorHAnsi" w:hAnsiTheme="minorHAnsi" w:cstheme="minorHAnsi"/>
                <w:b/>
              </w:rPr>
            </w:pPr>
          </w:p>
        </w:tc>
      </w:tr>
      <w:tr w:rsidR="0001117B" w:rsidRPr="00CD2515" w14:paraId="155656FB" w14:textId="77777777" w:rsidTr="00BC3D18">
        <w:tc>
          <w:tcPr>
            <w:tcW w:w="3924" w:type="dxa"/>
            <w:tcBorders>
              <w:top w:val="single" w:sz="4" w:space="0" w:color="auto"/>
              <w:left w:val="single" w:sz="4" w:space="0" w:color="auto"/>
              <w:bottom w:val="single" w:sz="4" w:space="0" w:color="auto"/>
            </w:tcBorders>
          </w:tcPr>
          <w:p w14:paraId="7CC740F5" w14:textId="16CBA59E" w:rsidR="0001117B" w:rsidRPr="00CD2515" w:rsidRDefault="00EB5F60" w:rsidP="00BC3D18">
            <w:pPr>
              <w:rPr>
                <w:rFonts w:asciiTheme="minorHAnsi" w:hAnsiTheme="minorHAnsi" w:cstheme="minorHAnsi"/>
                <w:b/>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March</w:t>
            </w:r>
            <w:r w:rsidR="0001117B" w:rsidRPr="00CD2515">
              <w:rPr>
                <w:rFonts w:asciiTheme="minorHAnsi" w:hAnsiTheme="minorHAnsi" w:cstheme="minorHAnsi"/>
                <w:b/>
              </w:rPr>
              <w:t xml:space="preserve"> </w:t>
            </w:r>
            <w:r>
              <w:rPr>
                <w:rFonts w:asciiTheme="minorHAnsi" w:hAnsiTheme="minorHAnsi" w:cstheme="minorHAnsi"/>
                <w:b/>
              </w:rPr>
              <w:t>21</w:t>
            </w:r>
          </w:p>
          <w:p w14:paraId="5C7C5FD6" w14:textId="1E3B7684" w:rsidR="002C4D9D" w:rsidRDefault="002C4D9D" w:rsidP="00BC3D18">
            <w:pPr>
              <w:rPr>
                <w:rFonts w:asciiTheme="minorHAnsi" w:hAnsiTheme="minorHAnsi" w:cstheme="minorHAnsi"/>
              </w:rPr>
            </w:pPr>
            <w:r>
              <w:rPr>
                <w:rFonts w:asciiTheme="minorHAnsi" w:hAnsiTheme="minorHAnsi" w:cstheme="minorHAnsi"/>
              </w:rPr>
              <w:t>No class - Spring Break</w:t>
            </w:r>
          </w:p>
          <w:p w14:paraId="2EC90BF8" w14:textId="5164A46A" w:rsidR="0001117B" w:rsidRPr="00CD2515" w:rsidRDefault="0001117B" w:rsidP="00BC3D18">
            <w:pPr>
              <w:rPr>
                <w:rFonts w:asciiTheme="minorHAnsi" w:hAnsiTheme="minorHAnsi" w:cstheme="minorHAnsi"/>
                <w:spacing w:val="-3"/>
              </w:rPr>
            </w:pPr>
          </w:p>
        </w:tc>
        <w:tc>
          <w:tcPr>
            <w:tcW w:w="1566" w:type="dxa"/>
            <w:tcBorders>
              <w:top w:val="single" w:sz="4" w:space="0" w:color="auto"/>
              <w:bottom w:val="single" w:sz="4" w:space="0" w:color="auto"/>
            </w:tcBorders>
          </w:tcPr>
          <w:p w14:paraId="71DCFA2A"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457622A1" w14:textId="00D42741" w:rsidR="0001117B" w:rsidRPr="00CD2515" w:rsidRDefault="00EB5F60" w:rsidP="00BC3D18">
            <w:pPr>
              <w:rPr>
                <w:rFonts w:asciiTheme="minorHAnsi" w:hAnsiTheme="minorHAnsi" w:cstheme="minorHAnsi"/>
                <w:b/>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March</w:t>
            </w:r>
            <w:r w:rsidR="0001117B" w:rsidRPr="00CD2515">
              <w:rPr>
                <w:rFonts w:asciiTheme="minorHAnsi" w:hAnsiTheme="minorHAnsi" w:cstheme="minorHAnsi"/>
                <w:b/>
              </w:rPr>
              <w:t xml:space="preserve"> </w:t>
            </w:r>
            <w:r>
              <w:rPr>
                <w:rFonts w:asciiTheme="minorHAnsi" w:hAnsiTheme="minorHAnsi" w:cstheme="minorHAnsi"/>
                <w:b/>
              </w:rPr>
              <w:t>23</w:t>
            </w:r>
          </w:p>
          <w:p w14:paraId="2E217564" w14:textId="77777777" w:rsidR="002C4D9D" w:rsidRDefault="002C4D9D" w:rsidP="00BC3D18">
            <w:pPr>
              <w:rPr>
                <w:rFonts w:asciiTheme="minorHAnsi" w:hAnsiTheme="minorHAnsi" w:cstheme="minorHAnsi"/>
                <w:spacing w:val="-3"/>
              </w:rPr>
            </w:pPr>
            <w:r>
              <w:rPr>
                <w:rFonts w:asciiTheme="minorHAnsi" w:hAnsiTheme="minorHAnsi" w:cstheme="minorHAnsi"/>
                <w:spacing w:val="-3"/>
              </w:rPr>
              <w:t>No class - Spring Break</w:t>
            </w:r>
          </w:p>
          <w:p w14:paraId="601B609D" w14:textId="55B61C6F" w:rsidR="0001117B" w:rsidRPr="00CD2515" w:rsidRDefault="0001117B" w:rsidP="00BC3D18">
            <w:pPr>
              <w:rPr>
                <w:rFonts w:asciiTheme="minorHAnsi" w:hAnsiTheme="minorHAnsi" w:cstheme="minorHAnsi"/>
                <w:spacing w:val="-3"/>
              </w:rPr>
            </w:pPr>
          </w:p>
        </w:tc>
      </w:tr>
      <w:tr w:rsidR="0001117B" w:rsidRPr="00CD2515" w14:paraId="6F31936D" w14:textId="77777777" w:rsidTr="00BC3D18">
        <w:tblPrEx>
          <w:jc w:val="center"/>
        </w:tblPrEx>
        <w:trPr>
          <w:jc w:val="center"/>
        </w:trPr>
        <w:tc>
          <w:tcPr>
            <w:tcW w:w="3924" w:type="dxa"/>
            <w:tcBorders>
              <w:bottom w:val="single" w:sz="4" w:space="0" w:color="auto"/>
            </w:tcBorders>
          </w:tcPr>
          <w:p w14:paraId="2C539CE6" w14:textId="77777777" w:rsidR="0001117B" w:rsidRPr="00CD2515" w:rsidRDefault="0001117B" w:rsidP="00BC3D18">
            <w:pPr>
              <w:rPr>
                <w:rFonts w:asciiTheme="minorHAnsi" w:hAnsiTheme="minorHAnsi" w:cstheme="minorHAnsi"/>
                <w:b/>
              </w:rPr>
            </w:pPr>
          </w:p>
        </w:tc>
        <w:tc>
          <w:tcPr>
            <w:tcW w:w="1566" w:type="dxa"/>
            <w:tcBorders>
              <w:bottom w:val="single" w:sz="4" w:space="0" w:color="auto"/>
            </w:tcBorders>
          </w:tcPr>
          <w:p w14:paraId="1EB6E27F" w14:textId="0B56BB2B" w:rsidR="0001117B" w:rsidRPr="00CD2515" w:rsidRDefault="00A40020" w:rsidP="00BC3D18">
            <w:pPr>
              <w:spacing w:after="120"/>
              <w:jc w:val="center"/>
              <w:rPr>
                <w:rFonts w:asciiTheme="minorHAnsi" w:hAnsiTheme="minorHAnsi" w:cstheme="minorHAnsi"/>
                <w:b/>
              </w:rPr>
            </w:pPr>
            <w:r w:rsidRPr="00CD2515">
              <w:rPr>
                <w:rFonts w:asciiTheme="minorHAnsi" w:hAnsiTheme="minorHAnsi" w:cstheme="minorHAnsi"/>
                <w:b/>
              </w:rPr>
              <w:t>Wit and Revenge</w:t>
            </w:r>
          </w:p>
        </w:tc>
        <w:tc>
          <w:tcPr>
            <w:tcW w:w="4158" w:type="dxa"/>
            <w:tcBorders>
              <w:bottom w:val="single" w:sz="4" w:space="0" w:color="auto"/>
            </w:tcBorders>
          </w:tcPr>
          <w:p w14:paraId="691BEBCA" w14:textId="77777777" w:rsidR="0001117B" w:rsidRPr="00CD2515" w:rsidRDefault="0001117B" w:rsidP="00BC3D18">
            <w:pPr>
              <w:rPr>
                <w:rFonts w:asciiTheme="minorHAnsi" w:hAnsiTheme="minorHAnsi" w:cstheme="minorHAnsi"/>
                <w:b/>
              </w:rPr>
            </w:pPr>
          </w:p>
        </w:tc>
      </w:tr>
      <w:tr w:rsidR="0001117B" w:rsidRPr="00CD2515" w14:paraId="5464EEE4" w14:textId="77777777" w:rsidTr="00BC3D18">
        <w:tblPrEx>
          <w:jc w:val="center"/>
        </w:tblPrEx>
        <w:trPr>
          <w:jc w:val="center"/>
        </w:trPr>
        <w:tc>
          <w:tcPr>
            <w:tcW w:w="3924" w:type="dxa"/>
            <w:tcBorders>
              <w:top w:val="single" w:sz="4" w:space="0" w:color="auto"/>
              <w:left w:val="single" w:sz="4" w:space="0" w:color="auto"/>
              <w:bottom w:val="single" w:sz="4" w:space="0" w:color="auto"/>
            </w:tcBorders>
          </w:tcPr>
          <w:p w14:paraId="5BF19DC7" w14:textId="3BA7D585" w:rsidR="0001117B" w:rsidRPr="00CD2515" w:rsidRDefault="00EB5F60" w:rsidP="00BC3D18">
            <w:pPr>
              <w:rPr>
                <w:rFonts w:asciiTheme="minorHAnsi" w:hAnsiTheme="minorHAnsi" w:cstheme="minorHAnsi"/>
                <w:b/>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March</w:t>
            </w:r>
            <w:r w:rsidR="0001117B" w:rsidRPr="00CD2515">
              <w:rPr>
                <w:rFonts w:asciiTheme="minorHAnsi" w:hAnsiTheme="minorHAnsi" w:cstheme="minorHAnsi"/>
                <w:b/>
              </w:rPr>
              <w:t xml:space="preserve"> 2</w:t>
            </w:r>
            <w:r>
              <w:rPr>
                <w:rFonts w:asciiTheme="minorHAnsi" w:hAnsiTheme="minorHAnsi" w:cstheme="minorHAnsi"/>
                <w:b/>
              </w:rPr>
              <w:t>8</w:t>
            </w:r>
          </w:p>
          <w:p w14:paraId="5F3ECBC2" w14:textId="0F9B75F7" w:rsidR="0001117B" w:rsidRPr="00CD2515" w:rsidRDefault="00A40020" w:rsidP="00BC3D18">
            <w:pPr>
              <w:rPr>
                <w:rFonts w:asciiTheme="minorHAnsi" w:hAnsiTheme="minorHAnsi" w:cstheme="minorHAnsi"/>
              </w:rPr>
            </w:pPr>
            <w:r w:rsidRPr="00CD2515">
              <w:rPr>
                <w:rFonts w:asciiTheme="minorHAnsi" w:hAnsiTheme="minorHAnsi" w:cstheme="minorHAnsi"/>
                <w:spacing w:val="-3"/>
              </w:rPr>
              <w:t xml:space="preserve">Kyd, </w:t>
            </w:r>
            <w:r w:rsidRPr="00CD2515">
              <w:rPr>
                <w:rFonts w:asciiTheme="minorHAnsi" w:hAnsiTheme="minorHAnsi" w:cstheme="minorHAnsi"/>
                <w:i/>
                <w:spacing w:val="-3"/>
              </w:rPr>
              <w:t>The Spanish Tragedy</w:t>
            </w:r>
            <w:r w:rsidRPr="00CD2515">
              <w:rPr>
                <w:rFonts w:asciiTheme="minorHAnsi" w:hAnsiTheme="minorHAnsi" w:cstheme="minorHAnsi"/>
                <w:spacing w:val="-3"/>
              </w:rPr>
              <w:t>, acts 1-</w:t>
            </w:r>
            <w:r>
              <w:rPr>
                <w:rFonts w:asciiTheme="minorHAnsi" w:hAnsiTheme="minorHAnsi" w:cstheme="minorHAnsi"/>
                <w:spacing w:val="-3"/>
              </w:rPr>
              <w:t>3</w:t>
            </w:r>
          </w:p>
        </w:tc>
        <w:tc>
          <w:tcPr>
            <w:tcW w:w="1566" w:type="dxa"/>
            <w:tcBorders>
              <w:top w:val="single" w:sz="4" w:space="0" w:color="auto"/>
              <w:bottom w:val="single" w:sz="4" w:space="0" w:color="auto"/>
            </w:tcBorders>
          </w:tcPr>
          <w:p w14:paraId="071BC3F9"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4F39C98C" w14:textId="1FB60431" w:rsidR="0001117B" w:rsidRPr="00CD2515" w:rsidRDefault="00EB5F60" w:rsidP="00BC3D18">
            <w:pPr>
              <w:rPr>
                <w:rFonts w:asciiTheme="minorHAnsi" w:hAnsiTheme="minorHAnsi" w:cstheme="minorHAnsi"/>
                <w:b/>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March</w:t>
            </w:r>
            <w:r w:rsidR="0001117B" w:rsidRPr="00CD2515">
              <w:rPr>
                <w:rFonts w:asciiTheme="minorHAnsi" w:hAnsiTheme="minorHAnsi" w:cstheme="minorHAnsi"/>
                <w:b/>
              </w:rPr>
              <w:t xml:space="preserve"> </w:t>
            </w:r>
            <w:r>
              <w:rPr>
                <w:rFonts w:asciiTheme="minorHAnsi" w:hAnsiTheme="minorHAnsi" w:cstheme="minorHAnsi"/>
                <w:b/>
              </w:rPr>
              <w:t>30</w:t>
            </w:r>
          </w:p>
          <w:p w14:paraId="76F5F27F" w14:textId="6A2DD51A" w:rsidR="0001117B" w:rsidRPr="00CD2515" w:rsidRDefault="00A40020" w:rsidP="00BC3D18">
            <w:pPr>
              <w:tabs>
                <w:tab w:val="left" w:pos="-720"/>
              </w:tabs>
              <w:suppressAutoHyphens/>
              <w:rPr>
                <w:rFonts w:asciiTheme="minorHAnsi" w:hAnsiTheme="minorHAnsi" w:cstheme="minorHAnsi"/>
                <w:spacing w:val="-3"/>
              </w:rPr>
            </w:pPr>
            <w:r w:rsidRPr="00CD2515">
              <w:rPr>
                <w:rFonts w:asciiTheme="minorHAnsi" w:hAnsiTheme="minorHAnsi" w:cstheme="minorHAnsi"/>
              </w:rPr>
              <w:t xml:space="preserve">Kyd, </w:t>
            </w:r>
            <w:r w:rsidRPr="00CD2515">
              <w:rPr>
                <w:rFonts w:asciiTheme="minorHAnsi" w:hAnsiTheme="minorHAnsi" w:cstheme="minorHAnsi"/>
                <w:i/>
              </w:rPr>
              <w:t>The Spanish Tragedy</w:t>
            </w:r>
            <w:r w:rsidRPr="00CD2515">
              <w:rPr>
                <w:rFonts w:asciiTheme="minorHAnsi" w:hAnsiTheme="minorHAnsi" w:cstheme="minorHAnsi"/>
              </w:rPr>
              <w:t xml:space="preserve">, acts </w:t>
            </w:r>
            <w:r>
              <w:rPr>
                <w:rFonts w:asciiTheme="minorHAnsi" w:hAnsiTheme="minorHAnsi" w:cstheme="minorHAnsi"/>
              </w:rPr>
              <w:t>4</w:t>
            </w:r>
            <w:r w:rsidRPr="00CD2515">
              <w:rPr>
                <w:rFonts w:asciiTheme="minorHAnsi" w:hAnsiTheme="minorHAnsi" w:cstheme="minorHAnsi"/>
              </w:rPr>
              <w:t>-5</w:t>
            </w:r>
          </w:p>
        </w:tc>
      </w:tr>
      <w:tr w:rsidR="0001117B" w:rsidRPr="00CD2515" w14:paraId="1504C5F5" w14:textId="77777777" w:rsidTr="00BC3D18">
        <w:tblPrEx>
          <w:jc w:val="center"/>
        </w:tblPrEx>
        <w:trPr>
          <w:jc w:val="center"/>
        </w:trPr>
        <w:tc>
          <w:tcPr>
            <w:tcW w:w="3924" w:type="dxa"/>
            <w:tcBorders>
              <w:top w:val="single" w:sz="4" w:space="0" w:color="auto"/>
              <w:bottom w:val="single" w:sz="4" w:space="0" w:color="auto"/>
            </w:tcBorders>
          </w:tcPr>
          <w:p w14:paraId="3F2D8B4D" w14:textId="77777777" w:rsidR="0001117B" w:rsidRPr="00CD2515" w:rsidRDefault="0001117B" w:rsidP="00BC3D18">
            <w:pPr>
              <w:rPr>
                <w:rFonts w:asciiTheme="minorHAnsi" w:hAnsiTheme="minorHAnsi" w:cstheme="minorHAnsi"/>
                <w:b/>
              </w:rPr>
            </w:pPr>
          </w:p>
        </w:tc>
        <w:tc>
          <w:tcPr>
            <w:tcW w:w="1566" w:type="dxa"/>
            <w:tcBorders>
              <w:top w:val="single" w:sz="4" w:space="0" w:color="auto"/>
              <w:bottom w:val="single" w:sz="4" w:space="0" w:color="auto"/>
            </w:tcBorders>
          </w:tcPr>
          <w:p w14:paraId="5145E715"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tcBorders>
          </w:tcPr>
          <w:p w14:paraId="01BEEFDE" w14:textId="77777777" w:rsidR="0001117B" w:rsidRPr="00CD2515" w:rsidRDefault="0001117B" w:rsidP="00BC3D18">
            <w:pPr>
              <w:rPr>
                <w:rFonts w:asciiTheme="minorHAnsi" w:hAnsiTheme="minorHAnsi" w:cstheme="minorHAnsi"/>
                <w:b/>
              </w:rPr>
            </w:pPr>
          </w:p>
        </w:tc>
      </w:tr>
      <w:tr w:rsidR="0001117B" w:rsidRPr="00CD2515" w14:paraId="6F8BAA32" w14:textId="77777777" w:rsidTr="00BC3D18">
        <w:tblPrEx>
          <w:jc w:val="center"/>
        </w:tblPrEx>
        <w:trPr>
          <w:jc w:val="center"/>
        </w:trPr>
        <w:tc>
          <w:tcPr>
            <w:tcW w:w="3924" w:type="dxa"/>
            <w:tcBorders>
              <w:top w:val="single" w:sz="4" w:space="0" w:color="auto"/>
              <w:left w:val="single" w:sz="4" w:space="0" w:color="auto"/>
              <w:bottom w:val="single" w:sz="4" w:space="0" w:color="auto"/>
            </w:tcBorders>
          </w:tcPr>
          <w:p w14:paraId="732B0538" w14:textId="335EFCD5" w:rsidR="0001117B" w:rsidRPr="00CD2515" w:rsidRDefault="00EB5F60" w:rsidP="00BC3D18">
            <w:pPr>
              <w:rPr>
                <w:rFonts w:asciiTheme="minorHAnsi" w:hAnsiTheme="minorHAnsi" w:cstheme="minorHAnsi"/>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April 4</w:t>
            </w:r>
          </w:p>
          <w:p w14:paraId="5474358C" w14:textId="59535E18" w:rsidR="0001117B" w:rsidRPr="00CD2515" w:rsidRDefault="00A40020" w:rsidP="00BC3D18">
            <w:pPr>
              <w:rPr>
                <w:rFonts w:asciiTheme="minorHAnsi" w:hAnsiTheme="minorHAnsi" w:cstheme="minorHAnsi"/>
              </w:rPr>
            </w:pPr>
            <w:r w:rsidRPr="00CD2515">
              <w:rPr>
                <w:rFonts w:asciiTheme="minorHAnsi" w:hAnsiTheme="minorHAnsi" w:cstheme="minorHAnsi"/>
                <w:spacing w:val="-3"/>
              </w:rPr>
              <w:t xml:space="preserve">Shakespeare, </w:t>
            </w:r>
            <w:r w:rsidRPr="00CD2515">
              <w:rPr>
                <w:rFonts w:asciiTheme="minorHAnsi" w:hAnsiTheme="minorHAnsi" w:cstheme="minorHAnsi"/>
                <w:i/>
                <w:spacing w:val="-3"/>
              </w:rPr>
              <w:t>Hamlet</w:t>
            </w:r>
            <w:r w:rsidRPr="00CD2515">
              <w:rPr>
                <w:rFonts w:asciiTheme="minorHAnsi" w:hAnsiTheme="minorHAnsi" w:cstheme="minorHAnsi"/>
                <w:spacing w:val="-3"/>
              </w:rPr>
              <w:t>, acts 1-</w:t>
            </w:r>
            <w:r>
              <w:rPr>
                <w:rFonts w:asciiTheme="minorHAnsi" w:hAnsiTheme="minorHAnsi" w:cstheme="minorHAnsi"/>
                <w:spacing w:val="-3"/>
              </w:rPr>
              <w:t>3</w:t>
            </w:r>
          </w:p>
        </w:tc>
        <w:tc>
          <w:tcPr>
            <w:tcW w:w="1566" w:type="dxa"/>
            <w:tcBorders>
              <w:top w:val="single" w:sz="4" w:space="0" w:color="auto"/>
              <w:bottom w:val="single" w:sz="4" w:space="0" w:color="auto"/>
            </w:tcBorders>
          </w:tcPr>
          <w:p w14:paraId="09370D9C"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2011D3AB" w14:textId="6559038C" w:rsidR="0001117B" w:rsidRPr="00CD2515" w:rsidRDefault="00EB5F60" w:rsidP="00BC3D18">
            <w:pPr>
              <w:rPr>
                <w:rFonts w:asciiTheme="minorHAnsi" w:hAnsiTheme="minorHAnsi" w:cstheme="minorHAnsi"/>
                <w:b/>
              </w:rPr>
            </w:pPr>
            <w:r>
              <w:rPr>
                <w:rFonts w:asciiTheme="minorHAnsi" w:hAnsiTheme="minorHAnsi" w:cstheme="minorHAnsi"/>
                <w:b/>
              </w:rPr>
              <w:t>Wednesday</w:t>
            </w:r>
            <w:r w:rsidR="0001117B" w:rsidRPr="00CD2515">
              <w:rPr>
                <w:rFonts w:asciiTheme="minorHAnsi" w:hAnsiTheme="minorHAnsi" w:cstheme="minorHAnsi"/>
                <w:b/>
              </w:rPr>
              <w:t>,</w:t>
            </w:r>
            <w:r>
              <w:rPr>
                <w:rFonts w:asciiTheme="minorHAnsi" w:hAnsiTheme="minorHAnsi" w:cstheme="minorHAnsi"/>
                <w:b/>
              </w:rPr>
              <w:t xml:space="preserve"> April 6</w:t>
            </w:r>
          </w:p>
          <w:p w14:paraId="66F21139" w14:textId="66EA2882" w:rsidR="0001117B" w:rsidRPr="00CD2515" w:rsidRDefault="00A40020" w:rsidP="00BC3D18">
            <w:pPr>
              <w:rPr>
                <w:rFonts w:asciiTheme="minorHAnsi" w:hAnsiTheme="minorHAnsi" w:cstheme="minorHAnsi"/>
              </w:rPr>
            </w:pPr>
            <w:r w:rsidRPr="00CD2515">
              <w:rPr>
                <w:rFonts w:asciiTheme="minorHAnsi" w:hAnsiTheme="minorHAnsi" w:cstheme="minorHAnsi"/>
                <w:spacing w:val="-3"/>
              </w:rPr>
              <w:t xml:space="preserve">Shakespeare, </w:t>
            </w:r>
            <w:r w:rsidRPr="00CD2515">
              <w:rPr>
                <w:rFonts w:asciiTheme="minorHAnsi" w:hAnsiTheme="minorHAnsi" w:cstheme="minorHAnsi"/>
                <w:i/>
                <w:spacing w:val="-3"/>
              </w:rPr>
              <w:t>Hamlet</w:t>
            </w:r>
            <w:r w:rsidRPr="00CD2515">
              <w:rPr>
                <w:rFonts w:asciiTheme="minorHAnsi" w:hAnsiTheme="minorHAnsi" w:cstheme="minorHAnsi"/>
                <w:spacing w:val="-3"/>
              </w:rPr>
              <w:t xml:space="preserve">, acts </w:t>
            </w:r>
            <w:r>
              <w:rPr>
                <w:rFonts w:asciiTheme="minorHAnsi" w:hAnsiTheme="minorHAnsi" w:cstheme="minorHAnsi"/>
                <w:spacing w:val="-3"/>
              </w:rPr>
              <w:t>4</w:t>
            </w:r>
            <w:r w:rsidRPr="00CD2515">
              <w:rPr>
                <w:rFonts w:asciiTheme="minorHAnsi" w:hAnsiTheme="minorHAnsi" w:cstheme="minorHAnsi"/>
                <w:spacing w:val="-3"/>
              </w:rPr>
              <w:t>-</w:t>
            </w:r>
            <w:r>
              <w:rPr>
                <w:rFonts w:asciiTheme="minorHAnsi" w:hAnsiTheme="minorHAnsi" w:cstheme="minorHAnsi"/>
                <w:spacing w:val="-3"/>
              </w:rPr>
              <w:t>5</w:t>
            </w:r>
          </w:p>
        </w:tc>
      </w:tr>
      <w:tr w:rsidR="0001117B" w:rsidRPr="00CD2515" w14:paraId="2854DB80" w14:textId="77777777" w:rsidTr="00BC3D18">
        <w:tblPrEx>
          <w:jc w:val="center"/>
        </w:tblPrEx>
        <w:trPr>
          <w:jc w:val="center"/>
        </w:trPr>
        <w:tc>
          <w:tcPr>
            <w:tcW w:w="3924" w:type="dxa"/>
            <w:tcBorders>
              <w:top w:val="single" w:sz="4" w:space="0" w:color="auto"/>
              <w:bottom w:val="single" w:sz="4" w:space="0" w:color="auto"/>
            </w:tcBorders>
          </w:tcPr>
          <w:p w14:paraId="5C0D2EFB" w14:textId="77777777" w:rsidR="0001117B" w:rsidRPr="00CD2515" w:rsidRDefault="0001117B" w:rsidP="00BC3D18">
            <w:pPr>
              <w:rPr>
                <w:rFonts w:asciiTheme="minorHAnsi" w:hAnsiTheme="minorHAnsi" w:cstheme="minorHAnsi"/>
                <w:b/>
              </w:rPr>
            </w:pPr>
          </w:p>
        </w:tc>
        <w:tc>
          <w:tcPr>
            <w:tcW w:w="1566" w:type="dxa"/>
            <w:tcBorders>
              <w:top w:val="single" w:sz="4" w:space="0" w:color="auto"/>
              <w:bottom w:val="single" w:sz="4" w:space="0" w:color="auto"/>
            </w:tcBorders>
          </w:tcPr>
          <w:p w14:paraId="00D045E7" w14:textId="77777777" w:rsidR="0001117B" w:rsidRPr="00CD2515" w:rsidRDefault="0001117B" w:rsidP="00BC3D18">
            <w:pPr>
              <w:jc w:val="center"/>
              <w:rPr>
                <w:rFonts w:asciiTheme="minorHAnsi" w:hAnsiTheme="minorHAnsi" w:cstheme="minorHAnsi"/>
                <w:b/>
              </w:rPr>
            </w:pPr>
          </w:p>
          <w:p w14:paraId="511665EA" w14:textId="68A6F5AA" w:rsidR="0001117B" w:rsidRPr="00CD2515" w:rsidRDefault="0001117B" w:rsidP="00BC3D18">
            <w:pPr>
              <w:spacing w:after="120"/>
              <w:jc w:val="center"/>
              <w:rPr>
                <w:rFonts w:asciiTheme="minorHAnsi" w:hAnsiTheme="minorHAnsi" w:cstheme="minorHAnsi"/>
                <w:b/>
              </w:rPr>
            </w:pPr>
          </w:p>
        </w:tc>
        <w:tc>
          <w:tcPr>
            <w:tcW w:w="4158" w:type="dxa"/>
            <w:tcBorders>
              <w:top w:val="single" w:sz="4" w:space="0" w:color="auto"/>
              <w:bottom w:val="single" w:sz="4" w:space="0" w:color="auto"/>
            </w:tcBorders>
          </w:tcPr>
          <w:p w14:paraId="6350A849" w14:textId="77777777" w:rsidR="0001117B" w:rsidRPr="00CD2515" w:rsidRDefault="0001117B" w:rsidP="00BC3D18">
            <w:pPr>
              <w:rPr>
                <w:rFonts w:asciiTheme="minorHAnsi" w:hAnsiTheme="minorHAnsi" w:cstheme="minorHAnsi"/>
                <w:b/>
              </w:rPr>
            </w:pPr>
          </w:p>
        </w:tc>
      </w:tr>
      <w:tr w:rsidR="0001117B" w:rsidRPr="00CD2515" w14:paraId="2542BA02" w14:textId="77777777" w:rsidTr="00BC3D18">
        <w:tblPrEx>
          <w:jc w:val="center"/>
        </w:tblPrEx>
        <w:trPr>
          <w:jc w:val="center"/>
        </w:trPr>
        <w:tc>
          <w:tcPr>
            <w:tcW w:w="3924" w:type="dxa"/>
            <w:tcBorders>
              <w:top w:val="single" w:sz="4" w:space="0" w:color="auto"/>
              <w:left w:val="single" w:sz="4" w:space="0" w:color="auto"/>
              <w:bottom w:val="single" w:sz="4" w:space="0" w:color="auto"/>
            </w:tcBorders>
          </w:tcPr>
          <w:p w14:paraId="5A759551" w14:textId="5E8F1D19" w:rsidR="0001117B" w:rsidRPr="00CD2515" w:rsidRDefault="00EB5F60" w:rsidP="00BC3D18">
            <w:pPr>
              <w:rPr>
                <w:rFonts w:asciiTheme="minorHAnsi" w:hAnsiTheme="minorHAnsi" w:cstheme="minorHAnsi"/>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April</w:t>
            </w:r>
            <w:r w:rsidR="0001117B" w:rsidRPr="00CD2515">
              <w:rPr>
                <w:rFonts w:asciiTheme="minorHAnsi" w:hAnsiTheme="minorHAnsi" w:cstheme="minorHAnsi"/>
                <w:b/>
              </w:rPr>
              <w:t xml:space="preserve"> </w:t>
            </w:r>
            <w:r>
              <w:rPr>
                <w:rFonts w:asciiTheme="minorHAnsi" w:hAnsiTheme="minorHAnsi" w:cstheme="minorHAnsi"/>
                <w:b/>
              </w:rPr>
              <w:t>11</w:t>
            </w:r>
          </w:p>
          <w:p w14:paraId="1D04693A" w14:textId="77777777" w:rsidR="00A40020" w:rsidRPr="00CD2515" w:rsidRDefault="00A40020" w:rsidP="00A40020">
            <w:pPr>
              <w:rPr>
                <w:rFonts w:asciiTheme="minorHAnsi" w:hAnsiTheme="minorHAnsi" w:cstheme="minorHAnsi"/>
              </w:rPr>
            </w:pPr>
            <w:r w:rsidRPr="00CD2515">
              <w:rPr>
                <w:rFonts w:asciiTheme="minorHAnsi" w:hAnsiTheme="minorHAnsi" w:cstheme="minorHAnsi"/>
              </w:rPr>
              <w:t>Poe, "The Cask of Amontillado"</w:t>
            </w:r>
          </w:p>
          <w:p w14:paraId="6BEE19C4" w14:textId="0041AB75" w:rsidR="0001117B" w:rsidRPr="00CD2515" w:rsidRDefault="00A40020" w:rsidP="00A40020">
            <w:pPr>
              <w:rPr>
                <w:rFonts w:asciiTheme="minorHAnsi" w:hAnsiTheme="minorHAnsi" w:cstheme="minorHAnsi"/>
                <w:spacing w:val="-3"/>
              </w:rPr>
            </w:pPr>
            <w:r w:rsidRPr="00CD2515">
              <w:rPr>
                <w:rFonts w:asciiTheme="minorHAnsi" w:hAnsiTheme="minorHAnsi" w:cstheme="minorHAnsi"/>
              </w:rPr>
              <w:t>Berry, "The Lost Bet"</w:t>
            </w:r>
          </w:p>
        </w:tc>
        <w:tc>
          <w:tcPr>
            <w:tcW w:w="1566" w:type="dxa"/>
            <w:tcBorders>
              <w:top w:val="single" w:sz="4" w:space="0" w:color="auto"/>
              <w:bottom w:val="single" w:sz="4" w:space="0" w:color="auto"/>
            </w:tcBorders>
          </w:tcPr>
          <w:p w14:paraId="285F7023" w14:textId="77777777" w:rsidR="0001117B" w:rsidRPr="00CD2515" w:rsidRDefault="0001117B" w:rsidP="00BC3D18">
            <w:pP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705DB2F9" w14:textId="530EC223" w:rsidR="0001117B" w:rsidRPr="00CD2515" w:rsidRDefault="00EB5F60" w:rsidP="00BC3D18">
            <w:pPr>
              <w:rPr>
                <w:rFonts w:asciiTheme="minorHAnsi" w:hAnsiTheme="minorHAnsi" w:cstheme="minorHAnsi"/>
                <w:b/>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April</w:t>
            </w:r>
            <w:r w:rsidR="0001117B" w:rsidRPr="00CD2515">
              <w:rPr>
                <w:rFonts w:asciiTheme="minorHAnsi" w:hAnsiTheme="minorHAnsi" w:cstheme="minorHAnsi"/>
                <w:b/>
              </w:rPr>
              <w:t xml:space="preserve"> </w:t>
            </w:r>
            <w:r>
              <w:rPr>
                <w:rFonts w:asciiTheme="minorHAnsi" w:hAnsiTheme="minorHAnsi" w:cstheme="minorHAnsi"/>
                <w:b/>
              </w:rPr>
              <w:t>13</w:t>
            </w:r>
          </w:p>
          <w:p w14:paraId="55A7E681" w14:textId="04588BBC" w:rsidR="0001117B" w:rsidRPr="00CD2515" w:rsidRDefault="00A40020" w:rsidP="00BC3D18">
            <w:pPr>
              <w:rPr>
                <w:rFonts w:asciiTheme="minorHAnsi" w:hAnsiTheme="minorHAnsi" w:cstheme="minorHAnsi"/>
              </w:rPr>
            </w:pPr>
            <w:r w:rsidRPr="00CD2515">
              <w:rPr>
                <w:rFonts w:asciiTheme="minorHAnsi" w:hAnsiTheme="minorHAnsi" w:cstheme="minorHAnsi"/>
                <w:i/>
              </w:rPr>
              <w:t>The Italian Job</w:t>
            </w:r>
            <w:r w:rsidRPr="00CD2515">
              <w:rPr>
                <w:rFonts w:asciiTheme="minorHAnsi" w:hAnsiTheme="minorHAnsi" w:cstheme="minorHAnsi"/>
              </w:rPr>
              <w:t>, (dir. F. Gary Gray, 2003)</w:t>
            </w:r>
          </w:p>
        </w:tc>
      </w:tr>
      <w:tr w:rsidR="0001117B" w:rsidRPr="00CD2515" w14:paraId="479E805E" w14:textId="77777777" w:rsidTr="00BC3D18">
        <w:tblPrEx>
          <w:jc w:val="center"/>
        </w:tblPrEx>
        <w:trPr>
          <w:jc w:val="center"/>
        </w:trPr>
        <w:tc>
          <w:tcPr>
            <w:tcW w:w="3924" w:type="dxa"/>
            <w:tcBorders>
              <w:top w:val="single" w:sz="4" w:space="0" w:color="auto"/>
              <w:bottom w:val="single" w:sz="4" w:space="0" w:color="auto"/>
            </w:tcBorders>
          </w:tcPr>
          <w:p w14:paraId="0BE69BB9" w14:textId="77777777" w:rsidR="0001117B" w:rsidRPr="00CD2515" w:rsidRDefault="0001117B" w:rsidP="00BC3D18">
            <w:pPr>
              <w:rPr>
                <w:rFonts w:asciiTheme="minorHAnsi" w:hAnsiTheme="minorHAnsi" w:cstheme="minorHAnsi"/>
                <w:b/>
              </w:rPr>
            </w:pPr>
          </w:p>
        </w:tc>
        <w:tc>
          <w:tcPr>
            <w:tcW w:w="1566" w:type="dxa"/>
            <w:tcBorders>
              <w:top w:val="single" w:sz="4" w:space="0" w:color="auto"/>
              <w:bottom w:val="single" w:sz="4" w:space="0" w:color="auto"/>
            </w:tcBorders>
          </w:tcPr>
          <w:p w14:paraId="28F0B624" w14:textId="682B744A" w:rsidR="0001117B" w:rsidRPr="00CD2515" w:rsidRDefault="00A40020" w:rsidP="00BC3D18">
            <w:pPr>
              <w:jc w:val="center"/>
              <w:rPr>
                <w:rFonts w:asciiTheme="minorHAnsi" w:hAnsiTheme="minorHAnsi" w:cstheme="minorHAnsi"/>
                <w:b/>
              </w:rPr>
            </w:pPr>
            <w:r w:rsidRPr="00CD2515">
              <w:rPr>
                <w:rFonts w:asciiTheme="minorHAnsi" w:hAnsiTheme="minorHAnsi" w:cstheme="minorHAnsi"/>
                <w:b/>
              </w:rPr>
              <w:t>Women and Revenge</w:t>
            </w:r>
          </w:p>
        </w:tc>
        <w:tc>
          <w:tcPr>
            <w:tcW w:w="4158" w:type="dxa"/>
            <w:tcBorders>
              <w:top w:val="single" w:sz="4" w:space="0" w:color="auto"/>
              <w:bottom w:val="single" w:sz="4" w:space="0" w:color="auto"/>
            </w:tcBorders>
          </w:tcPr>
          <w:p w14:paraId="358843D1" w14:textId="77777777" w:rsidR="0001117B" w:rsidRPr="00CD2515" w:rsidRDefault="0001117B" w:rsidP="00BC3D18">
            <w:pPr>
              <w:rPr>
                <w:rFonts w:asciiTheme="minorHAnsi" w:hAnsiTheme="minorHAnsi" w:cstheme="minorHAnsi"/>
                <w:b/>
              </w:rPr>
            </w:pPr>
          </w:p>
        </w:tc>
      </w:tr>
      <w:tr w:rsidR="0001117B" w:rsidRPr="00CD2515" w14:paraId="2B929774" w14:textId="77777777" w:rsidTr="00BC3D18">
        <w:tblPrEx>
          <w:jc w:val="center"/>
        </w:tblPrEx>
        <w:trPr>
          <w:jc w:val="center"/>
        </w:trPr>
        <w:tc>
          <w:tcPr>
            <w:tcW w:w="3924" w:type="dxa"/>
            <w:tcBorders>
              <w:top w:val="single" w:sz="4" w:space="0" w:color="auto"/>
              <w:left w:val="single" w:sz="4" w:space="0" w:color="auto"/>
              <w:bottom w:val="single" w:sz="4" w:space="0" w:color="auto"/>
            </w:tcBorders>
          </w:tcPr>
          <w:p w14:paraId="26AF6F04" w14:textId="003647D2" w:rsidR="0001117B" w:rsidRPr="00CD2515" w:rsidRDefault="00EB5F60" w:rsidP="00BC3D18">
            <w:pPr>
              <w:rPr>
                <w:rFonts w:asciiTheme="minorHAnsi" w:hAnsiTheme="minorHAnsi" w:cstheme="minorHAnsi"/>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April</w:t>
            </w:r>
            <w:r w:rsidR="0001117B" w:rsidRPr="00CD2515">
              <w:rPr>
                <w:rFonts w:asciiTheme="minorHAnsi" w:hAnsiTheme="minorHAnsi" w:cstheme="minorHAnsi"/>
                <w:b/>
              </w:rPr>
              <w:t xml:space="preserve"> 1</w:t>
            </w:r>
            <w:r>
              <w:rPr>
                <w:rFonts w:asciiTheme="minorHAnsi" w:hAnsiTheme="minorHAnsi" w:cstheme="minorHAnsi"/>
                <w:b/>
              </w:rPr>
              <w:t>8</w:t>
            </w:r>
            <w:r w:rsidR="0001117B" w:rsidRPr="00CD2515">
              <w:rPr>
                <w:rFonts w:asciiTheme="minorHAnsi" w:hAnsiTheme="minorHAnsi" w:cstheme="minorHAnsi"/>
              </w:rPr>
              <w:br/>
            </w:r>
            <w:r w:rsidR="00A40020" w:rsidRPr="00CD2515">
              <w:rPr>
                <w:rFonts w:asciiTheme="minorHAnsi" w:hAnsiTheme="minorHAnsi" w:cstheme="minorHAnsi"/>
              </w:rPr>
              <w:t xml:space="preserve">Portis, </w:t>
            </w:r>
            <w:r w:rsidR="00A40020" w:rsidRPr="00CD2515">
              <w:rPr>
                <w:rFonts w:asciiTheme="minorHAnsi" w:hAnsiTheme="minorHAnsi" w:cstheme="minorHAnsi"/>
                <w:i/>
              </w:rPr>
              <w:t>True Grit</w:t>
            </w:r>
            <w:r w:rsidR="00A40020" w:rsidRPr="00CD2515">
              <w:rPr>
                <w:rFonts w:asciiTheme="minorHAnsi" w:hAnsiTheme="minorHAnsi" w:cstheme="minorHAnsi"/>
              </w:rPr>
              <w:t>, pp. 1-112</w:t>
            </w:r>
          </w:p>
        </w:tc>
        <w:tc>
          <w:tcPr>
            <w:tcW w:w="1566" w:type="dxa"/>
            <w:tcBorders>
              <w:top w:val="single" w:sz="4" w:space="0" w:color="auto"/>
              <w:bottom w:val="single" w:sz="4" w:space="0" w:color="auto"/>
            </w:tcBorders>
          </w:tcPr>
          <w:p w14:paraId="3342B044"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2070E2F1" w14:textId="392F853E" w:rsidR="0001117B" w:rsidRPr="00CD2515" w:rsidRDefault="00EB5F60" w:rsidP="00BC3D18">
            <w:pPr>
              <w:tabs>
                <w:tab w:val="left" w:pos="-720"/>
              </w:tabs>
              <w:suppressAutoHyphens/>
              <w:rPr>
                <w:rFonts w:asciiTheme="minorHAnsi" w:hAnsiTheme="minorHAnsi" w:cstheme="minorHAnsi"/>
                <w:b/>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April</w:t>
            </w:r>
            <w:r w:rsidR="0001117B" w:rsidRPr="00CD2515">
              <w:rPr>
                <w:rFonts w:asciiTheme="minorHAnsi" w:hAnsiTheme="minorHAnsi" w:cstheme="minorHAnsi"/>
                <w:b/>
              </w:rPr>
              <w:t xml:space="preserve"> </w:t>
            </w:r>
            <w:r>
              <w:rPr>
                <w:rFonts w:asciiTheme="minorHAnsi" w:hAnsiTheme="minorHAnsi" w:cstheme="minorHAnsi"/>
                <w:b/>
              </w:rPr>
              <w:t>20</w:t>
            </w:r>
          </w:p>
          <w:p w14:paraId="25BF00E8" w14:textId="7602AEBF" w:rsidR="0001117B" w:rsidRPr="00A40020" w:rsidRDefault="00A40020" w:rsidP="00BC3D18">
            <w:pPr>
              <w:tabs>
                <w:tab w:val="left" w:pos="-720"/>
              </w:tabs>
              <w:suppressAutoHyphens/>
              <w:rPr>
                <w:rFonts w:asciiTheme="minorHAnsi" w:hAnsiTheme="minorHAnsi" w:cstheme="minorHAnsi"/>
              </w:rPr>
            </w:pPr>
            <w:r w:rsidRPr="00CD2515">
              <w:rPr>
                <w:rFonts w:asciiTheme="minorHAnsi" w:hAnsiTheme="minorHAnsi" w:cstheme="minorHAnsi"/>
              </w:rPr>
              <w:t xml:space="preserve">Portis, </w:t>
            </w:r>
            <w:r w:rsidRPr="00CD2515">
              <w:rPr>
                <w:rFonts w:asciiTheme="minorHAnsi" w:hAnsiTheme="minorHAnsi" w:cstheme="minorHAnsi"/>
                <w:i/>
              </w:rPr>
              <w:t>True Grit</w:t>
            </w:r>
            <w:r w:rsidRPr="00CD2515">
              <w:rPr>
                <w:rFonts w:asciiTheme="minorHAnsi" w:hAnsiTheme="minorHAnsi" w:cstheme="minorHAnsi"/>
              </w:rPr>
              <w:t>, pp. 113-176</w:t>
            </w:r>
          </w:p>
        </w:tc>
      </w:tr>
      <w:tr w:rsidR="0001117B" w:rsidRPr="00CD2515" w14:paraId="0CBBD909" w14:textId="77777777" w:rsidTr="00BC3D18">
        <w:tblPrEx>
          <w:jc w:val="center"/>
        </w:tblPrEx>
        <w:trPr>
          <w:jc w:val="center"/>
        </w:trPr>
        <w:tc>
          <w:tcPr>
            <w:tcW w:w="3924" w:type="dxa"/>
            <w:tcBorders>
              <w:top w:val="single" w:sz="4" w:space="0" w:color="auto"/>
              <w:bottom w:val="single" w:sz="4" w:space="0" w:color="auto"/>
            </w:tcBorders>
          </w:tcPr>
          <w:p w14:paraId="31C90872" w14:textId="77777777" w:rsidR="0001117B" w:rsidRPr="00CD2515" w:rsidRDefault="0001117B" w:rsidP="00BC3D18">
            <w:pPr>
              <w:rPr>
                <w:rFonts w:asciiTheme="minorHAnsi" w:hAnsiTheme="minorHAnsi" w:cstheme="minorHAnsi"/>
                <w:b/>
              </w:rPr>
            </w:pPr>
          </w:p>
          <w:p w14:paraId="0855C5F3" w14:textId="77777777" w:rsidR="0001117B" w:rsidRPr="00CD2515" w:rsidRDefault="0001117B" w:rsidP="00BC3D18">
            <w:pPr>
              <w:rPr>
                <w:rFonts w:asciiTheme="minorHAnsi" w:hAnsiTheme="minorHAnsi" w:cstheme="minorHAnsi"/>
                <w:b/>
              </w:rPr>
            </w:pPr>
          </w:p>
        </w:tc>
        <w:tc>
          <w:tcPr>
            <w:tcW w:w="1566" w:type="dxa"/>
            <w:tcBorders>
              <w:top w:val="single" w:sz="4" w:space="0" w:color="auto"/>
              <w:bottom w:val="single" w:sz="4" w:space="0" w:color="auto"/>
            </w:tcBorders>
          </w:tcPr>
          <w:p w14:paraId="5D97A828" w14:textId="77777777" w:rsidR="0001117B" w:rsidRPr="00CD2515" w:rsidRDefault="0001117B" w:rsidP="00BC3D18">
            <w:pPr>
              <w:spacing w:after="120"/>
              <w:jc w:val="center"/>
              <w:rPr>
                <w:rFonts w:asciiTheme="minorHAnsi" w:hAnsiTheme="minorHAnsi" w:cstheme="minorHAnsi"/>
                <w:b/>
              </w:rPr>
            </w:pPr>
          </w:p>
        </w:tc>
        <w:tc>
          <w:tcPr>
            <w:tcW w:w="4158" w:type="dxa"/>
            <w:tcBorders>
              <w:top w:val="single" w:sz="4" w:space="0" w:color="auto"/>
              <w:bottom w:val="single" w:sz="4" w:space="0" w:color="auto"/>
            </w:tcBorders>
          </w:tcPr>
          <w:p w14:paraId="1E1AFF2B" w14:textId="77777777" w:rsidR="0001117B" w:rsidRPr="00CD2515" w:rsidRDefault="0001117B" w:rsidP="00BC3D18">
            <w:pPr>
              <w:rPr>
                <w:rFonts w:asciiTheme="minorHAnsi" w:hAnsiTheme="minorHAnsi" w:cstheme="minorHAnsi"/>
                <w:b/>
              </w:rPr>
            </w:pPr>
          </w:p>
        </w:tc>
      </w:tr>
      <w:tr w:rsidR="0001117B" w:rsidRPr="00CD2515" w14:paraId="060C8599" w14:textId="77777777" w:rsidTr="00BC3D18">
        <w:tblPrEx>
          <w:jc w:val="center"/>
        </w:tblPrEx>
        <w:trPr>
          <w:jc w:val="center"/>
        </w:trPr>
        <w:tc>
          <w:tcPr>
            <w:tcW w:w="3924" w:type="dxa"/>
            <w:tcBorders>
              <w:top w:val="single" w:sz="4" w:space="0" w:color="auto"/>
              <w:left w:val="single" w:sz="4" w:space="0" w:color="auto"/>
              <w:bottom w:val="single" w:sz="4" w:space="0" w:color="auto"/>
            </w:tcBorders>
          </w:tcPr>
          <w:p w14:paraId="1D81DB87" w14:textId="6589071B" w:rsidR="0001117B" w:rsidRPr="00CD2515" w:rsidRDefault="00EB5F60" w:rsidP="00BC3D18">
            <w:pPr>
              <w:rPr>
                <w:rFonts w:asciiTheme="minorHAnsi" w:hAnsiTheme="minorHAnsi" w:cstheme="minorHAnsi"/>
                <w:b/>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April</w:t>
            </w:r>
            <w:r w:rsidR="0001117B" w:rsidRPr="00CD2515">
              <w:rPr>
                <w:rFonts w:asciiTheme="minorHAnsi" w:hAnsiTheme="minorHAnsi" w:cstheme="minorHAnsi"/>
                <w:b/>
              </w:rPr>
              <w:t xml:space="preserve"> </w:t>
            </w:r>
            <w:r>
              <w:rPr>
                <w:rFonts w:asciiTheme="minorHAnsi" w:hAnsiTheme="minorHAnsi" w:cstheme="minorHAnsi"/>
                <w:b/>
              </w:rPr>
              <w:t>25</w:t>
            </w:r>
          </w:p>
          <w:p w14:paraId="19CF98CC" w14:textId="1E9545A7" w:rsidR="0001117B" w:rsidRPr="00CD2515" w:rsidRDefault="00A40020" w:rsidP="00BC3D18">
            <w:pPr>
              <w:tabs>
                <w:tab w:val="left" w:pos="-720"/>
              </w:tabs>
              <w:suppressAutoHyphens/>
              <w:rPr>
                <w:rFonts w:asciiTheme="minorHAnsi" w:hAnsiTheme="minorHAnsi" w:cstheme="minorHAnsi"/>
                <w:spacing w:val="-3"/>
              </w:rPr>
            </w:pPr>
            <w:r w:rsidRPr="00CD2515">
              <w:rPr>
                <w:rFonts w:asciiTheme="minorHAnsi" w:hAnsiTheme="minorHAnsi" w:cstheme="minorHAnsi"/>
              </w:rPr>
              <w:t xml:space="preserve">Portis, </w:t>
            </w:r>
            <w:r w:rsidRPr="00CD2515">
              <w:rPr>
                <w:rFonts w:asciiTheme="minorHAnsi" w:hAnsiTheme="minorHAnsi" w:cstheme="minorHAnsi"/>
                <w:i/>
              </w:rPr>
              <w:t>True Grit</w:t>
            </w:r>
            <w:r w:rsidRPr="00CD2515">
              <w:rPr>
                <w:rFonts w:asciiTheme="minorHAnsi" w:hAnsiTheme="minorHAnsi" w:cstheme="minorHAnsi"/>
              </w:rPr>
              <w:t>, pp. 177-224</w:t>
            </w:r>
          </w:p>
        </w:tc>
        <w:tc>
          <w:tcPr>
            <w:tcW w:w="1566" w:type="dxa"/>
            <w:tcBorders>
              <w:top w:val="single" w:sz="4" w:space="0" w:color="auto"/>
              <w:bottom w:val="single" w:sz="4" w:space="0" w:color="auto"/>
            </w:tcBorders>
          </w:tcPr>
          <w:p w14:paraId="4C2579EA"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54C2DB80" w14:textId="70B97111" w:rsidR="0001117B" w:rsidRPr="00CD2515" w:rsidRDefault="00EB5F60" w:rsidP="00BC3D18">
            <w:pPr>
              <w:rPr>
                <w:rFonts w:asciiTheme="minorHAnsi" w:hAnsiTheme="minorHAnsi" w:cstheme="minorHAnsi"/>
                <w:b/>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April</w:t>
            </w:r>
            <w:r w:rsidR="0001117B" w:rsidRPr="00CD2515">
              <w:rPr>
                <w:rFonts w:asciiTheme="minorHAnsi" w:hAnsiTheme="minorHAnsi" w:cstheme="minorHAnsi"/>
                <w:b/>
              </w:rPr>
              <w:t xml:space="preserve"> 2</w:t>
            </w:r>
            <w:r>
              <w:rPr>
                <w:rFonts w:asciiTheme="minorHAnsi" w:hAnsiTheme="minorHAnsi" w:cstheme="minorHAnsi"/>
                <w:b/>
              </w:rPr>
              <w:t>7</w:t>
            </w:r>
          </w:p>
          <w:p w14:paraId="526BA101" w14:textId="21D2F979" w:rsidR="0001117B" w:rsidRPr="00CD2515" w:rsidRDefault="00A40020" w:rsidP="00BC3D18">
            <w:pPr>
              <w:rPr>
                <w:rFonts w:asciiTheme="minorHAnsi" w:hAnsiTheme="minorHAnsi" w:cstheme="minorHAnsi"/>
              </w:rPr>
            </w:pPr>
            <w:r w:rsidRPr="00A40020">
              <w:rPr>
                <w:rFonts w:asciiTheme="minorHAnsi" w:hAnsiTheme="minorHAnsi" w:cstheme="minorHAnsi"/>
              </w:rPr>
              <w:t>de Maupassant, "A Vendetta"</w:t>
            </w:r>
          </w:p>
        </w:tc>
      </w:tr>
      <w:tr w:rsidR="0001117B" w:rsidRPr="00CD2515" w14:paraId="3DDD93A0" w14:textId="77777777" w:rsidTr="00BC3D18">
        <w:tblPrEx>
          <w:jc w:val="center"/>
        </w:tblPrEx>
        <w:trPr>
          <w:jc w:val="center"/>
        </w:trPr>
        <w:tc>
          <w:tcPr>
            <w:tcW w:w="3924" w:type="dxa"/>
            <w:tcBorders>
              <w:top w:val="single" w:sz="4" w:space="0" w:color="auto"/>
              <w:bottom w:val="single" w:sz="4" w:space="0" w:color="auto"/>
            </w:tcBorders>
          </w:tcPr>
          <w:p w14:paraId="296DF714" w14:textId="77777777" w:rsidR="0001117B" w:rsidRPr="00CD2515" w:rsidRDefault="0001117B" w:rsidP="00BC3D18">
            <w:pPr>
              <w:rPr>
                <w:rFonts w:asciiTheme="minorHAnsi" w:hAnsiTheme="minorHAnsi" w:cstheme="minorHAnsi"/>
                <w:b/>
              </w:rPr>
            </w:pPr>
          </w:p>
        </w:tc>
        <w:tc>
          <w:tcPr>
            <w:tcW w:w="1566" w:type="dxa"/>
            <w:tcBorders>
              <w:top w:val="single" w:sz="4" w:space="0" w:color="auto"/>
              <w:bottom w:val="single" w:sz="4" w:space="0" w:color="auto"/>
            </w:tcBorders>
          </w:tcPr>
          <w:p w14:paraId="497B6453" w14:textId="4F2E4957" w:rsidR="0001117B" w:rsidRPr="00CD2515" w:rsidRDefault="0001117B" w:rsidP="00BC3D18">
            <w:pPr>
              <w:spacing w:after="120"/>
              <w:jc w:val="center"/>
              <w:rPr>
                <w:rFonts w:asciiTheme="minorHAnsi" w:hAnsiTheme="minorHAnsi" w:cstheme="minorHAnsi"/>
                <w:b/>
              </w:rPr>
            </w:pPr>
          </w:p>
        </w:tc>
        <w:tc>
          <w:tcPr>
            <w:tcW w:w="4158" w:type="dxa"/>
            <w:tcBorders>
              <w:top w:val="single" w:sz="4" w:space="0" w:color="auto"/>
              <w:bottom w:val="single" w:sz="4" w:space="0" w:color="auto"/>
            </w:tcBorders>
          </w:tcPr>
          <w:p w14:paraId="1DC4AB7B" w14:textId="77777777" w:rsidR="0001117B" w:rsidRPr="00CD2515" w:rsidRDefault="0001117B" w:rsidP="00BC3D18">
            <w:pPr>
              <w:rPr>
                <w:rFonts w:asciiTheme="minorHAnsi" w:hAnsiTheme="minorHAnsi" w:cstheme="minorHAnsi"/>
                <w:b/>
              </w:rPr>
            </w:pPr>
          </w:p>
          <w:p w14:paraId="1CF353AB" w14:textId="77777777" w:rsidR="0001117B" w:rsidRPr="00CD2515" w:rsidRDefault="0001117B" w:rsidP="00BC3D18">
            <w:pPr>
              <w:rPr>
                <w:rFonts w:asciiTheme="minorHAnsi" w:hAnsiTheme="minorHAnsi" w:cstheme="minorHAnsi"/>
                <w:b/>
              </w:rPr>
            </w:pPr>
          </w:p>
        </w:tc>
      </w:tr>
      <w:tr w:rsidR="0001117B" w:rsidRPr="00CD2515" w14:paraId="5A1E854A" w14:textId="77777777" w:rsidTr="00BC3D18">
        <w:tblPrEx>
          <w:jc w:val="center"/>
        </w:tblPrEx>
        <w:trPr>
          <w:jc w:val="center"/>
        </w:trPr>
        <w:tc>
          <w:tcPr>
            <w:tcW w:w="3924" w:type="dxa"/>
            <w:tcBorders>
              <w:top w:val="single" w:sz="4" w:space="0" w:color="auto"/>
              <w:left w:val="single" w:sz="4" w:space="0" w:color="auto"/>
              <w:bottom w:val="single" w:sz="4" w:space="0" w:color="auto"/>
            </w:tcBorders>
          </w:tcPr>
          <w:p w14:paraId="7875260E" w14:textId="38FD9C80" w:rsidR="0001117B" w:rsidRPr="00CD2515" w:rsidRDefault="00EB5F60" w:rsidP="00BC3D18">
            <w:pPr>
              <w:rPr>
                <w:rFonts w:asciiTheme="minorHAnsi" w:hAnsiTheme="minorHAnsi" w:cstheme="minorHAnsi"/>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May 2</w:t>
            </w:r>
            <w:r w:rsidR="0001117B" w:rsidRPr="00CD2515">
              <w:rPr>
                <w:rFonts w:asciiTheme="minorHAnsi" w:hAnsiTheme="minorHAnsi" w:cstheme="minorHAnsi"/>
                <w:b/>
              </w:rPr>
              <w:br/>
            </w:r>
            <w:r w:rsidR="00A40020" w:rsidRPr="00CD2515">
              <w:rPr>
                <w:rFonts w:asciiTheme="minorHAnsi" w:hAnsiTheme="minorHAnsi" w:cstheme="minorHAnsi"/>
                <w:i/>
              </w:rPr>
              <w:t>First Wives Club</w:t>
            </w:r>
            <w:r w:rsidR="00A40020" w:rsidRPr="00CD2515">
              <w:rPr>
                <w:rFonts w:asciiTheme="minorHAnsi" w:hAnsiTheme="minorHAnsi" w:cstheme="minorHAnsi"/>
              </w:rPr>
              <w:t xml:space="preserve"> (dir. Hugh Wilson, 1996)</w:t>
            </w:r>
          </w:p>
        </w:tc>
        <w:tc>
          <w:tcPr>
            <w:tcW w:w="1566" w:type="dxa"/>
            <w:tcBorders>
              <w:top w:val="single" w:sz="4" w:space="0" w:color="auto"/>
              <w:bottom w:val="single" w:sz="4" w:space="0" w:color="auto"/>
            </w:tcBorders>
          </w:tcPr>
          <w:p w14:paraId="4141EB7C"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18F3CC64" w14:textId="71FCF0C8" w:rsidR="0001117B" w:rsidRPr="00CD2515" w:rsidRDefault="00EB5F60" w:rsidP="00BC3D18">
            <w:pPr>
              <w:rPr>
                <w:rFonts w:asciiTheme="minorHAnsi" w:hAnsiTheme="minorHAnsi" w:cstheme="minorHAnsi"/>
                <w:b/>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May 4</w:t>
            </w:r>
          </w:p>
          <w:p w14:paraId="5BF4D1B9" w14:textId="4621CBC5" w:rsidR="0001117B" w:rsidRPr="00CD2515" w:rsidRDefault="00A40020" w:rsidP="00BC3D18">
            <w:pPr>
              <w:rPr>
                <w:rFonts w:asciiTheme="minorHAnsi" w:hAnsiTheme="minorHAnsi" w:cstheme="minorHAnsi"/>
              </w:rPr>
            </w:pPr>
            <w:r w:rsidRPr="00CD2515">
              <w:rPr>
                <w:rFonts w:asciiTheme="minorHAnsi" w:hAnsiTheme="minorHAnsi" w:cstheme="minorHAnsi"/>
                <w:i/>
              </w:rPr>
              <w:t xml:space="preserve">Gone Girl </w:t>
            </w:r>
            <w:r w:rsidRPr="00CD2515">
              <w:rPr>
                <w:rFonts w:asciiTheme="minorHAnsi" w:hAnsiTheme="minorHAnsi" w:cstheme="minorHAnsi"/>
              </w:rPr>
              <w:t>(dir. David Fincher, 2014)</w:t>
            </w:r>
          </w:p>
        </w:tc>
      </w:tr>
      <w:tr w:rsidR="0001117B" w:rsidRPr="00CD2515" w14:paraId="11BF9BA5" w14:textId="77777777" w:rsidTr="00BC3D18">
        <w:tblPrEx>
          <w:jc w:val="center"/>
        </w:tblPrEx>
        <w:trPr>
          <w:jc w:val="center"/>
        </w:trPr>
        <w:tc>
          <w:tcPr>
            <w:tcW w:w="3924" w:type="dxa"/>
            <w:tcBorders>
              <w:top w:val="single" w:sz="4" w:space="0" w:color="auto"/>
              <w:bottom w:val="single" w:sz="4" w:space="0" w:color="auto"/>
            </w:tcBorders>
          </w:tcPr>
          <w:p w14:paraId="5FEC54FA" w14:textId="77777777" w:rsidR="0001117B" w:rsidRPr="00CD2515" w:rsidRDefault="0001117B" w:rsidP="00BC3D18">
            <w:pPr>
              <w:rPr>
                <w:rFonts w:asciiTheme="minorHAnsi" w:hAnsiTheme="minorHAnsi" w:cstheme="minorHAnsi"/>
                <w:b/>
              </w:rPr>
            </w:pPr>
          </w:p>
        </w:tc>
        <w:tc>
          <w:tcPr>
            <w:tcW w:w="1566" w:type="dxa"/>
            <w:tcBorders>
              <w:top w:val="single" w:sz="4" w:space="0" w:color="auto"/>
              <w:bottom w:val="single" w:sz="4" w:space="0" w:color="auto"/>
            </w:tcBorders>
          </w:tcPr>
          <w:p w14:paraId="0884E6A5" w14:textId="77777777" w:rsidR="0001117B" w:rsidRPr="00CD2515" w:rsidRDefault="0001117B" w:rsidP="00BC3D18">
            <w:pPr>
              <w:jc w:val="center"/>
              <w:rPr>
                <w:rFonts w:asciiTheme="minorHAnsi" w:hAnsiTheme="minorHAnsi" w:cstheme="minorHAnsi"/>
                <w:b/>
              </w:rPr>
            </w:pPr>
          </w:p>
          <w:p w14:paraId="6D910A07" w14:textId="77777777" w:rsidR="0001117B" w:rsidRPr="00CD2515" w:rsidRDefault="0001117B" w:rsidP="00BC3D18">
            <w:pPr>
              <w:spacing w:after="120"/>
              <w:jc w:val="center"/>
              <w:rPr>
                <w:rFonts w:asciiTheme="minorHAnsi" w:hAnsiTheme="minorHAnsi" w:cstheme="minorHAnsi"/>
                <w:b/>
              </w:rPr>
            </w:pPr>
            <w:r w:rsidRPr="00CD2515">
              <w:rPr>
                <w:rFonts w:asciiTheme="minorHAnsi" w:hAnsiTheme="minorHAnsi" w:cstheme="minorHAnsi"/>
                <w:b/>
              </w:rPr>
              <w:t>Wrap up</w:t>
            </w:r>
          </w:p>
        </w:tc>
        <w:tc>
          <w:tcPr>
            <w:tcW w:w="4158" w:type="dxa"/>
            <w:tcBorders>
              <w:top w:val="single" w:sz="4" w:space="0" w:color="auto"/>
              <w:bottom w:val="single" w:sz="4" w:space="0" w:color="auto"/>
            </w:tcBorders>
          </w:tcPr>
          <w:p w14:paraId="703A9052" w14:textId="77777777" w:rsidR="0001117B" w:rsidRPr="00CD2515" w:rsidRDefault="0001117B" w:rsidP="00BC3D18">
            <w:pPr>
              <w:rPr>
                <w:rFonts w:asciiTheme="minorHAnsi" w:hAnsiTheme="minorHAnsi" w:cstheme="minorHAnsi"/>
                <w:b/>
              </w:rPr>
            </w:pPr>
          </w:p>
        </w:tc>
      </w:tr>
      <w:tr w:rsidR="0001117B" w:rsidRPr="00CD2515" w14:paraId="6FD259A4" w14:textId="77777777" w:rsidTr="00BC3D18">
        <w:tblPrEx>
          <w:jc w:val="center"/>
        </w:tblPrEx>
        <w:trPr>
          <w:jc w:val="center"/>
        </w:trPr>
        <w:tc>
          <w:tcPr>
            <w:tcW w:w="3924" w:type="dxa"/>
            <w:tcBorders>
              <w:top w:val="single" w:sz="4" w:space="0" w:color="auto"/>
              <w:left w:val="single" w:sz="4" w:space="0" w:color="auto"/>
              <w:bottom w:val="single" w:sz="4" w:space="0" w:color="auto"/>
            </w:tcBorders>
          </w:tcPr>
          <w:p w14:paraId="7EC2B42C" w14:textId="69555C14" w:rsidR="0001117B" w:rsidRPr="00CD2515" w:rsidRDefault="00EB5F60" w:rsidP="00BC3D18">
            <w:pPr>
              <w:rPr>
                <w:rFonts w:asciiTheme="minorHAnsi" w:hAnsiTheme="minorHAnsi" w:cstheme="minorHAnsi"/>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May</w:t>
            </w:r>
            <w:r w:rsidR="0001117B" w:rsidRPr="00CD2515">
              <w:rPr>
                <w:rFonts w:asciiTheme="minorHAnsi" w:hAnsiTheme="minorHAnsi" w:cstheme="minorHAnsi"/>
                <w:b/>
              </w:rPr>
              <w:t xml:space="preserve"> </w:t>
            </w:r>
            <w:r>
              <w:rPr>
                <w:rFonts w:asciiTheme="minorHAnsi" w:hAnsiTheme="minorHAnsi" w:cstheme="minorHAnsi"/>
                <w:b/>
              </w:rPr>
              <w:t>9</w:t>
            </w:r>
          </w:p>
          <w:p w14:paraId="0E86F4C6" w14:textId="77777777" w:rsidR="0001117B" w:rsidRPr="00CD2515" w:rsidRDefault="0001117B" w:rsidP="00BC3D18">
            <w:pPr>
              <w:rPr>
                <w:rFonts w:asciiTheme="minorHAnsi" w:hAnsiTheme="minorHAnsi" w:cstheme="minorHAnsi"/>
              </w:rPr>
            </w:pPr>
            <w:r w:rsidRPr="00CD2515">
              <w:rPr>
                <w:rFonts w:asciiTheme="minorHAnsi" w:hAnsiTheme="minorHAnsi" w:cstheme="minorHAnsi"/>
                <w:i/>
              </w:rPr>
              <w:t xml:space="preserve">The Count of Monte Cristo </w:t>
            </w:r>
            <w:r w:rsidRPr="00CD2515">
              <w:rPr>
                <w:rFonts w:asciiTheme="minorHAnsi" w:hAnsiTheme="minorHAnsi" w:cstheme="minorHAnsi"/>
              </w:rPr>
              <w:t>(dir. Kevin Reynolds, 2002)</w:t>
            </w:r>
          </w:p>
          <w:p w14:paraId="6A68FBE9" w14:textId="77777777" w:rsidR="0001117B" w:rsidRPr="00CD2515" w:rsidRDefault="0001117B" w:rsidP="00BC3D18">
            <w:pPr>
              <w:rPr>
                <w:rFonts w:asciiTheme="minorHAnsi" w:hAnsiTheme="minorHAnsi" w:cstheme="minorHAnsi"/>
              </w:rPr>
            </w:pPr>
          </w:p>
        </w:tc>
        <w:tc>
          <w:tcPr>
            <w:tcW w:w="1566" w:type="dxa"/>
            <w:tcBorders>
              <w:top w:val="single" w:sz="4" w:space="0" w:color="auto"/>
              <w:bottom w:val="single" w:sz="4" w:space="0" w:color="auto"/>
            </w:tcBorders>
          </w:tcPr>
          <w:p w14:paraId="58950B62"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bottom w:val="single" w:sz="4" w:space="0" w:color="auto"/>
              <w:right w:val="single" w:sz="4" w:space="0" w:color="auto"/>
            </w:tcBorders>
          </w:tcPr>
          <w:p w14:paraId="68E2A476" w14:textId="30CA707F" w:rsidR="0001117B" w:rsidRPr="00CD2515" w:rsidRDefault="00EB5F60" w:rsidP="00BC3D18">
            <w:pPr>
              <w:rPr>
                <w:rFonts w:asciiTheme="minorHAnsi" w:hAnsiTheme="minorHAnsi" w:cstheme="minorHAnsi"/>
                <w:b/>
              </w:rPr>
            </w:pPr>
            <w:r>
              <w:rPr>
                <w:rFonts w:asciiTheme="minorHAnsi" w:hAnsiTheme="minorHAnsi" w:cstheme="minorHAnsi"/>
                <w:b/>
              </w:rPr>
              <w:t>Wednesday</w:t>
            </w:r>
            <w:r w:rsidR="0001117B" w:rsidRPr="00CD2515">
              <w:rPr>
                <w:rFonts w:asciiTheme="minorHAnsi" w:hAnsiTheme="minorHAnsi" w:cstheme="minorHAnsi"/>
                <w:b/>
              </w:rPr>
              <w:t xml:space="preserve">, </w:t>
            </w:r>
            <w:r>
              <w:rPr>
                <w:rFonts w:asciiTheme="minorHAnsi" w:hAnsiTheme="minorHAnsi" w:cstheme="minorHAnsi"/>
                <w:b/>
              </w:rPr>
              <w:t>May 11</w:t>
            </w:r>
          </w:p>
          <w:p w14:paraId="0A9ACDB5" w14:textId="66C31BC7" w:rsidR="0001117B" w:rsidRPr="00A40020" w:rsidRDefault="00A40020" w:rsidP="00BC3D18">
            <w:pPr>
              <w:rPr>
                <w:rFonts w:asciiTheme="minorHAnsi" w:hAnsiTheme="minorHAnsi" w:cstheme="minorHAnsi"/>
                <w:bCs/>
              </w:rPr>
            </w:pPr>
            <w:r w:rsidRPr="00A40020">
              <w:rPr>
                <w:rFonts w:asciiTheme="minorHAnsi" w:hAnsiTheme="minorHAnsi" w:cstheme="minorHAnsi"/>
                <w:bCs/>
              </w:rPr>
              <w:t>Poe, "Hop Frog"</w:t>
            </w:r>
          </w:p>
        </w:tc>
      </w:tr>
      <w:tr w:rsidR="0001117B" w:rsidRPr="00CD2515" w14:paraId="455028AD" w14:textId="77777777" w:rsidTr="00BC3D18">
        <w:tblPrEx>
          <w:jc w:val="center"/>
        </w:tblPrEx>
        <w:trPr>
          <w:jc w:val="center"/>
        </w:trPr>
        <w:tc>
          <w:tcPr>
            <w:tcW w:w="3924" w:type="dxa"/>
            <w:tcBorders>
              <w:top w:val="single" w:sz="4" w:space="0" w:color="auto"/>
            </w:tcBorders>
          </w:tcPr>
          <w:p w14:paraId="73C5CDF4" w14:textId="77777777" w:rsidR="0001117B" w:rsidRPr="00CD2515" w:rsidRDefault="0001117B" w:rsidP="00BC3D18">
            <w:pPr>
              <w:rPr>
                <w:rFonts w:asciiTheme="minorHAnsi" w:hAnsiTheme="minorHAnsi" w:cstheme="minorHAnsi"/>
                <w:b/>
              </w:rPr>
            </w:pPr>
          </w:p>
        </w:tc>
        <w:tc>
          <w:tcPr>
            <w:tcW w:w="1566" w:type="dxa"/>
            <w:tcBorders>
              <w:top w:val="single" w:sz="4" w:space="0" w:color="auto"/>
            </w:tcBorders>
          </w:tcPr>
          <w:p w14:paraId="067B00B5" w14:textId="77777777" w:rsidR="0001117B" w:rsidRPr="00CD2515" w:rsidRDefault="0001117B" w:rsidP="00BC3D18">
            <w:pPr>
              <w:jc w:val="center"/>
              <w:rPr>
                <w:rFonts w:asciiTheme="minorHAnsi" w:hAnsiTheme="minorHAnsi" w:cstheme="minorHAnsi"/>
                <w:b/>
              </w:rPr>
            </w:pPr>
          </w:p>
        </w:tc>
        <w:tc>
          <w:tcPr>
            <w:tcW w:w="4158" w:type="dxa"/>
            <w:tcBorders>
              <w:top w:val="single" w:sz="4" w:space="0" w:color="auto"/>
            </w:tcBorders>
          </w:tcPr>
          <w:p w14:paraId="37D6C4FE" w14:textId="77777777" w:rsidR="0001117B" w:rsidRPr="00CD2515" w:rsidRDefault="0001117B" w:rsidP="00BC3D18">
            <w:pPr>
              <w:rPr>
                <w:rFonts w:asciiTheme="minorHAnsi" w:hAnsiTheme="minorHAnsi" w:cstheme="minorHAnsi"/>
                <w:b/>
              </w:rPr>
            </w:pPr>
          </w:p>
        </w:tc>
      </w:tr>
    </w:tbl>
    <w:p w14:paraId="2D62ED3A" w14:textId="11FC32C8" w:rsidR="0001117B" w:rsidRPr="00CD2515" w:rsidRDefault="00EB5F60" w:rsidP="0001117B">
      <w:pPr>
        <w:jc w:val="center"/>
        <w:rPr>
          <w:rFonts w:asciiTheme="minorHAnsi" w:hAnsiTheme="minorHAnsi" w:cstheme="minorHAnsi"/>
          <w:b/>
        </w:rPr>
      </w:pPr>
      <w:r>
        <w:rPr>
          <w:rFonts w:asciiTheme="minorHAnsi" w:hAnsiTheme="minorHAnsi" w:cstheme="minorHAnsi"/>
          <w:b/>
        </w:rPr>
        <w:t>Monday</w:t>
      </w:r>
      <w:r w:rsidR="0001117B" w:rsidRPr="00CD2515">
        <w:rPr>
          <w:rFonts w:asciiTheme="minorHAnsi" w:hAnsiTheme="minorHAnsi" w:cstheme="minorHAnsi"/>
          <w:b/>
        </w:rPr>
        <w:t xml:space="preserve">, </w:t>
      </w:r>
      <w:r>
        <w:rPr>
          <w:rFonts w:asciiTheme="minorHAnsi" w:hAnsiTheme="minorHAnsi" w:cstheme="minorHAnsi"/>
          <w:b/>
        </w:rPr>
        <w:t>May 16</w:t>
      </w:r>
    </w:p>
    <w:p w14:paraId="37F32AF6" w14:textId="7CB0B30D" w:rsidR="00D95B07" w:rsidRDefault="00EB5F60" w:rsidP="0001117B">
      <w:pPr>
        <w:jc w:val="center"/>
        <w:rPr>
          <w:rFonts w:asciiTheme="minorHAnsi" w:hAnsiTheme="minorHAnsi" w:cstheme="minorHAnsi"/>
          <w:b/>
        </w:rPr>
      </w:pPr>
      <w:r>
        <w:rPr>
          <w:rFonts w:asciiTheme="minorHAnsi" w:hAnsiTheme="minorHAnsi" w:cstheme="minorHAnsi"/>
          <w:b/>
        </w:rPr>
        <w:t>Final Project</w:t>
      </w:r>
      <w:r w:rsidR="00874432">
        <w:rPr>
          <w:rFonts w:asciiTheme="minorHAnsi" w:hAnsiTheme="minorHAnsi" w:cstheme="minorHAnsi"/>
          <w:b/>
        </w:rPr>
        <w:t>s</w:t>
      </w:r>
      <w:r w:rsidR="0001117B" w:rsidRPr="00CD2515">
        <w:rPr>
          <w:rFonts w:asciiTheme="minorHAnsi" w:hAnsiTheme="minorHAnsi" w:cstheme="minorHAnsi"/>
          <w:b/>
        </w:rPr>
        <w:t xml:space="preserve"> </w:t>
      </w:r>
      <w:r w:rsidR="00D95B07">
        <w:rPr>
          <w:rFonts w:asciiTheme="minorHAnsi" w:hAnsiTheme="minorHAnsi" w:cstheme="minorHAnsi"/>
          <w:b/>
        </w:rPr>
        <w:t>due at 10:45am</w:t>
      </w:r>
    </w:p>
    <w:p w14:paraId="72D4B042" w14:textId="161A8CA1" w:rsidR="00EB5F60" w:rsidRPr="00EB5F60" w:rsidRDefault="0001117B" w:rsidP="0001117B">
      <w:pPr>
        <w:jc w:val="center"/>
        <w:rPr>
          <w:rFonts w:asciiTheme="minorHAnsi" w:hAnsiTheme="minorHAnsi" w:cstheme="minorHAnsi"/>
          <w:b/>
        </w:rPr>
      </w:pPr>
      <w:r w:rsidRPr="00CD2515">
        <w:rPr>
          <w:rFonts w:asciiTheme="minorHAnsi" w:hAnsiTheme="minorHAnsi" w:cstheme="minorHAnsi"/>
          <w:b/>
        </w:rPr>
        <w:t>Presentations</w:t>
      </w:r>
      <w:r w:rsidR="00D95B07">
        <w:rPr>
          <w:rFonts w:asciiTheme="minorHAnsi" w:hAnsiTheme="minorHAnsi" w:cstheme="minorHAnsi"/>
          <w:b/>
        </w:rPr>
        <w:t xml:space="preserve"> from 10:45am to 1:15pm</w:t>
      </w:r>
    </w:p>
    <w:sectPr w:rsidR="00EB5F60" w:rsidRPr="00EB5F60" w:rsidSect="006B4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1024"/>
    <w:multiLevelType w:val="hybridMultilevel"/>
    <w:tmpl w:val="CB46F23E"/>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23AA9"/>
    <w:multiLevelType w:val="hybridMultilevel"/>
    <w:tmpl w:val="4B3A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B720A"/>
    <w:multiLevelType w:val="hybridMultilevel"/>
    <w:tmpl w:val="8BCC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E515E"/>
    <w:multiLevelType w:val="hybridMultilevel"/>
    <w:tmpl w:val="B55A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A0167"/>
    <w:multiLevelType w:val="hybridMultilevel"/>
    <w:tmpl w:val="9E00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7B"/>
    <w:rsid w:val="00002A8D"/>
    <w:rsid w:val="0001117B"/>
    <w:rsid w:val="000366EC"/>
    <w:rsid w:val="000A485E"/>
    <w:rsid w:val="000C5DCB"/>
    <w:rsid w:val="00102B14"/>
    <w:rsid w:val="00104A91"/>
    <w:rsid w:val="0019683D"/>
    <w:rsid w:val="001B605B"/>
    <w:rsid w:val="001E0DE0"/>
    <w:rsid w:val="002C4D9D"/>
    <w:rsid w:val="00365A87"/>
    <w:rsid w:val="00395C95"/>
    <w:rsid w:val="00395E37"/>
    <w:rsid w:val="003E1911"/>
    <w:rsid w:val="00402BDF"/>
    <w:rsid w:val="004357D4"/>
    <w:rsid w:val="004A3880"/>
    <w:rsid w:val="004C7C83"/>
    <w:rsid w:val="005027FE"/>
    <w:rsid w:val="0052169D"/>
    <w:rsid w:val="005343FC"/>
    <w:rsid w:val="00540E72"/>
    <w:rsid w:val="00547736"/>
    <w:rsid w:val="00553F8F"/>
    <w:rsid w:val="005B5CC0"/>
    <w:rsid w:val="00606F6A"/>
    <w:rsid w:val="006B46A7"/>
    <w:rsid w:val="0070283E"/>
    <w:rsid w:val="00757E39"/>
    <w:rsid w:val="00774DD7"/>
    <w:rsid w:val="007810B7"/>
    <w:rsid w:val="007D3768"/>
    <w:rsid w:val="00831B0D"/>
    <w:rsid w:val="008457A7"/>
    <w:rsid w:val="00874432"/>
    <w:rsid w:val="0090540D"/>
    <w:rsid w:val="00915FE6"/>
    <w:rsid w:val="0093588C"/>
    <w:rsid w:val="00993796"/>
    <w:rsid w:val="00997898"/>
    <w:rsid w:val="009C639D"/>
    <w:rsid w:val="009E58E2"/>
    <w:rsid w:val="009F1C44"/>
    <w:rsid w:val="00A21B94"/>
    <w:rsid w:val="00A40020"/>
    <w:rsid w:val="00A4367F"/>
    <w:rsid w:val="00A54827"/>
    <w:rsid w:val="00AE4060"/>
    <w:rsid w:val="00B26D14"/>
    <w:rsid w:val="00B307D8"/>
    <w:rsid w:val="00B7425E"/>
    <w:rsid w:val="00BB6620"/>
    <w:rsid w:val="00BC01B1"/>
    <w:rsid w:val="00BD50A1"/>
    <w:rsid w:val="00BF51C7"/>
    <w:rsid w:val="00C05751"/>
    <w:rsid w:val="00C10624"/>
    <w:rsid w:val="00C76BAA"/>
    <w:rsid w:val="00C854BA"/>
    <w:rsid w:val="00CD1B4D"/>
    <w:rsid w:val="00D114D3"/>
    <w:rsid w:val="00D2215E"/>
    <w:rsid w:val="00D306E2"/>
    <w:rsid w:val="00D95B07"/>
    <w:rsid w:val="00DA5713"/>
    <w:rsid w:val="00DB2D3A"/>
    <w:rsid w:val="00DE6C2C"/>
    <w:rsid w:val="00E217AE"/>
    <w:rsid w:val="00EB0F03"/>
    <w:rsid w:val="00EB5F60"/>
    <w:rsid w:val="00F85FE5"/>
    <w:rsid w:val="00F9205A"/>
    <w:rsid w:val="00FB544D"/>
    <w:rsid w:val="00FD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06888"/>
  <w14:defaultImageDpi w14:val="32767"/>
  <w15:chartTrackingRefBased/>
  <w15:docId w15:val="{6E89ED89-49A0-3F41-AB58-8596ACFA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117B"/>
    <w:rPr>
      <w:rFonts w:ascii="Times New Roman" w:eastAsia="Times New Roman" w:hAnsi="Times New Roman"/>
      <w:sz w:val="24"/>
      <w:szCs w:val="24"/>
    </w:rPr>
  </w:style>
  <w:style w:type="paragraph" w:styleId="Heading1">
    <w:name w:val="heading 1"/>
    <w:basedOn w:val="Normal"/>
    <w:next w:val="Normal"/>
    <w:link w:val="Heading1Char"/>
    <w:qFormat/>
    <w:rsid w:val="0001117B"/>
    <w:pPr>
      <w:keepNext/>
      <w:outlineLvl w:val="0"/>
    </w:pPr>
    <w:rPr>
      <w:sz w:val="20"/>
      <w:szCs w:val="20"/>
      <w:u w:val="single"/>
    </w:rPr>
  </w:style>
  <w:style w:type="paragraph" w:styleId="Heading2">
    <w:name w:val="heading 2"/>
    <w:basedOn w:val="Normal"/>
    <w:next w:val="Normal"/>
    <w:link w:val="Heading2Char"/>
    <w:uiPriority w:val="9"/>
    <w:unhideWhenUsed/>
    <w:qFormat/>
    <w:rsid w:val="000A48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0111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17B"/>
    <w:rPr>
      <w:rFonts w:ascii="Times New Roman" w:eastAsia="Times New Roman" w:hAnsi="Times New Roman"/>
      <w:sz w:val="20"/>
      <w:szCs w:val="20"/>
      <w:u w:val="single"/>
    </w:rPr>
  </w:style>
  <w:style w:type="character" w:customStyle="1" w:styleId="Heading3Char">
    <w:name w:val="Heading 3 Char"/>
    <w:basedOn w:val="DefaultParagraphFont"/>
    <w:link w:val="Heading3"/>
    <w:rsid w:val="0001117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rsid w:val="0001117B"/>
    <w:rPr>
      <w:color w:val="0000FF"/>
      <w:u w:val="single"/>
    </w:rPr>
  </w:style>
  <w:style w:type="table" w:styleId="TableGrid">
    <w:name w:val="Table Grid"/>
    <w:basedOn w:val="TableNormal"/>
    <w:rsid w:val="0001117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17B"/>
    <w:pPr>
      <w:ind w:left="720"/>
      <w:contextualSpacing/>
    </w:pPr>
    <w:rPr>
      <w:rFonts w:eastAsiaTheme="minorHAnsi"/>
      <w:sz w:val="20"/>
      <w:szCs w:val="20"/>
    </w:rPr>
  </w:style>
  <w:style w:type="character" w:styleId="Strong">
    <w:name w:val="Strong"/>
    <w:basedOn w:val="DefaultParagraphFont"/>
    <w:qFormat/>
    <w:rsid w:val="0001117B"/>
    <w:rPr>
      <w:b/>
      <w:bCs/>
    </w:rPr>
  </w:style>
  <w:style w:type="paragraph" w:styleId="NormalWeb">
    <w:name w:val="Normal (Web)"/>
    <w:basedOn w:val="Normal"/>
    <w:uiPriority w:val="99"/>
    <w:unhideWhenUsed/>
    <w:rsid w:val="0001117B"/>
    <w:pPr>
      <w:spacing w:before="100" w:beforeAutospacing="1" w:after="100" w:afterAutospacing="1"/>
    </w:pPr>
  </w:style>
  <w:style w:type="character" w:customStyle="1" w:styleId="Heading2Char">
    <w:name w:val="Heading 2 Char"/>
    <w:basedOn w:val="DefaultParagraphFont"/>
    <w:link w:val="Heading2"/>
    <w:uiPriority w:val="9"/>
    <w:rsid w:val="000A48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pman.edu/academics/academic-integrity/index.aspx" TargetMode="External"/><Relationship Id="rId13" Type="http://schemas.openxmlformats.org/officeDocument/2006/relationships/hyperlink" Target="https://en.wikipedia.org/wiki/Weregild" TargetMode="External"/><Relationship Id="rId18" Type="http://schemas.openxmlformats.org/officeDocument/2006/relationships/hyperlink" Target="https://www.psychologicalscience.org/observer/the-complicated-psychology-of-revenge" TargetMode="External"/><Relationship Id="rId3" Type="http://schemas.openxmlformats.org/officeDocument/2006/relationships/settings" Target="settings.xml"/><Relationship Id="rId21" Type="http://schemas.openxmlformats.org/officeDocument/2006/relationships/hyperlink" Target="http://www.heptameron.info/day1/tale3.html" TargetMode="External"/><Relationship Id="rId7" Type="http://schemas.openxmlformats.org/officeDocument/2006/relationships/hyperlink" Target="http://www.chapman.edu/academics/academic-integrity/index.aspx" TargetMode="External"/><Relationship Id="rId12" Type="http://schemas.openxmlformats.org/officeDocument/2006/relationships/hyperlink" Target="https://www.bartleby.com/3/1/4.html" TargetMode="External"/><Relationship Id="rId17" Type="http://schemas.openxmlformats.org/officeDocument/2006/relationships/hyperlink" Target="https://www.lds.org/scriptures/nt/rom/12.19?lang=eng" TargetMode="External"/><Relationship Id="rId2" Type="http://schemas.openxmlformats.org/officeDocument/2006/relationships/styles" Target="styles.xml"/><Relationship Id="rId16" Type="http://schemas.openxmlformats.org/officeDocument/2006/relationships/hyperlink" Target="https://www.lds.org/scriptures/nt/matt/5?lang=eng" TargetMode="External"/><Relationship Id="rId20" Type="http://schemas.openxmlformats.org/officeDocument/2006/relationships/hyperlink" Target="http://www.psy.miami.edu/faculty/mmccullough/Papers/Evolved_Mechanisms_Revenge_Forgiveness_Mikulincer_Shaver_Chapter.pdf" TargetMode="External"/><Relationship Id="rId1" Type="http://schemas.openxmlformats.org/officeDocument/2006/relationships/numbering" Target="numbering.xml"/><Relationship Id="rId6" Type="http://schemas.openxmlformats.org/officeDocument/2006/relationships/hyperlink" Target="https://www.chapman.edu/students/health-and-safety/disability-services/index.aspx" TargetMode="External"/><Relationship Id="rId11" Type="http://schemas.openxmlformats.org/officeDocument/2006/relationships/hyperlink" Target="https://www.chapman.edu/students/dean-of-students/index.aspx" TargetMode="External"/><Relationship Id="rId24" Type="http://schemas.openxmlformats.org/officeDocument/2006/relationships/theme" Target="theme/theme1.xml"/><Relationship Id="rId5" Type="http://schemas.openxmlformats.org/officeDocument/2006/relationships/hyperlink" Target="mailto:lehnhof@chapman.edu" TargetMode="External"/><Relationship Id="rId15" Type="http://schemas.openxmlformats.org/officeDocument/2006/relationships/hyperlink" Target="http://www.mechon-mamre.org/p/pt/pt0324.htm" TargetMode="External"/><Relationship Id="rId23" Type="http://schemas.openxmlformats.org/officeDocument/2006/relationships/fontTable" Target="fontTable.xml"/><Relationship Id="rId10" Type="http://schemas.openxmlformats.org/officeDocument/2006/relationships/hyperlink" Target="https://www.chapman.edu/faculty-staff/human-resources/_files/harassment-and-discrimination-policy.pdf" TargetMode="External"/><Relationship Id="rId19" Type="http://schemas.openxmlformats.org/officeDocument/2006/relationships/hyperlink" Target="https://papers.ssrn.com/sol3/papers.cfm?abstract_id=1277905" TargetMode="External"/><Relationship Id="rId4" Type="http://schemas.openxmlformats.org/officeDocument/2006/relationships/webSettings" Target="webSettings.xml"/><Relationship Id="rId9" Type="http://schemas.openxmlformats.org/officeDocument/2006/relationships/hyperlink" Target="http://www.chapman.edu/academics/academic-integrity/index.aspx" TargetMode="External"/><Relationship Id="rId14" Type="http://schemas.openxmlformats.org/officeDocument/2006/relationships/hyperlink" Target="https://en.wikipedia.org/wiki/Code_of_Hammurabi" TargetMode="External"/><Relationship Id="rId22" Type="http://schemas.openxmlformats.org/officeDocument/2006/relationships/hyperlink" Target="http://www.heptameron.info/day2/tale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Lehnhof</dc:creator>
  <cp:keywords/>
  <dc:description/>
  <cp:lastModifiedBy>Kent Lehnhof</cp:lastModifiedBy>
  <cp:revision>9</cp:revision>
  <dcterms:created xsi:type="dcterms:W3CDTF">2022-01-17T23:13:00Z</dcterms:created>
  <dcterms:modified xsi:type="dcterms:W3CDTF">2022-01-18T01:33:00Z</dcterms:modified>
</cp:coreProperties>
</file>