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82D0" w14:textId="77777777" w:rsidR="00E957B6" w:rsidRDefault="00E957B6" w:rsidP="00F24B75">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CHAPMAN UNIVERSITY</w:t>
      </w:r>
    </w:p>
    <w:p w14:paraId="3114EA33" w14:textId="7648160A" w:rsidR="00F24B75" w:rsidRPr="00B40E35" w:rsidRDefault="00F24B75" w:rsidP="00F24B75">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324"/>
        <w:gridCol w:w="3918"/>
      </w:tblGrid>
      <w:tr w:rsidR="007E1073" w:rsidRPr="00B40E35" w14:paraId="0EF19386" w14:textId="77777777" w:rsidTr="00E6321C">
        <w:trPr>
          <w:jc w:val="center"/>
        </w:trPr>
        <w:tc>
          <w:tcPr>
            <w:tcW w:w="0" w:type="auto"/>
          </w:tcPr>
          <w:p w14:paraId="6D981119" w14:textId="77777777" w:rsidR="007E1073" w:rsidRDefault="00BC282C" w:rsidP="00E6321C">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 xml:space="preserve">Professor </w:t>
            </w:r>
            <w:r w:rsidR="00824067">
              <w:rPr>
                <w:rFonts w:asciiTheme="minorHAnsi" w:hAnsiTheme="minorHAnsi"/>
                <w:b/>
                <w:bCs/>
                <w:color w:val="000000"/>
              </w:rPr>
              <w:t>Jan Osborn</w:t>
            </w:r>
          </w:p>
          <w:p w14:paraId="0A69829E" w14:textId="78789A6D" w:rsidR="00364D02" w:rsidRPr="00B40E35" w:rsidRDefault="00364D02" w:rsidP="00E6321C">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Department of English</w:t>
            </w:r>
          </w:p>
        </w:tc>
        <w:tc>
          <w:tcPr>
            <w:tcW w:w="324" w:type="dxa"/>
          </w:tcPr>
          <w:p w14:paraId="0CC4A3F2" w14:textId="77777777" w:rsidR="007E1073" w:rsidRPr="00B40E35" w:rsidRDefault="007E1073" w:rsidP="00B033D1">
            <w:pPr>
              <w:widowControl w:val="0"/>
              <w:autoSpaceDE w:val="0"/>
              <w:autoSpaceDN w:val="0"/>
              <w:adjustRightInd w:val="0"/>
              <w:spacing w:line="240" w:lineRule="atLeast"/>
              <w:jc w:val="center"/>
              <w:rPr>
                <w:rFonts w:asciiTheme="minorHAnsi" w:hAnsiTheme="minorHAnsi"/>
                <w:b/>
                <w:bCs/>
                <w:color w:val="000000"/>
              </w:rPr>
            </w:pPr>
          </w:p>
        </w:tc>
        <w:tc>
          <w:tcPr>
            <w:tcW w:w="3918" w:type="dxa"/>
          </w:tcPr>
          <w:p w14:paraId="554D3B39" w14:textId="77777777" w:rsidR="007E1073" w:rsidRPr="00364D02" w:rsidRDefault="00BC282C" w:rsidP="00B033D1">
            <w:pPr>
              <w:widowControl w:val="0"/>
              <w:autoSpaceDE w:val="0"/>
              <w:autoSpaceDN w:val="0"/>
              <w:adjustRightInd w:val="0"/>
              <w:spacing w:line="240" w:lineRule="atLeast"/>
              <w:jc w:val="center"/>
              <w:rPr>
                <w:rFonts w:asciiTheme="minorHAnsi" w:hAnsiTheme="minorHAnsi"/>
                <w:b/>
                <w:bCs/>
                <w:color w:val="000000"/>
              </w:rPr>
            </w:pPr>
            <w:r w:rsidRPr="00364D02">
              <w:rPr>
                <w:rFonts w:asciiTheme="minorHAnsi" w:hAnsiTheme="minorHAnsi"/>
                <w:b/>
                <w:bCs/>
                <w:color w:val="000000"/>
              </w:rPr>
              <w:t xml:space="preserve">Professor </w:t>
            </w:r>
            <w:r w:rsidR="007E1073" w:rsidRPr="00364D02">
              <w:rPr>
                <w:rFonts w:asciiTheme="minorHAnsi" w:hAnsiTheme="minorHAnsi"/>
                <w:b/>
                <w:bCs/>
                <w:color w:val="000000"/>
              </w:rPr>
              <w:t>Bart J. Wilson</w:t>
            </w:r>
          </w:p>
          <w:p w14:paraId="6ED22565" w14:textId="7095D2BE" w:rsidR="00364D02" w:rsidRPr="00364D02" w:rsidRDefault="00364D02" w:rsidP="00B033D1">
            <w:pPr>
              <w:widowControl w:val="0"/>
              <w:autoSpaceDE w:val="0"/>
              <w:autoSpaceDN w:val="0"/>
              <w:adjustRightInd w:val="0"/>
              <w:spacing w:line="240" w:lineRule="atLeast"/>
              <w:jc w:val="center"/>
              <w:rPr>
                <w:rFonts w:asciiTheme="minorHAnsi" w:hAnsiTheme="minorHAnsi"/>
                <w:b/>
                <w:bCs/>
                <w:color w:val="000000"/>
              </w:rPr>
            </w:pPr>
            <w:r w:rsidRPr="00364D02">
              <w:rPr>
                <w:rFonts w:asciiTheme="minorHAnsi" w:hAnsiTheme="minorHAnsi"/>
                <w:b/>
                <w:bCs/>
                <w:color w:val="000000"/>
              </w:rPr>
              <w:t>Economic Science Institute</w:t>
            </w:r>
          </w:p>
        </w:tc>
      </w:tr>
      <w:tr w:rsidR="00E6321C" w:rsidRPr="00B40E35" w14:paraId="52A39B37" w14:textId="77777777" w:rsidTr="00E6321C">
        <w:trPr>
          <w:jc w:val="center"/>
        </w:trPr>
        <w:tc>
          <w:tcPr>
            <w:tcW w:w="0" w:type="auto"/>
          </w:tcPr>
          <w:p w14:paraId="7EA9E8B8" w14:textId="77777777" w:rsidR="00E6321C" w:rsidRDefault="00E6321C" w:rsidP="00E6321C">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 xml:space="preserve">Smith Institute for Political Economy </w:t>
            </w:r>
          </w:p>
          <w:p w14:paraId="64B52AA8" w14:textId="5751CB03"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and Philosophy</w:t>
            </w:r>
          </w:p>
        </w:tc>
        <w:tc>
          <w:tcPr>
            <w:tcW w:w="324" w:type="dxa"/>
          </w:tcPr>
          <w:p w14:paraId="15326AF7"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p>
        </w:tc>
        <w:tc>
          <w:tcPr>
            <w:tcW w:w="3918" w:type="dxa"/>
          </w:tcPr>
          <w:p w14:paraId="507B35C1" w14:textId="220BF077" w:rsidR="00E6321C" w:rsidRDefault="00E6321C" w:rsidP="00E6321C">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 xml:space="preserve">Smith Institute for Political Economy </w:t>
            </w:r>
          </w:p>
          <w:p w14:paraId="4A3E49D7" w14:textId="21CA1929"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and Philosophy</w:t>
            </w:r>
          </w:p>
        </w:tc>
      </w:tr>
      <w:tr w:rsidR="00E6321C" w:rsidRPr="00B40E35" w14:paraId="6AADDC4C" w14:textId="77777777" w:rsidTr="00E6321C">
        <w:trPr>
          <w:jc w:val="center"/>
        </w:trPr>
        <w:tc>
          <w:tcPr>
            <w:tcW w:w="0" w:type="auto"/>
          </w:tcPr>
          <w:p w14:paraId="69866C36"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Orange, CA  92866</w:t>
            </w:r>
          </w:p>
        </w:tc>
        <w:tc>
          <w:tcPr>
            <w:tcW w:w="324" w:type="dxa"/>
          </w:tcPr>
          <w:p w14:paraId="64F24EA6"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p>
        </w:tc>
        <w:tc>
          <w:tcPr>
            <w:tcW w:w="3918" w:type="dxa"/>
          </w:tcPr>
          <w:p w14:paraId="3EC019E3"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Orange, CA  92866</w:t>
            </w:r>
          </w:p>
        </w:tc>
      </w:tr>
      <w:tr w:rsidR="00E6321C" w:rsidRPr="00B40E35" w14:paraId="231A0D19" w14:textId="77777777" w:rsidTr="00E6321C">
        <w:trPr>
          <w:jc w:val="center"/>
        </w:trPr>
        <w:tc>
          <w:tcPr>
            <w:tcW w:w="0" w:type="auto"/>
          </w:tcPr>
          <w:p w14:paraId="2AE950B6" w14:textId="2A508F8D" w:rsidR="00E6321C" w:rsidRPr="00B40E35" w:rsidRDefault="00824067" w:rsidP="00600935">
            <w:pPr>
              <w:widowControl w:val="0"/>
              <w:autoSpaceDE w:val="0"/>
              <w:autoSpaceDN w:val="0"/>
              <w:adjustRightInd w:val="0"/>
              <w:spacing w:line="240" w:lineRule="atLeast"/>
              <w:jc w:val="center"/>
              <w:rPr>
                <w:rFonts w:asciiTheme="minorHAnsi" w:hAnsiTheme="minorHAnsi"/>
                <w:b/>
                <w:bCs/>
                <w:i/>
                <w:color w:val="000000"/>
              </w:rPr>
            </w:pPr>
            <w:r>
              <w:rPr>
                <w:rFonts w:asciiTheme="minorHAnsi" w:hAnsiTheme="minorHAnsi"/>
                <w:b/>
                <w:bCs/>
                <w:i/>
              </w:rPr>
              <w:t>josborn</w:t>
            </w:r>
            <w:r w:rsidR="00600935" w:rsidRPr="00600935">
              <w:rPr>
                <w:rFonts w:asciiTheme="minorHAnsi" w:hAnsiTheme="minorHAnsi"/>
                <w:b/>
                <w:bCs/>
                <w:i/>
              </w:rPr>
              <w:t>@chapman.edu</w:t>
            </w:r>
          </w:p>
        </w:tc>
        <w:tc>
          <w:tcPr>
            <w:tcW w:w="324" w:type="dxa"/>
          </w:tcPr>
          <w:p w14:paraId="53CA2EAE"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i/>
                <w:color w:val="000000"/>
              </w:rPr>
            </w:pPr>
          </w:p>
        </w:tc>
        <w:tc>
          <w:tcPr>
            <w:tcW w:w="3918" w:type="dxa"/>
          </w:tcPr>
          <w:p w14:paraId="0E6DBDE1"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i/>
                <w:color w:val="000000"/>
              </w:rPr>
            </w:pPr>
            <w:r w:rsidRPr="00B40E35">
              <w:rPr>
                <w:rFonts w:asciiTheme="minorHAnsi" w:hAnsiTheme="minorHAnsi"/>
                <w:b/>
                <w:bCs/>
                <w:i/>
                <w:color w:val="000000"/>
              </w:rPr>
              <w:t>bartwilson@gmail.com</w:t>
            </w:r>
          </w:p>
        </w:tc>
      </w:tr>
      <w:tr w:rsidR="00E6321C" w:rsidRPr="00B40E35" w14:paraId="1B71048C" w14:textId="77777777" w:rsidTr="00E6321C">
        <w:trPr>
          <w:jc w:val="center"/>
        </w:trPr>
        <w:tc>
          <w:tcPr>
            <w:tcW w:w="0" w:type="auto"/>
          </w:tcPr>
          <w:p w14:paraId="39753FF0" w14:textId="69CD347D" w:rsidR="00E6321C" w:rsidRPr="00B40E35" w:rsidRDefault="00E6321C" w:rsidP="00BE2526">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 xml:space="preserve">(714) </w:t>
            </w:r>
            <w:r w:rsidR="00824067">
              <w:rPr>
                <w:rFonts w:asciiTheme="minorHAnsi" w:hAnsiTheme="minorHAnsi"/>
                <w:b/>
                <w:bCs/>
                <w:color w:val="000000"/>
              </w:rPr>
              <w:t>628</w:t>
            </w:r>
            <w:r w:rsidRPr="00A54BDC">
              <w:rPr>
                <w:rFonts w:asciiTheme="minorHAnsi" w:hAnsiTheme="minorHAnsi"/>
                <w:b/>
                <w:bCs/>
                <w:color w:val="000000"/>
              </w:rPr>
              <w:t>-</w:t>
            </w:r>
            <w:r w:rsidR="00824067">
              <w:rPr>
                <w:rFonts w:asciiTheme="minorHAnsi" w:hAnsiTheme="minorHAnsi"/>
                <w:b/>
                <w:bCs/>
                <w:color w:val="000000"/>
              </w:rPr>
              <w:t>7221</w:t>
            </w:r>
          </w:p>
        </w:tc>
        <w:tc>
          <w:tcPr>
            <w:tcW w:w="324" w:type="dxa"/>
          </w:tcPr>
          <w:p w14:paraId="6222BB71"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p>
        </w:tc>
        <w:tc>
          <w:tcPr>
            <w:tcW w:w="3918" w:type="dxa"/>
          </w:tcPr>
          <w:p w14:paraId="697DD569" w14:textId="77777777" w:rsidR="00E6321C" w:rsidRPr="00B40E35" w:rsidRDefault="00E6321C" w:rsidP="00E6321C">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(714) 628-7306</w:t>
            </w:r>
          </w:p>
        </w:tc>
      </w:tr>
    </w:tbl>
    <w:p w14:paraId="59C83BCF" w14:textId="77777777" w:rsidR="00F24B75" w:rsidRPr="00B40E35" w:rsidRDefault="00F24B75" w:rsidP="00F24B75">
      <w:pPr>
        <w:widowControl w:val="0"/>
        <w:autoSpaceDE w:val="0"/>
        <w:autoSpaceDN w:val="0"/>
        <w:adjustRightInd w:val="0"/>
        <w:spacing w:line="240" w:lineRule="atLeast"/>
        <w:jc w:val="center"/>
        <w:rPr>
          <w:rFonts w:asciiTheme="minorHAnsi" w:hAnsiTheme="minorHAnsi"/>
          <w:b/>
          <w:bCs/>
          <w:color w:val="000000"/>
        </w:rPr>
      </w:pPr>
    </w:p>
    <w:p w14:paraId="71AB62F1" w14:textId="77777777" w:rsidR="00F24B75" w:rsidRPr="00B40E35" w:rsidRDefault="00F24B75" w:rsidP="00F24B75">
      <w:pPr>
        <w:widowControl w:val="0"/>
        <w:autoSpaceDE w:val="0"/>
        <w:autoSpaceDN w:val="0"/>
        <w:adjustRightInd w:val="0"/>
        <w:spacing w:line="240" w:lineRule="atLeast"/>
        <w:jc w:val="center"/>
        <w:rPr>
          <w:rFonts w:asciiTheme="minorHAnsi" w:hAnsiTheme="minorHAnsi"/>
          <w:b/>
          <w:bCs/>
          <w:color w:val="000000"/>
        </w:rPr>
      </w:pPr>
      <w:r w:rsidRPr="00B40E35">
        <w:rPr>
          <w:rFonts w:asciiTheme="minorHAnsi" w:hAnsiTheme="minorHAnsi"/>
          <w:b/>
          <w:bCs/>
          <w:color w:val="000000"/>
        </w:rPr>
        <w:t>COURSE SYLLABUS</w:t>
      </w:r>
    </w:p>
    <w:p w14:paraId="56FFA339" w14:textId="77777777" w:rsidR="00F24B75" w:rsidRPr="00B40E35" w:rsidRDefault="00F24B75" w:rsidP="00F24B75">
      <w:pPr>
        <w:widowControl w:val="0"/>
        <w:autoSpaceDE w:val="0"/>
        <w:autoSpaceDN w:val="0"/>
        <w:adjustRightInd w:val="0"/>
        <w:spacing w:line="240" w:lineRule="atLeast"/>
        <w:rPr>
          <w:rFonts w:asciiTheme="minorHAnsi" w:hAnsiTheme="minorHAnsi"/>
          <w:b/>
          <w:bCs/>
          <w:color w:val="000000"/>
        </w:rPr>
      </w:pPr>
    </w:p>
    <w:p w14:paraId="6931319B" w14:textId="5493B71F" w:rsidR="008C62C0" w:rsidRPr="00B40E35" w:rsidRDefault="00814947" w:rsidP="000173ED">
      <w:pPr>
        <w:keepNext/>
        <w:keepLines/>
        <w:widowControl w:val="0"/>
        <w:autoSpaceDE w:val="0"/>
        <w:autoSpaceDN w:val="0"/>
        <w:adjustRightInd w:val="0"/>
        <w:spacing w:after="120" w:line="240" w:lineRule="atLeast"/>
        <w:jc w:val="both"/>
        <w:rPr>
          <w:rFonts w:asciiTheme="minorHAnsi" w:hAnsiTheme="minorHAnsi"/>
          <w:b/>
          <w:bCs/>
          <w:color w:val="000000"/>
        </w:rPr>
      </w:pPr>
      <w:r w:rsidRPr="00B40E35">
        <w:rPr>
          <w:rFonts w:asciiTheme="minorHAnsi" w:hAnsiTheme="minorHAnsi"/>
          <w:b/>
          <w:bCs/>
          <w:color w:val="000000"/>
        </w:rPr>
        <w:t>ECON</w:t>
      </w:r>
      <w:r w:rsidR="006B01A7">
        <w:rPr>
          <w:rFonts w:asciiTheme="minorHAnsi" w:hAnsiTheme="minorHAnsi"/>
          <w:b/>
          <w:bCs/>
          <w:color w:val="000000"/>
        </w:rPr>
        <w:t>/</w:t>
      </w:r>
      <w:r w:rsidR="00A43835" w:rsidRPr="00B40E35">
        <w:rPr>
          <w:rFonts w:asciiTheme="minorHAnsi" w:hAnsiTheme="minorHAnsi"/>
          <w:b/>
          <w:bCs/>
          <w:color w:val="000000"/>
        </w:rPr>
        <w:t>ENG</w:t>
      </w:r>
      <w:r w:rsidR="006B01A7">
        <w:rPr>
          <w:rFonts w:asciiTheme="minorHAnsi" w:hAnsiTheme="minorHAnsi"/>
          <w:b/>
          <w:bCs/>
          <w:color w:val="000000"/>
        </w:rPr>
        <w:t>/</w:t>
      </w:r>
      <w:r w:rsidR="00E6321C">
        <w:rPr>
          <w:rFonts w:asciiTheme="minorHAnsi" w:hAnsiTheme="minorHAnsi"/>
          <w:b/>
          <w:bCs/>
          <w:color w:val="000000"/>
        </w:rPr>
        <w:t>PHIL</w:t>
      </w:r>
      <w:r w:rsidR="00A43835" w:rsidRPr="00B40E35">
        <w:rPr>
          <w:rFonts w:asciiTheme="minorHAnsi" w:hAnsiTheme="minorHAnsi"/>
          <w:b/>
          <w:bCs/>
          <w:color w:val="000000"/>
        </w:rPr>
        <w:t xml:space="preserve"> 3</w:t>
      </w:r>
      <w:r w:rsidR="00E6321C">
        <w:rPr>
          <w:rFonts w:asciiTheme="minorHAnsi" w:hAnsiTheme="minorHAnsi"/>
          <w:b/>
          <w:bCs/>
          <w:color w:val="000000"/>
        </w:rPr>
        <w:t>57</w:t>
      </w:r>
      <w:r w:rsidR="00A70AEA">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8C62C0" w:rsidRPr="00B40E35">
        <w:rPr>
          <w:rFonts w:asciiTheme="minorHAnsi" w:hAnsiTheme="minorHAnsi"/>
          <w:b/>
          <w:bCs/>
          <w:color w:val="000000"/>
        </w:rPr>
        <w:tab/>
      </w:r>
      <w:r w:rsidR="00A70AEA">
        <w:rPr>
          <w:rFonts w:asciiTheme="minorHAnsi" w:hAnsiTheme="minorHAnsi"/>
          <w:b/>
          <w:bCs/>
          <w:color w:val="000000"/>
        </w:rPr>
        <w:t xml:space="preserve">            </w:t>
      </w:r>
      <w:r w:rsidR="008C62C0" w:rsidRPr="00B40E35">
        <w:rPr>
          <w:rFonts w:asciiTheme="minorHAnsi" w:hAnsiTheme="minorHAnsi"/>
          <w:b/>
          <w:bCs/>
          <w:color w:val="000000"/>
        </w:rPr>
        <w:t>Interterm 20</w:t>
      </w:r>
      <w:r w:rsidR="00824067">
        <w:rPr>
          <w:rFonts w:asciiTheme="minorHAnsi" w:hAnsiTheme="minorHAnsi"/>
          <w:b/>
          <w:bCs/>
          <w:color w:val="000000"/>
        </w:rPr>
        <w:t>21</w:t>
      </w:r>
    </w:p>
    <w:p w14:paraId="293C1F73" w14:textId="0A8F1459" w:rsidR="009D28B0" w:rsidRPr="00B40E35" w:rsidRDefault="00E6321C" w:rsidP="00F20759">
      <w:pPr>
        <w:keepNext/>
        <w:keepLines/>
        <w:widowControl w:val="0"/>
        <w:autoSpaceDE w:val="0"/>
        <w:autoSpaceDN w:val="0"/>
        <w:adjustRightInd w:val="0"/>
        <w:spacing w:line="240" w:lineRule="atLeast"/>
        <w:jc w:val="both"/>
        <w:rPr>
          <w:rFonts w:asciiTheme="minorHAnsi" w:hAnsiTheme="minorHAnsi"/>
          <w:b/>
          <w:bCs/>
          <w:color w:val="000000"/>
        </w:rPr>
      </w:pPr>
      <w:r>
        <w:rPr>
          <w:rFonts w:asciiTheme="minorHAnsi" w:hAnsiTheme="minorHAnsi"/>
          <w:b/>
          <w:bCs/>
          <w:color w:val="000000"/>
        </w:rPr>
        <w:t xml:space="preserve">Topics in </w:t>
      </w:r>
      <w:r w:rsidR="00D07EA6" w:rsidRPr="00B40E35">
        <w:rPr>
          <w:rFonts w:asciiTheme="minorHAnsi" w:hAnsiTheme="minorHAnsi"/>
          <w:b/>
          <w:bCs/>
          <w:color w:val="000000"/>
        </w:rPr>
        <w:t>Humanomics</w:t>
      </w:r>
      <w:r w:rsidR="00A43835" w:rsidRPr="00D10CE2">
        <w:rPr>
          <w:rFonts w:asciiTheme="minorHAnsi" w:hAnsiTheme="minorHAnsi"/>
          <w:b/>
          <w:bCs/>
        </w:rPr>
        <w:t>:</w:t>
      </w:r>
      <w:r w:rsidR="00274B6C" w:rsidRPr="00B40E35">
        <w:rPr>
          <w:rFonts w:asciiTheme="minorHAnsi" w:hAnsiTheme="minorHAnsi"/>
          <w:b/>
          <w:bCs/>
        </w:rPr>
        <w:t xml:space="preserve"> </w:t>
      </w:r>
      <w:r w:rsidR="00824067">
        <w:rPr>
          <w:rFonts w:asciiTheme="minorHAnsi" w:hAnsiTheme="minorHAnsi"/>
          <w:b/>
          <w:bCs/>
        </w:rPr>
        <w:t>Justice-fying Property</w:t>
      </w:r>
    </w:p>
    <w:p w14:paraId="65CDC75C" w14:textId="77777777" w:rsidR="00606DF3" w:rsidRPr="00B40E35" w:rsidRDefault="00606DF3" w:rsidP="00F24B75">
      <w:pPr>
        <w:widowControl w:val="0"/>
        <w:autoSpaceDE w:val="0"/>
        <w:autoSpaceDN w:val="0"/>
        <w:adjustRightInd w:val="0"/>
        <w:spacing w:line="240" w:lineRule="atLeast"/>
        <w:rPr>
          <w:rFonts w:asciiTheme="minorHAnsi" w:hAnsiTheme="minorHAnsi"/>
          <w:color w:val="000000"/>
          <w:u w:val="single"/>
        </w:rPr>
      </w:pPr>
    </w:p>
    <w:p w14:paraId="226609B0" w14:textId="0B787D19" w:rsidR="00F24B75" w:rsidRPr="00B40E35" w:rsidRDefault="00F24B75" w:rsidP="00C22FEE">
      <w:pPr>
        <w:widowControl w:val="0"/>
        <w:tabs>
          <w:tab w:val="left" w:pos="720"/>
          <w:tab w:val="left" w:pos="1440"/>
          <w:tab w:val="left" w:pos="2160"/>
          <w:tab w:val="left" w:pos="2880"/>
          <w:tab w:val="left" w:pos="6631"/>
        </w:tabs>
        <w:autoSpaceDE w:val="0"/>
        <w:autoSpaceDN w:val="0"/>
        <w:adjustRightInd w:val="0"/>
        <w:spacing w:line="240" w:lineRule="atLeast"/>
        <w:rPr>
          <w:rFonts w:asciiTheme="minorHAnsi" w:hAnsiTheme="minorHAnsi"/>
          <w:color w:val="000000"/>
        </w:rPr>
      </w:pPr>
      <w:r w:rsidRPr="00B40E35">
        <w:rPr>
          <w:rFonts w:asciiTheme="minorHAnsi" w:hAnsiTheme="minorHAnsi"/>
          <w:color w:val="000000"/>
          <w:u w:val="single"/>
        </w:rPr>
        <w:t>Catalog Description</w:t>
      </w:r>
      <w:r w:rsidRPr="00B40E35">
        <w:rPr>
          <w:rFonts w:asciiTheme="minorHAnsi" w:hAnsiTheme="minorHAnsi"/>
          <w:color w:val="000000"/>
        </w:rPr>
        <w:t>:</w:t>
      </w:r>
      <w:r w:rsidRPr="00B40E35">
        <w:rPr>
          <w:rFonts w:asciiTheme="minorHAnsi" w:hAnsiTheme="minorHAnsi"/>
          <w:color w:val="000000"/>
        </w:rPr>
        <w:tab/>
        <w:t xml:space="preserve">   </w:t>
      </w:r>
      <w:r w:rsidRPr="00B40E35">
        <w:rPr>
          <w:rFonts w:asciiTheme="minorHAnsi" w:hAnsiTheme="minorHAnsi"/>
          <w:color w:val="000000"/>
        </w:rPr>
        <w:tab/>
        <w:t xml:space="preserve"> </w:t>
      </w:r>
      <w:r w:rsidR="00C22FEE">
        <w:rPr>
          <w:rFonts w:asciiTheme="minorHAnsi" w:hAnsiTheme="minorHAnsi"/>
          <w:color w:val="000000"/>
        </w:rPr>
        <w:tab/>
      </w:r>
    </w:p>
    <w:p w14:paraId="3F8E62AE" w14:textId="5FB312BC" w:rsidR="00EF4BB4" w:rsidRPr="00B40E35" w:rsidRDefault="00F24B75" w:rsidP="004501B4">
      <w:pPr>
        <w:widowControl w:val="0"/>
        <w:tabs>
          <w:tab w:val="left" w:pos="7083"/>
        </w:tabs>
        <w:autoSpaceDE w:val="0"/>
        <w:autoSpaceDN w:val="0"/>
        <w:adjustRightInd w:val="0"/>
        <w:spacing w:line="240" w:lineRule="atLeast"/>
        <w:jc w:val="both"/>
        <w:rPr>
          <w:rFonts w:asciiTheme="minorHAnsi" w:hAnsiTheme="minorHAnsi"/>
          <w:color w:val="000000"/>
        </w:rPr>
      </w:pPr>
      <w:r w:rsidRPr="00B40E35">
        <w:rPr>
          <w:rFonts w:asciiTheme="minorHAnsi" w:hAnsiTheme="minorHAnsi"/>
          <w:i/>
          <w:iCs/>
          <w:color w:val="000000"/>
        </w:rPr>
        <w:t>Prerequisites</w:t>
      </w:r>
      <w:r w:rsidR="00946A74" w:rsidRPr="00B40E35">
        <w:rPr>
          <w:rFonts w:asciiTheme="minorHAnsi" w:hAnsiTheme="minorHAnsi"/>
          <w:color w:val="000000"/>
        </w:rPr>
        <w:t xml:space="preserve">: </w:t>
      </w:r>
      <w:r w:rsidR="00D07EA6" w:rsidRPr="00B40E35">
        <w:rPr>
          <w:rFonts w:asciiTheme="minorHAnsi" w:hAnsiTheme="minorHAnsi"/>
          <w:color w:val="000000"/>
        </w:rPr>
        <w:t xml:space="preserve"> </w:t>
      </w:r>
      <w:r w:rsidR="00E6321C">
        <w:rPr>
          <w:rFonts w:asciiTheme="minorHAnsi" w:hAnsiTheme="minorHAnsi"/>
          <w:color w:val="000000"/>
        </w:rPr>
        <w:t>P</w:t>
      </w:r>
      <w:r w:rsidR="00D07EA6" w:rsidRPr="00B40E35">
        <w:rPr>
          <w:rFonts w:asciiTheme="minorHAnsi" w:hAnsiTheme="minorHAnsi"/>
          <w:color w:val="000000"/>
        </w:rPr>
        <w:t>ermission of instructors.</w:t>
      </w:r>
      <w:r w:rsidR="004501B4">
        <w:rPr>
          <w:rFonts w:asciiTheme="minorHAnsi" w:hAnsiTheme="minorHAnsi"/>
          <w:color w:val="000000"/>
        </w:rPr>
        <w:tab/>
      </w:r>
    </w:p>
    <w:p w14:paraId="4075A41C" w14:textId="77777777" w:rsidR="00A43835" w:rsidRPr="00B40E35" w:rsidRDefault="00A43835" w:rsidP="00EF4BB4">
      <w:pPr>
        <w:widowControl w:val="0"/>
        <w:autoSpaceDE w:val="0"/>
        <w:autoSpaceDN w:val="0"/>
        <w:adjustRightInd w:val="0"/>
        <w:spacing w:line="240" w:lineRule="atLeast"/>
        <w:jc w:val="both"/>
        <w:rPr>
          <w:rFonts w:asciiTheme="minorHAnsi" w:hAnsiTheme="minorHAnsi"/>
          <w:color w:val="000000"/>
        </w:rPr>
      </w:pPr>
    </w:p>
    <w:p w14:paraId="4FF0D211" w14:textId="08038797" w:rsidR="00DD37AC" w:rsidRPr="00A64E29" w:rsidRDefault="00A64E29" w:rsidP="00F20759">
      <w:pPr>
        <w:widowControl w:val="0"/>
        <w:autoSpaceDE w:val="0"/>
        <w:autoSpaceDN w:val="0"/>
        <w:adjustRightInd w:val="0"/>
        <w:spacing w:line="240" w:lineRule="atLeast"/>
        <w:jc w:val="both"/>
        <w:rPr>
          <w:rFonts w:asciiTheme="minorHAnsi" w:hAnsiTheme="minorHAnsi"/>
        </w:rPr>
      </w:pPr>
      <w:r>
        <w:rPr>
          <w:rFonts w:asciiTheme="minorHAnsi" w:hAnsiTheme="minorHAnsi"/>
        </w:rPr>
        <w:t xml:space="preserve">What is property, and why do we have it?  </w:t>
      </w:r>
      <w:r w:rsidR="005F053F">
        <w:rPr>
          <w:rFonts w:asciiTheme="minorHAnsi" w:hAnsiTheme="minorHAnsi"/>
        </w:rPr>
        <w:t xml:space="preserve">Do we possess objects, or do </w:t>
      </w:r>
      <w:r w:rsidR="00806548">
        <w:rPr>
          <w:rFonts w:asciiTheme="minorHAnsi" w:hAnsiTheme="minorHAnsi"/>
        </w:rPr>
        <w:t>objects</w:t>
      </w:r>
      <w:r w:rsidR="005F053F">
        <w:rPr>
          <w:rFonts w:asciiTheme="minorHAnsi" w:hAnsiTheme="minorHAnsi"/>
        </w:rPr>
        <w:t xml:space="preserve"> possess us?</w:t>
      </w:r>
      <w:r w:rsidR="003C0F9B" w:rsidRPr="003C0F9B">
        <w:rPr>
          <w:rFonts w:asciiTheme="minorHAnsi" w:hAnsiTheme="minorHAnsi"/>
        </w:rPr>
        <w:t xml:space="preserve"> </w:t>
      </w:r>
      <w:r w:rsidR="003C0F9B">
        <w:rPr>
          <w:rFonts w:asciiTheme="minorHAnsi" w:hAnsiTheme="minorHAnsi"/>
        </w:rPr>
        <w:t>Under what circumstances, if any, is property compatible with justice?</w:t>
      </w:r>
      <w:r w:rsidR="00AF02D9">
        <w:rPr>
          <w:rFonts w:asciiTheme="minorHAnsi" w:hAnsiTheme="minorHAnsi"/>
        </w:rPr>
        <w:t xml:space="preserve"> </w:t>
      </w:r>
      <w:r w:rsidR="00021B78" w:rsidRPr="00021B78">
        <w:rPr>
          <w:rFonts w:asciiTheme="minorHAnsi" w:hAnsiTheme="minorHAnsi"/>
        </w:rPr>
        <w:t xml:space="preserve"> </w:t>
      </w:r>
      <w:r w:rsidR="00021B78">
        <w:rPr>
          <w:rFonts w:asciiTheme="minorHAnsi" w:hAnsiTheme="minorHAnsi"/>
        </w:rPr>
        <w:t>What trade-offs does the law face when choosing the rules that govern people and their things?</w:t>
      </w:r>
      <w:r w:rsidR="003563F4">
        <w:rPr>
          <w:rFonts w:asciiTheme="minorHAnsi" w:hAnsiTheme="minorHAnsi"/>
        </w:rPr>
        <w:t xml:space="preserve">  </w:t>
      </w:r>
      <w:r>
        <w:rPr>
          <w:rFonts w:asciiTheme="minorHAnsi" w:hAnsiTheme="minorHAnsi"/>
        </w:rPr>
        <w:t xml:space="preserve">This course dialogically explores Richard Epstein’s </w:t>
      </w:r>
      <w:r>
        <w:rPr>
          <w:rFonts w:asciiTheme="minorHAnsi" w:hAnsiTheme="minorHAnsi"/>
          <w:i/>
          <w:iCs/>
        </w:rPr>
        <w:t xml:space="preserve">Simple Rules for a Complex World, </w:t>
      </w:r>
      <w:r>
        <w:rPr>
          <w:rFonts w:asciiTheme="minorHAnsi" w:hAnsiTheme="minorHAnsi"/>
        </w:rPr>
        <w:t xml:space="preserve">Lionel Shriver’s </w:t>
      </w:r>
      <w:r>
        <w:rPr>
          <w:rFonts w:asciiTheme="minorHAnsi" w:hAnsiTheme="minorHAnsi"/>
          <w:i/>
          <w:iCs/>
        </w:rPr>
        <w:t>Property: Stories Between Two Novellas</w:t>
      </w:r>
      <w:r>
        <w:rPr>
          <w:rFonts w:asciiTheme="minorHAnsi" w:hAnsiTheme="minorHAnsi"/>
        </w:rPr>
        <w:t xml:space="preserve">, and Bart Wilson’s </w:t>
      </w:r>
      <w:r>
        <w:rPr>
          <w:rFonts w:asciiTheme="minorHAnsi" w:hAnsiTheme="minorHAnsi"/>
          <w:i/>
          <w:iCs/>
        </w:rPr>
        <w:t>The Property Species</w:t>
      </w:r>
      <w:r>
        <w:rPr>
          <w:rFonts w:asciiTheme="minorHAnsi" w:hAnsiTheme="minorHAnsi"/>
        </w:rPr>
        <w:t xml:space="preserve"> to shape</w:t>
      </w:r>
      <w:r w:rsidR="00E62769">
        <w:rPr>
          <w:rFonts w:asciiTheme="minorHAnsi" w:hAnsiTheme="minorHAnsi"/>
        </w:rPr>
        <w:t xml:space="preserve"> how we understand </w:t>
      </w:r>
      <w:r w:rsidR="00F266B5">
        <w:rPr>
          <w:rFonts w:asciiTheme="minorHAnsi" w:hAnsiTheme="minorHAnsi"/>
        </w:rPr>
        <w:t xml:space="preserve">relationships </w:t>
      </w:r>
      <w:r w:rsidR="007D1A1D">
        <w:rPr>
          <w:rFonts w:asciiTheme="minorHAnsi" w:hAnsiTheme="minorHAnsi"/>
        </w:rPr>
        <w:t>between</w:t>
      </w:r>
      <w:r w:rsidR="00E62769">
        <w:rPr>
          <w:rFonts w:asciiTheme="minorHAnsi" w:hAnsiTheme="minorHAnsi"/>
        </w:rPr>
        <w:t xml:space="preserve"> people regarding things</w:t>
      </w:r>
      <w:r w:rsidR="000A3FD6">
        <w:rPr>
          <w:rFonts w:asciiTheme="minorHAnsi" w:hAnsiTheme="minorHAnsi"/>
        </w:rPr>
        <w:t xml:space="preserve"> when </w:t>
      </w:r>
      <w:r w:rsidR="00E52FCB">
        <w:rPr>
          <w:rFonts w:asciiTheme="minorHAnsi" w:hAnsiTheme="minorHAnsi"/>
        </w:rPr>
        <w:t>we consider the possibilit</w:t>
      </w:r>
      <w:r w:rsidR="005E7ED1">
        <w:rPr>
          <w:rFonts w:asciiTheme="minorHAnsi" w:hAnsiTheme="minorHAnsi"/>
        </w:rPr>
        <w:t>y</w:t>
      </w:r>
      <w:r w:rsidR="000A3FD6">
        <w:rPr>
          <w:rFonts w:asciiTheme="minorHAnsi" w:hAnsiTheme="minorHAnsi"/>
        </w:rPr>
        <w:t xml:space="preserve"> that</w:t>
      </w:r>
      <w:r w:rsidR="00870310" w:rsidRPr="00870310">
        <w:rPr>
          <w:rFonts w:asciiTheme="minorHAnsi" w:hAnsiTheme="minorHAnsi"/>
        </w:rPr>
        <w:t xml:space="preserve"> </w:t>
      </w:r>
      <w:r w:rsidR="00870310">
        <w:rPr>
          <w:rFonts w:asciiTheme="minorHAnsi" w:hAnsiTheme="minorHAnsi"/>
        </w:rPr>
        <w:t>conflict begets property</w:t>
      </w:r>
      <w:r w:rsidR="001E78C4">
        <w:rPr>
          <w:rFonts w:asciiTheme="minorHAnsi" w:hAnsiTheme="minorHAnsi"/>
        </w:rPr>
        <w:t xml:space="preserve"> and</w:t>
      </w:r>
      <w:r w:rsidR="00A7512F">
        <w:rPr>
          <w:rFonts w:asciiTheme="minorHAnsi" w:hAnsiTheme="minorHAnsi"/>
        </w:rPr>
        <w:t>,</w:t>
      </w:r>
      <w:r w:rsidR="005E7ED1">
        <w:rPr>
          <w:rFonts w:asciiTheme="minorHAnsi" w:hAnsiTheme="minorHAnsi"/>
        </w:rPr>
        <w:t xml:space="preserve"> simultaneously</w:t>
      </w:r>
      <w:r w:rsidR="00A7512F">
        <w:rPr>
          <w:rFonts w:asciiTheme="minorHAnsi" w:hAnsiTheme="minorHAnsi"/>
        </w:rPr>
        <w:t>,</w:t>
      </w:r>
      <w:r w:rsidR="000A3FD6">
        <w:rPr>
          <w:rFonts w:asciiTheme="minorHAnsi" w:hAnsiTheme="minorHAnsi"/>
        </w:rPr>
        <w:t xml:space="preserve"> property begets conflict</w:t>
      </w:r>
      <w:r w:rsidR="00E62769">
        <w:rPr>
          <w:rFonts w:asciiTheme="minorHAnsi" w:hAnsiTheme="minorHAnsi"/>
        </w:rPr>
        <w:t>.</w:t>
      </w:r>
    </w:p>
    <w:p w14:paraId="3E4C944F" w14:textId="77777777" w:rsidR="00290311" w:rsidRDefault="00290311" w:rsidP="00F20759">
      <w:pPr>
        <w:widowControl w:val="0"/>
        <w:autoSpaceDE w:val="0"/>
        <w:autoSpaceDN w:val="0"/>
        <w:adjustRightInd w:val="0"/>
        <w:spacing w:line="240" w:lineRule="atLeast"/>
        <w:jc w:val="both"/>
        <w:rPr>
          <w:rFonts w:asciiTheme="minorHAnsi" w:hAnsiTheme="minorHAnsi"/>
        </w:rPr>
      </w:pPr>
    </w:p>
    <w:p w14:paraId="39F62C64" w14:textId="43805470" w:rsidR="00290311" w:rsidRPr="00290311" w:rsidRDefault="00290311" w:rsidP="00A43835">
      <w:pPr>
        <w:widowControl w:val="0"/>
        <w:autoSpaceDE w:val="0"/>
        <w:autoSpaceDN w:val="0"/>
        <w:adjustRightInd w:val="0"/>
        <w:spacing w:line="240" w:lineRule="atLeast"/>
        <w:rPr>
          <w:rStyle w:val="pslongeditbox"/>
          <w:rFonts w:asciiTheme="minorHAnsi" w:hAnsiTheme="minorHAnsi"/>
        </w:rPr>
      </w:pPr>
      <w:r w:rsidRPr="00290311">
        <w:rPr>
          <w:rStyle w:val="pslongeditbox"/>
          <w:rFonts w:asciiTheme="minorHAnsi" w:hAnsiTheme="minorHAnsi"/>
        </w:rPr>
        <w:t>Humanomics classes (like this one) adopt a distinctively interdisciplinary approach. Throughout the term, we will address these questions through the lenses of economics, philosophy, and art. We will not just ask what these disciplines have to say about our topic independently of one another; we will also ask how these disciplines interact, enrich each other, and have unique ways of capturing parts of reality. The overarching idea is that there are many ways of expressing important ideas and that focusing on any one form of expression (social scientific, philosophical, artistic) in isolation is bound to leave important aspects of those ideas unstated, or incompletely expressed. Moreover, by working with media situated in a variety of historical contexts, we will necessarily ask why a set of ideas have been expressed in different ways in different times and places, and how this form of expression affects what’s being said.</w:t>
      </w:r>
    </w:p>
    <w:p w14:paraId="2D34143F" w14:textId="77777777" w:rsidR="00290311" w:rsidRDefault="00290311" w:rsidP="00A43835">
      <w:pPr>
        <w:widowControl w:val="0"/>
        <w:autoSpaceDE w:val="0"/>
        <w:autoSpaceDN w:val="0"/>
        <w:adjustRightInd w:val="0"/>
        <w:spacing w:line="240" w:lineRule="atLeast"/>
        <w:rPr>
          <w:rFonts w:asciiTheme="minorHAnsi" w:hAnsiTheme="minorHAnsi"/>
        </w:rPr>
      </w:pPr>
    </w:p>
    <w:p w14:paraId="757CA015" w14:textId="456BE486" w:rsidR="00A43835" w:rsidRPr="00B40E35" w:rsidRDefault="00CF581C" w:rsidP="00A43835">
      <w:pPr>
        <w:widowControl w:val="0"/>
        <w:autoSpaceDE w:val="0"/>
        <w:autoSpaceDN w:val="0"/>
        <w:adjustRightInd w:val="0"/>
        <w:spacing w:line="240" w:lineRule="atLeast"/>
        <w:rPr>
          <w:rFonts w:asciiTheme="minorHAnsi" w:hAnsiTheme="minorHAnsi"/>
        </w:rPr>
      </w:pPr>
      <w:r w:rsidRPr="00B40E35">
        <w:rPr>
          <w:rFonts w:asciiTheme="minorHAnsi" w:hAnsiTheme="minorHAnsi"/>
        </w:rPr>
        <w:t xml:space="preserve">(Offered </w:t>
      </w:r>
      <w:r w:rsidR="00D07EA6" w:rsidRPr="00B40E35">
        <w:rPr>
          <w:rFonts w:asciiTheme="minorHAnsi" w:hAnsiTheme="minorHAnsi"/>
        </w:rPr>
        <w:t>Interterm</w:t>
      </w:r>
      <w:r w:rsidRPr="00B40E35">
        <w:rPr>
          <w:rFonts w:asciiTheme="minorHAnsi" w:hAnsiTheme="minorHAnsi"/>
        </w:rPr>
        <w:t>.) 3 credits.</w:t>
      </w:r>
      <w:r w:rsidR="00274B6C" w:rsidRPr="00B40E35">
        <w:rPr>
          <w:rFonts w:asciiTheme="minorHAnsi" w:hAnsiTheme="minorHAnsi"/>
        </w:rPr>
        <w:t xml:space="preserve"> (</w:t>
      </w:r>
      <w:r w:rsidR="00326287">
        <w:rPr>
          <w:rFonts w:asciiTheme="minorHAnsi" w:hAnsiTheme="minorHAnsi"/>
        </w:rPr>
        <w:t xml:space="preserve">GE categories: </w:t>
      </w:r>
      <w:r w:rsidR="00274B6C" w:rsidRPr="003D6A5F">
        <w:rPr>
          <w:rFonts w:asciiTheme="minorHAnsi" w:hAnsiTheme="minorHAnsi"/>
        </w:rPr>
        <w:t>VI</w:t>
      </w:r>
      <w:r w:rsidR="00274B6C" w:rsidRPr="00B40E35">
        <w:rPr>
          <w:rFonts w:asciiTheme="minorHAnsi" w:hAnsiTheme="minorHAnsi"/>
        </w:rPr>
        <w:t>,</w:t>
      </w:r>
      <w:r w:rsidR="002D41DA" w:rsidRPr="00B40E35">
        <w:rPr>
          <w:rFonts w:asciiTheme="minorHAnsi" w:hAnsiTheme="minorHAnsi"/>
        </w:rPr>
        <w:t xml:space="preserve"> </w:t>
      </w:r>
      <w:r w:rsidR="00ED6D50">
        <w:rPr>
          <w:rFonts w:asciiTheme="minorHAnsi" w:hAnsiTheme="minorHAnsi"/>
        </w:rPr>
        <w:t>SI</w:t>
      </w:r>
      <w:r w:rsidR="00CF7A41">
        <w:rPr>
          <w:rFonts w:asciiTheme="minorHAnsi" w:hAnsiTheme="minorHAnsi"/>
        </w:rPr>
        <w:t>, AI</w:t>
      </w:r>
      <w:r w:rsidR="002D41DA" w:rsidRPr="00B40E35">
        <w:rPr>
          <w:rFonts w:asciiTheme="minorHAnsi" w:hAnsiTheme="minorHAnsi"/>
        </w:rPr>
        <w:t>)</w:t>
      </w:r>
    </w:p>
    <w:p w14:paraId="6527A31D" w14:textId="77777777" w:rsidR="006B10B5" w:rsidRDefault="006B10B5" w:rsidP="006B10B5">
      <w:pPr>
        <w:widowControl w:val="0"/>
        <w:autoSpaceDE w:val="0"/>
        <w:autoSpaceDN w:val="0"/>
        <w:adjustRightInd w:val="0"/>
        <w:spacing w:line="240" w:lineRule="atLeast"/>
        <w:rPr>
          <w:rFonts w:asciiTheme="minorHAnsi" w:hAnsiTheme="minorHAnsi"/>
          <w:color w:val="000000"/>
        </w:rPr>
      </w:pPr>
    </w:p>
    <w:p w14:paraId="24D70AB5" w14:textId="1688947A" w:rsidR="006B10B5" w:rsidRPr="007E1EC2" w:rsidRDefault="006B10B5" w:rsidP="006B10B5">
      <w:pPr>
        <w:widowControl w:val="0"/>
        <w:autoSpaceDE w:val="0"/>
        <w:autoSpaceDN w:val="0"/>
        <w:adjustRightInd w:val="0"/>
        <w:spacing w:line="240" w:lineRule="atLeast"/>
        <w:rPr>
          <w:rFonts w:asciiTheme="minorHAnsi" w:hAnsiTheme="minorHAnsi" w:cstheme="minorHAnsi"/>
          <w:color w:val="000000"/>
        </w:rPr>
      </w:pPr>
      <w:r w:rsidRPr="007E1EC2">
        <w:rPr>
          <w:rFonts w:asciiTheme="minorHAnsi" w:hAnsiTheme="minorHAnsi" w:cstheme="minorHAnsi"/>
          <w:color w:val="000000"/>
          <w:u w:val="single"/>
        </w:rPr>
        <w:t>Program Learning Outcomes</w:t>
      </w:r>
      <w:r w:rsidR="003C4ABA" w:rsidRPr="007E1EC2">
        <w:rPr>
          <w:rFonts w:asciiTheme="minorHAnsi" w:hAnsiTheme="minorHAnsi" w:cstheme="minorHAnsi"/>
          <w:color w:val="000000"/>
          <w:u w:val="single"/>
        </w:rPr>
        <w:t xml:space="preserve"> (Economics)</w:t>
      </w:r>
      <w:r w:rsidRPr="007E1EC2">
        <w:rPr>
          <w:rFonts w:asciiTheme="minorHAnsi" w:hAnsiTheme="minorHAnsi" w:cstheme="minorHAnsi"/>
          <w:color w:val="000000"/>
        </w:rPr>
        <w:t>:</w:t>
      </w:r>
    </w:p>
    <w:p w14:paraId="24E8E243" w14:textId="77777777" w:rsidR="007E1EC2" w:rsidRPr="007E1EC2" w:rsidRDefault="006B10B5" w:rsidP="006B10B5">
      <w:pPr>
        <w:pStyle w:val="ListParagraph"/>
        <w:widowControl w:val="0"/>
        <w:numPr>
          <w:ilvl w:val="0"/>
          <w:numId w:val="16"/>
        </w:numPr>
        <w:autoSpaceDE w:val="0"/>
        <w:autoSpaceDN w:val="0"/>
        <w:adjustRightInd w:val="0"/>
        <w:spacing w:line="240" w:lineRule="atLeast"/>
        <w:rPr>
          <w:rFonts w:asciiTheme="minorHAnsi" w:hAnsiTheme="minorHAnsi" w:cstheme="minorHAnsi"/>
          <w:color w:val="000000"/>
        </w:rPr>
      </w:pPr>
      <w:r w:rsidRPr="007E1EC2">
        <w:rPr>
          <w:rFonts w:asciiTheme="minorHAnsi" w:hAnsiTheme="minorHAnsi" w:cstheme="minorHAnsi"/>
        </w:rPr>
        <w:t xml:space="preserve">Knowledge of Economics: Each student will demonstrate knowledge of modern microeconomic theory and apply </w:t>
      </w:r>
      <w:r w:rsidR="003C4ABA" w:rsidRPr="007E1EC2">
        <w:rPr>
          <w:rFonts w:asciiTheme="minorHAnsi" w:hAnsiTheme="minorHAnsi" w:cstheme="minorHAnsi"/>
        </w:rPr>
        <w:t>it</w:t>
      </w:r>
      <w:r w:rsidRPr="007E1EC2">
        <w:rPr>
          <w:rFonts w:asciiTheme="minorHAnsi" w:hAnsiTheme="minorHAnsi" w:cstheme="minorHAnsi"/>
        </w:rPr>
        <w:t xml:space="preserve"> to analyze economic policies and problems.</w:t>
      </w:r>
    </w:p>
    <w:p w14:paraId="31642C66" w14:textId="5EACC405" w:rsidR="006B10B5" w:rsidRPr="007E1EC2" w:rsidRDefault="006B10B5" w:rsidP="006B10B5">
      <w:pPr>
        <w:pStyle w:val="ListParagraph"/>
        <w:widowControl w:val="0"/>
        <w:numPr>
          <w:ilvl w:val="0"/>
          <w:numId w:val="16"/>
        </w:numPr>
        <w:autoSpaceDE w:val="0"/>
        <w:autoSpaceDN w:val="0"/>
        <w:adjustRightInd w:val="0"/>
        <w:spacing w:line="240" w:lineRule="atLeast"/>
        <w:rPr>
          <w:rFonts w:asciiTheme="minorHAnsi" w:hAnsiTheme="minorHAnsi" w:cstheme="minorHAnsi"/>
          <w:color w:val="000000"/>
        </w:rPr>
      </w:pPr>
      <w:r w:rsidRPr="007E1EC2">
        <w:rPr>
          <w:rFonts w:asciiTheme="minorHAnsi" w:hAnsiTheme="minorHAnsi" w:cstheme="minorHAnsi"/>
        </w:rPr>
        <w:t xml:space="preserve">Communication: Each student will be able to communicate clearly, concisely and </w:t>
      </w:r>
      <w:r w:rsidRPr="007E1EC2">
        <w:rPr>
          <w:rFonts w:asciiTheme="minorHAnsi" w:hAnsiTheme="minorHAnsi" w:cstheme="minorHAnsi"/>
        </w:rPr>
        <w:lastRenderedPageBreak/>
        <w:t>professionally in both written and oral forms.</w:t>
      </w:r>
    </w:p>
    <w:p w14:paraId="5DD84EC4" w14:textId="43EB3B9D" w:rsidR="006B10B5" w:rsidRPr="007E1EC2" w:rsidRDefault="006B10B5" w:rsidP="00CF581C">
      <w:pPr>
        <w:widowControl w:val="0"/>
        <w:autoSpaceDE w:val="0"/>
        <w:autoSpaceDN w:val="0"/>
        <w:adjustRightInd w:val="0"/>
        <w:spacing w:line="240" w:lineRule="atLeast"/>
        <w:rPr>
          <w:rFonts w:asciiTheme="minorHAnsi" w:hAnsiTheme="minorHAnsi"/>
          <w:color w:val="000000"/>
        </w:rPr>
      </w:pPr>
    </w:p>
    <w:p w14:paraId="632FFBAA" w14:textId="0A117402" w:rsidR="007E1EC2" w:rsidRPr="007E1EC2" w:rsidRDefault="007E1EC2" w:rsidP="007E1EC2">
      <w:pPr>
        <w:widowControl w:val="0"/>
        <w:autoSpaceDE w:val="0"/>
        <w:autoSpaceDN w:val="0"/>
        <w:adjustRightInd w:val="0"/>
        <w:spacing w:line="240" w:lineRule="atLeast"/>
        <w:rPr>
          <w:rFonts w:asciiTheme="minorHAnsi" w:hAnsiTheme="minorHAnsi" w:cstheme="minorHAnsi"/>
          <w:color w:val="000000"/>
          <w:u w:val="single"/>
        </w:rPr>
      </w:pPr>
      <w:r w:rsidRPr="007E1EC2">
        <w:rPr>
          <w:rFonts w:asciiTheme="minorHAnsi" w:hAnsiTheme="minorHAnsi" w:cstheme="minorHAnsi"/>
          <w:color w:val="000000"/>
          <w:u w:val="single"/>
        </w:rPr>
        <w:t>Program Learning Outcomes (English)</w:t>
      </w:r>
      <w:r w:rsidRPr="007E1EC2">
        <w:rPr>
          <w:rFonts w:asciiTheme="minorHAnsi" w:hAnsiTheme="minorHAnsi" w:cstheme="minorHAnsi"/>
          <w:color w:val="000000"/>
        </w:rPr>
        <w:t>:</w:t>
      </w:r>
    </w:p>
    <w:p w14:paraId="77DD4FA8" w14:textId="77777777" w:rsidR="007E1EC2" w:rsidRPr="007E1EC2" w:rsidRDefault="007E1EC2" w:rsidP="00CF581C">
      <w:pPr>
        <w:pStyle w:val="ListParagraph"/>
        <w:widowControl w:val="0"/>
        <w:numPr>
          <w:ilvl w:val="0"/>
          <w:numId w:val="17"/>
        </w:numPr>
        <w:autoSpaceDE w:val="0"/>
        <w:autoSpaceDN w:val="0"/>
        <w:adjustRightInd w:val="0"/>
        <w:spacing w:line="240" w:lineRule="atLeast"/>
        <w:rPr>
          <w:rFonts w:asciiTheme="minorHAnsi" w:hAnsiTheme="minorHAnsi"/>
        </w:rPr>
      </w:pPr>
      <w:r w:rsidRPr="007E1EC2">
        <w:rPr>
          <w:rFonts w:asciiTheme="minorHAnsi" w:hAnsiTheme="minorHAnsi"/>
        </w:rPr>
        <w:t>Skill in critical reading, or the practice of identifying and interpreting the formal, rhetorical, and stylistic features of a text.</w:t>
      </w:r>
    </w:p>
    <w:p w14:paraId="5E88FD52" w14:textId="185B0BB8" w:rsidR="007E1EC2" w:rsidRPr="007E1EC2" w:rsidRDefault="007E1EC2" w:rsidP="00CF581C">
      <w:pPr>
        <w:pStyle w:val="ListParagraph"/>
        <w:widowControl w:val="0"/>
        <w:numPr>
          <w:ilvl w:val="0"/>
          <w:numId w:val="17"/>
        </w:numPr>
        <w:autoSpaceDE w:val="0"/>
        <w:autoSpaceDN w:val="0"/>
        <w:adjustRightInd w:val="0"/>
        <w:spacing w:line="240" w:lineRule="atLeast"/>
        <w:rPr>
          <w:rFonts w:asciiTheme="minorHAnsi" w:hAnsiTheme="minorHAnsi"/>
        </w:rPr>
      </w:pPr>
      <w:r w:rsidRPr="007E1EC2">
        <w:rPr>
          <w:rFonts w:asciiTheme="minorHAnsi" w:hAnsiTheme="minorHAnsi"/>
        </w:rPr>
        <w:t>Skill in crafting a compelling thesis-driven essay, with substantiating evidence.</w:t>
      </w:r>
    </w:p>
    <w:p w14:paraId="6CA1BAC3" w14:textId="77777777" w:rsidR="007E1EC2" w:rsidRPr="007E1EC2" w:rsidRDefault="007E1EC2" w:rsidP="007E1EC2">
      <w:pPr>
        <w:widowControl w:val="0"/>
        <w:autoSpaceDE w:val="0"/>
        <w:autoSpaceDN w:val="0"/>
        <w:adjustRightInd w:val="0"/>
        <w:spacing w:line="240" w:lineRule="atLeast"/>
        <w:rPr>
          <w:rFonts w:asciiTheme="minorHAnsi" w:hAnsiTheme="minorHAnsi" w:cstheme="minorHAnsi"/>
          <w:color w:val="000000"/>
          <w:u w:val="single"/>
        </w:rPr>
      </w:pPr>
    </w:p>
    <w:p w14:paraId="2B483C2D" w14:textId="5974B071" w:rsidR="007E1EC2" w:rsidRPr="007E1EC2" w:rsidRDefault="007E1EC2" w:rsidP="007E1EC2">
      <w:pPr>
        <w:widowControl w:val="0"/>
        <w:autoSpaceDE w:val="0"/>
        <w:autoSpaceDN w:val="0"/>
        <w:adjustRightInd w:val="0"/>
        <w:spacing w:line="240" w:lineRule="atLeast"/>
        <w:rPr>
          <w:rFonts w:asciiTheme="minorHAnsi" w:hAnsiTheme="minorHAnsi" w:cstheme="minorHAnsi"/>
          <w:color w:val="000000"/>
          <w:u w:val="single"/>
        </w:rPr>
      </w:pPr>
      <w:r w:rsidRPr="007E1EC2">
        <w:rPr>
          <w:rFonts w:asciiTheme="minorHAnsi" w:hAnsiTheme="minorHAnsi" w:cstheme="minorHAnsi"/>
          <w:color w:val="000000"/>
          <w:u w:val="single"/>
        </w:rPr>
        <w:t>Program Learning Outcomes (Philosophy)</w:t>
      </w:r>
      <w:r w:rsidRPr="007E1EC2">
        <w:rPr>
          <w:rFonts w:asciiTheme="minorHAnsi" w:hAnsiTheme="minorHAnsi" w:cstheme="minorHAnsi"/>
          <w:color w:val="000000"/>
        </w:rPr>
        <w:t>:</w:t>
      </w:r>
    </w:p>
    <w:p w14:paraId="711B51DF" w14:textId="793BAC34" w:rsidR="007E1EC2" w:rsidRPr="007E1EC2" w:rsidRDefault="007E1EC2" w:rsidP="00CF581C">
      <w:pPr>
        <w:pStyle w:val="ListParagraph"/>
        <w:widowControl w:val="0"/>
        <w:numPr>
          <w:ilvl w:val="0"/>
          <w:numId w:val="18"/>
        </w:numPr>
        <w:autoSpaceDE w:val="0"/>
        <w:autoSpaceDN w:val="0"/>
        <w:adjustRightInd w:val="0"/>
        <w:spacing w:line="240" w:lineRule="atLeast"/>
        <w:rPr>
          <w:rFonts w:asciiTheme="minorHAnsi" w:hAnsiTheme="minorHAnsi"/>
        </w:rPr>
      </w:pPr>
      <w:r w:rsidRPr="007E1EC2">
        <w:rPr>
          <w:rFonts w:asciiTheme="minorHAnsi" w:hAnsiTheme="minorHAnsi"/>
        </w:rPr>
        <w:t>Critical Reasoning</w:t>
      </w:r>
      <w:r>
        <w:rPr>
          <w:rFonts w:asciiTheme="minorHAnsi" w:hAnsiTheme="minorHAnsi"/>
        </w:rPr>
        <w:t>:</w:t>
      </w:r>
      <w:r w:rsidRPr="007E1EC2">
        <w:rPr>
          <w:rFonts w:asciiTheme="minorHAnsi" w:hAnsiTheme="minorHAnsi"/>
        </w:rPr>
        <w:t xml:space="preserve"> Ability to construct and analyze complex arguments and distinguish good reasoning from bad.</w:t>
      </w:r>
    </w:p>
    <w:p w14:paraId="350B7AB5" w14:textId="76032124" w:rsidR="007E1EC2" w:rsidRPr="007E1EC2" w:rsidRDefault="007E1EC2" w:rsidP="00CF581C">
      <w:pPr>
        <w:pStyle w:val="ListParagraph"/>
        <w:widowControl w:val="0"/>
        <w:numPr>
          <w:ilvl w:val="0"/>
          <w:numId w:val="18"/>
        </w:numPr>
        <w:autoSpaceDE w:val="0"/>
        <w:autoSpaceDN w:val="0"/>
        <w:adjustRightInd w:val="0"/>
        <w:spacing w:line="240" w:lineRule="atLeast"/>
        <w:rPr>
          <w:rFonts w:asciiTheme="minorHAnsi" w:hAnsiTheme="minorHAnsi"/>
        </w:rPr>
      </w:pPr>
      <w:r w:rsidRPr="007E1EC2">
        <w:rPr>
          <w:rFonts w:asciiTheme="minorHAnsi" w:hAnsiTheme="minorHAnsi"/>
        </w:rPr>
        <w:t>Ethical Reasoning: Ability to reason logically, effectively, and respectfully about ethical matters.</w:t>
      </w:r>
    </w:p>
    <w:p w14:paraId="1EE5997D" w14:textId="77777777" w:rsidR="007E1EC2" w:rsidRPr="00B40E35" w:rsidRDefault="007E1EC2" w:rsidP="00CF581C">
      <w:pPr>
        <w:widowControl w:val="0"/>
        <w:autoSpaceDE w:val="0"/>
        <w:autoSpaceDN w:val="0"/>
        <w:adjustRightInd w:val="0"/>
        <w:spacing w:line="240" w:lineRule="atLeast"/>
        <w:rPr>
          <w:rFonts w:asciiTheme="minorHAnsi" w:hAnsiTheme="minorHAnsi"/>
          <w:color w:val="000000"/>
        </w:rPr>
      </w:pPr>
    </w:p>
    <w:p w14:paraId="77F3C5D0" w14:textId="5DF8C77A" w:rsidR="007E1EC2" w:rsidRDefault="00F24B75" w:rsidP="007E1EC2">
      <w:pPr>
        <w:widowControl w:val="0"/>
        <w:autoSpaceDE w:val="0"/>
        <w:autoSpaceDN w:val="0"/>
        <w:adjustRightInd w:val="0"/>
        <w:rPr>
          <w:rFonts w:asciiTheme="minorHAnsi" w:hAnsiTheme="minorHAnsi"/>
          <w:color w:val="000000"/>
        </w:rPr>
      </w:pPr>
      <w:r w:rsidRPr="00B40E35">
        <w:rPr>
          <w:rFonts w:asciiTheme="minorHAnsi" w:hAnsiTheme="minorHAnsi"/>
          <w:color w:val="000000"/>
          <w:u w:val="single"/>
        </w:rPr>
        <w:t>Course Objectives</w:t>
      </w:r>
      <w:r w:rsidRPr="00B40E35">
        <w:rPr>
          <w:rFonts w:asciiTheme="minorHAnsi" w:hAnsiTheme="minorHAnsi"/>
          <w:color w:val="000000"/>
        </w:rPr>
        <w:t>:</w:t>
      </w:r>
    </w:p>
    <w:p w14:paraId="2D2EA7BE" w14:textId="54B9D380" w:rsidR="0042023C" w:rsidRPr="007E1EC2" w:rsidRDefault="0042023C" w:rsidP="007E1EC2">
      <w:pPr>
        <w:widowControl w:val="0"/>
        <w:autoSpaceDE w:val="0"/>
        <w:autoSpaceDN w:val="0"/>
        <w:adjustRightInd w:val="0"/>
        <w:rPr>
          <w:rFonts w:asciiTheme="minorHAnsi" w:hAnsiTheme="minorHAnsi"/>
          <w:color w:val="000000"/>
        </w:rPr>
      </w:pPr>
      <w:r w:rsidRPr="00B40E35">
        <w:rPr>
          <w:rFonts w:asciiTheme="minorHAnsi" w:hAnsiTheme="minorHAnsi"/>
        </w:rPr>
        <w:t>Upon completion of the course, students will be able to:</w:t>
      </w:r>
    </w:p>
    <w:p w14:paraId="71E5F5EB" w14:textId="13C60C62" w:rsidR="00D07EA6" w:rsidRPr="00B40E35" w:rsidRDefault="00D07EA6" w:rsidP="00F20759">
      <w:pPr>
        <w:numPr>
          <w:ilvl w:val="0"/>
          <w:numId w:val="12"/>
        </w:numPr>
        <w:spacing w:before="100" w:beforeAutospacing="1" w:after="100" w:afterAutospacing="1"/>
        <w:contextualSpacing/>
        <w:jc w:val="both"/>
        <w:rPr>
          <w:rFonts w:asciiTheme="minorHAnsi" w:hAnsiTheme="minorHAnsi"/>
        </w:rPr>
      </w:pPr>
      <w:r w:rsidRPr="00B40E35">
        <w:rPr>
          <w:rFonts w:asciiTheme="minorHAnsi" w:hAnsiTheme="minorHAnsi"/>
        </w:rPr>
        <w:t>Articulate</w:t>
      </w:r>
      <w:r w:rsidR="00993E94">
        <w:rPr>
          <w:rFonts w:asciiTheme="minorHAnsi" w:hAnsiTheme="minorHAnsi"/>
        </w:rPr>
        <w:t xml:space="preserve"> Richard</w:t>
      </w:r>
      <w:r w:rsidR="00C45102">
        <w:rPr>
          <w:rFonts w:asciiTheme="minorHAnsi" w:hAnsiTheme="minorHAnsi"/>
        </w:rPr>
        <w:t xml:space="preserve"> </w:t>
      </w:r>
      <w:r w:rsidR="00D203F0">
        <w:rPr>
          <w:rFonts w:asciiTheme="minorHAnsi" w:hAnsiTheme="minorHAnsi"/>
        </w:rPr>
        <w:t>Epstein’s simple rules</w:t>
      </w:r>
      <w:r w:rsidR="00C45102">
        <w:rPr>
          <w:rFonts w:asciiTheme="minorHAnsi" w:hAnsiTheme="minorHAnsi"/>
        </w:rPr>
        <w:t xml:space="preserve"> of </w:t>
      </w:r>
      <w:r w:rsidR="00993E94">
        <w:rPr>
          <w:rFonts w:asciiTheme="minorHAnsi" w:hAnsiTheme="minorHAnsi"/>
        </w:rPr>
        <w:t>private law</w:t>
      </w:r>
      <w:r w:rsidR="00C45102">
        <w:rPr>
          <w:rFonts w:asciiTheme="minorHAnsi" w:hAnsiTheme="minorHAnsi"/>
        </w:rPr>
        <w:t>.</w:t>
      </w:r>
    </w:p>
    <w:p w14:paraId="0EC2A3C0" w14:textId="5C10A56F" w:rsidR="00C661B9" w:rsidRDefault="00C661B9" w:rsidP="00F20759">
      <w:pPr>
        <w:numPr>
          <w:ilvl w:val="0"/>
          <w:numId w:val="12"/>
        </w:numPr>
        <w:spacing w:before="100" w:beforeAutospacing="1" w:after="100" w:afterAutospacing="1"/>
        <w:contextualSpacing/>
        <w:jc w:val="both"/>
        <w:rPr>
          <w:rFonts w:asciiTheme="minorHAnsi" w:hAnsiTheme="minorHAnsi"/>
        </w:rPr>
      </w:pPr>
      <w:bookmarkStart w:id="0" w:name="_Hlk27750407"/>
      <w:r>
        <w:rPr>
          <w:rFonts w:asciiTheme="minorHAnsi" w:hAnsiTheme="minorHAnsi"/>
        </w:rPr>
        <w:t>Analyze the form and beauty of Lionel Shriver’s short stories.</w:t>
      </w:r>
    </w:p>
    <w:p w14:paraId="00E38A88" w14:textId="6D704724" w:rsidR="002D41DA" w:rsidRPr="00B40E35" w:rsidRDefault="00C45102" w:rsidP="00F20759">
      <w:pPr>
        <w:numPr>
          <w:ilvl w:val="0"/>
          <w:numId w:val="12"/>
        </w:numPr>
        <w:spacing w:before="100" w:beforeAutospacing="1" w:after="100" w:afterAutospacing="1"/>
        <w:contextualSpacing/>
        <w:jc w:val="both"/>
        <w:rPr>
          <w:rFonts w:asciiTheme="minorHAnsi" w:hAnsiTheme="minorHAnsi"/>
        </w:rPr>
      </w:pPr>
      <w:bookmarkStart w:id="1" w:name="_Hlk27750431"/>
      <w:bookmarkEnd w:id="0"/>
      <w:r>
        <w:rPr>
          <w:rFonts w:asciiTheme="minorHAnsi" w:hAnsiTheme="minorHAnsi"/>
        </w:rPr>
        <w:t xml:space="preserve">Explain </w:t>
      </w:r>
      <w:r w:rsidR="00ED0BD3">
        <w:rPr>
          <w:rFonts w:asciiTheme="minorHAnsi" w:hAnsiTheme="minorHAnsi"/>
        </w:rPr>
        <w:t xml:space="preserve">and critique </w:t>
      </w:r>
      <w:r w:rsidR="00993E94">
        <w:rPr>
          <w:rFonts w:asciiTheme="minorHAnsi" w:hAnsiTheme="minorHAnsi"/>
        </w:rPr>
        <w:t xml:space="preserve">Bart </w:t>
      </w:r>
      <w:r w:rsidR="00290311">
        <w:rPr>
          <w:rFonts w:asciiTheme="minorHAnsi" w:hAnsiTheme="minorHAnsi"/>
        </w:rPr>
        <w:t>Wilson</w:t>
      </w:r>
      <w:r>
        <w:rPr>
          <w:rFonts w:asciiTheme="minorHAnsi" w:hAnsiTheme="minorHAnsi"/>
        </w:rPr>
        <w:t xml:space="preserve">’s </w:t>
      </w:r>
      <w:r w:rsidR="00677AF4">
        <w:rPr>
          <w:rFonts w:asciiTheme="minorHAnsi" w:hAnsiTheme="minorHAnsi"/>
        </w:rPr>
        <w:t>claim</w:t>
      </w:r>
      <w:r>
        <w:rPr>
          <w:rFonts w:asciiTheme="minorHAnsi" w:hAnsiTheme="minorHAnsi"/>
        </w:rPr>
        <w:t xml:space="preserve"> that “</w:t>
      </w:r>
      <w:r w:rsidR="00290311">
        <w:rPr>
          <w:rFonts w:asciiTheme="minorHAnsi" w:hAnsiTheme="minorHAnsi"/>
        </w:rPr>
        <w:t>property is a universal and uniquely human custom</w:t>
      </w:r>
      <w:r>
        <w:rPr>
          <w:rFonts w:asciiTheme="minorHAnsi" w:hAnsiTheme="minorHAnsi"/>
        </w:rPr>
        <w:t>.”</w:t>
      </w:r>
    </w:p>
    <w:p w14:paraId="4071DF48" w14:textId="750F5860" w:rsidR="003D2330" w:rsidRDefault="003D2330" w:rsidP="00F20759">
      <w:pPr>
        <w:numPr>
          <w:ilvl w:val="0"/>
          <w:numId w:val="12"/>
        </w:numPr>
        <w:spacing w:before="100" w:beforeAutospacing="1" w:after="100" w:afterAutospacing="1"/>
        <w:contextualSpacing/>
        <w:jc w:val="both"/>
        <w:rPr>
          <w:rFonts w:asciiTheme="minorHAnsi" w:hAnsiTheme="minorHAnsi"/>
        </w:rPr>
      </w:pPr>
      <w:bookmarkStart w:id="2" w:name="_Hlk27750476"/>
      <w:bookmarkEnd w:id="1"/>
      <w:r>
        <w:rPr>
          <w:rFonts w:asciiTheme="minorHAnsi" w:hAnsiTheme="minorHAnsi"/>
        </w:rPr>
        <w:t xml:space="preserve">Integrate </w:t>
      </w:r>
      <w:r w:rsidR="00993E94">
        <w:rPr>
          <w:rFonts w:asciiTheme="minorHAnsi" w:hAnsiTheme="minorHAnsi"/>
        </w:rPr>
        <w:t>Lionel Shriver’s themes of property</w:t>
      </w:r>
      <w:r>
        <w:rPr>
          <w:rFonts w:asciiTheme="minorHAnsi" w:hAnsiTheme="minorHAnsi"/>
        </w:rPr>
        <w:t xml:space="preserve"> into a </w:t>
      </w:r>
      <w:r w:rsidR="00C661B9">
        <w:rPr>
          <w:rFonts w:asciiTheme="minorHAnsi" w:hAnsiTheme="minorHAnsi"/>
        </w:rPr>
        <w:t xml:space="preserve">creative </w:t>
      </w:r>
      <w:r w:rsidR="00891C54">
        <w:rPr>
          <w:rFonts w:asciiTheme="minorHAnsi" w:hAnsiTheme="minorHAnsi"/>
        </w:rPr>
        <w:t>story</w:t>
      </w:r>
      <w:r>
        <w:rPr>
          <w:rFonts w:asciiTheme="minorHAnsi" w:hAnsiTheme="minorHAnsi"/>
        </w:rPr>
        <w:t xml:space="preserve"> applicable to economics</w:t>
      </w:r>
      <w:r w:rsidR="00993E94">
        <w:rPr>
          <w:rFonts w:asciiTheme="minorHAnsi" w:hAnsiTheme="minorHAnsi"/>
        </w:rPr>
        <w:t xml:space="preserve">, </w:t>
      </w:r>
      <w:r w:rsidR="00677AF4">
        <w:rPr>
          <w:rFonts w:asciiTheme="minorHAnsi" w:hAnsiTheme="minorHAnsi"/>
        </w:rPr>
        <w:t>ethics</w:t>
      </w:r>
      <w:r w:rsidR="00993E94">
        <w:rPr>
          <w:rFonts w:asciiTheme="minorHAnsi" w:hAnsiTheme="minorHAnsi"/>
        </w:rPr>
        <w:t xml:space="preserve">, </w:t>
      </w:r>
      <w:r w:rsidR="00677AF4">
        <w:rPr>
          <w:rFonts w:asciiTheme="minorHAnsi" w:hAnsiTheme="minorHAnsi"/>
        </w:rPr>
        <w:t>or</w:t>
      </w:r>
      <w:r w:rsidR="00993E94">
        <w:rPr>
          <w:rFonts w:asciiTheme="minorHAnsi" w:hAnsiTheme="minorHAnsi"/>
        </w:rPr>
        <w:t xml:space="preserve"> law</w:t>
      </w:r>
      <w:r>
        <w:rPr>
          <w:rFonts w:asciiTheme="minorHAnsi" w:hAnsiTheme="minorHAnsi"/>
        </w:rPr>
        <w:t>.</w:t>
      </w:r>
    </w:p>
    <w:bookmarkEnd w:id="2"/>
    <w:p w14:paraId="724445AE" w14:textId="0335CE59" w:rsidR="00C661B9" w:rsidRDefault="00FC0C92" w:rsidP="00F20759">
      <w:pPr>
        <w:numPr>
          <w:ilvl w:val="0"/>
          <w:numId w:val="12"/>
        </w:numPr>
        <w:spacing w:before="100" w:beforeAutospacing="1" w:after="100" w:afterAutospacing="1"/>
        <w:contextualSpacing/>
        <w:jc w:val="both"/>
        <w:rPr>
          <w:rFonts w:asciiTheme="minorHAnsi" w:hAnsiTheme="minorHAnsi"/>
        </w:rPr>
      </w:pPr>
      <w:r>
        <w:rPr>
          <w:rFonts w:asciiTheme="minorHAnsi" w:hAnsiTheme="minorHAnsi"/>
        </w:rPr>
        <w:t xml:space="preserve">Propound </w:t>
      </w:r>
      <w:r w:rsidR="006A27C3">
        <w:rPr>
          <w:rFonts w:asciiTheme="minorHAnsi" w:hAnsiTheme="minorHAnsi"/>
        </w:rPr>
        <w:t>their own</w:t>
      </w:r>
      <w:r>
        <w:rPr>
          <w:rFonts w:asciiTheme="minorHAnsi" w:hAnsiTheme="minorHAnsi"/>
        </w:rPr>
        <w:t xml:space="preserve"> theory of justice and apply it to a conception </w:t>
      </w:r>
      <w:r w:rsidR="00970F73">
        <w:rPr>
          <w:rFonts w:asciiTheme="minorHAnsi" w:hAnsiTheme="minorHAnsi"/>
        </w:rPr>
        <w:t xml:space="preserve">of </w:t>
      </w:r>
      <w:r>
        <w:rPr>
          <w:rFonts w:asciiTheme="minorHAnsi" w:hAnsiTheme="minorHAnsi"/>
        </w:rPr>
        <w:t>property.</w:t>
      </w:r>
    </w:p>
    <w:p w14:paraId="798DA36C" w14:textId="77777777" w:rsidR="004F18C4" w:rsidRPr="00B40E35" w:rsidRDefault="004F18C4" w:rsidP="00F20759">
      <w:pPr>
        <w:numPr>
          <w:ilvl w:val="0"/>
          <w:numId w:val="12"/>
        </w:numPr>
        <w:spacing w:before="100" w:beforeAutospacing="1" w:after="100" w:afterAutospacing="1"/>
        <w:contextualSpacing/>
        <w:jc w:val="both"/>
        <w:rPr>
          <w:rFonts w:asciiTheme="minorHAnsi" w:hAnsiTheme="minorHAnsi"/>
        </w:rPr>
      </w:pPr>
      <w:bookmarkStart w:id="3" w:name="_Hlk27750605"/>
      <w:r w:rsidRPr="00B40E35">
        <w:rPr>
          <w:rFonts w:asciiTheme="minorHAnsi" w:hAnsiTheme="minorHAnsi"/>
        </w:rPr>
        <w:t xml:space="preserve">Challenge and deconstruct the </w:t>
      </w:r>
      <w:r w:rsidR="007C4C6E" w:rsidRPr="00B40E35">
        <w:rPr>
          <w:rFonts w:asciiTheme="minorHAnsi" w:hAnsiTheme="minorHAnsi"/>
        </w:rPr>
        <w:t xml:space="preserve">perceived </w:t>
      </w:r>
      <w:r w:rsidRPr="00B40E35">
        <w:rPr>
          <w:rFonts w:asciiTheme="minorHAnsi" w:hAnsiTheme="minorHAnsi"/>
        </w:rPr>
        <w:t>tension between economics and the humanities.</w:t>
      </w:r>
    </w:p>
    <w:bookmarkEnd w:id="3"/>
    <w:p w14:paraId="64949298" w14:textId="756BD37A" w:rsidR="004F18C4" w:rsidRDefault="004F18C4" w:rsidP="00F20759">
      <w:pPr>
        <w:numPr>
          <w:ilvl w:val="0"/>
          <w:numId w:val="12"/>
        </w:numPr>
        <w:spacing w:before="100" w:beforeAutospacing="1" w:after="100" w:afterAutospacing="1"/>
        <w:contextualSpacing/>
        <w:jc w:val="both"/>
        <w:rPr>
          <w:rFonts w:asciiTheme="minorHAnsi" w:hAnsiTheme="minorHAnsi"/>
        </w:rPr>
      </w:pPr>
      <w:r w:rsidRPr="00B40E35">
        <w:rPr>
          <w:rFonts w:asciiTheme="minorHAnsi" w:hAnsiTheme="minorHAnsi"/>
        </w:rPr>
        <w:t xml:space="preserve">Ask </w:t>
      </w:r>
      <w:r w:rsidR="004F1038" w:rsidRPr="00B40E35">
        <w:rPr>
          <w:rFonts w:asciiTheme="minorHAnsi" w:hAnsiTheme="minorHAnsi"/>
        </w:rPr>
        <w:t xml:space="preserve">cogent, </w:t>
      </w:r>
      <w:r w:rsidRPr="00B40E35">
        <w:rPr>
          <w:rFonts w:asciiTheme="minorHAnsi" w:hAnsiTheme="minorHAnsi"/>
        </w:rPr>
        <w:t>thought-provoking questions</w:t>
      </w:r>
      <w:r w:rsidR="002A7089" w:rsidRPr="00B40E35">
        <w:rPr>
          <w:rFonts w:asciiTheme="minorHAnsi" w:hAnsiTheme="minorHAnsi"/>
        </w:rPr>
        <w:t xml:space="preserve"> based upon critical reading of texts</w:t>
      </w:r>
      <w:r w:rsidR="002D41DA" w:rsidRPr="00B40E35">
        <w:rPr>
          <w:rFonts w:asciiTheme="minorHAnsi" w:hAnsiTheme="minorHAnsi"/>
        </w:rPr>
        <w:t xml:space="preserve"> across a range of</w:t>
      </w:r>
      <w:r w:rsidR="00F710AD" w:rsidRPr="00B40E35">
        <w:rPr>
          <w:rFonts w:asciiTheme="minorHAnsi" w:hAnsiTheme="minorHAnsi"/>
        </w:rPr>
        <w:t xml:space="preserve"> </w:t>
      </w:r>
      <w:r w:rsidR="002D41DA" w:rsidRPr="00B40E35">
        <w:rPr>
          <w:rFonts w:asciiTheme="minorHAnsi" w:hAnsiTheme="minorHAnsi"/>
        </w:rPr>
        <w:t>genres</w:t>
      </w:r>
      <w:r w:rsidR="0015313E">
        <w:rPr>
          <w:rFonts w:asciiTheme="minorHAnsi" w:hAnsiTheme="minorHAnsi"/>
        </w:rPr>
        <w:t xml:space="preserve"> and disciplines</w:t>
      </w:r>
      <w:r w:rsidR="002D41DA" w:rsidRPr="00B40E35">
        <w:rPr>
          <w:rFonts w:asciiTheme="minorHAnsi" w:hAnsiTheme="minorHAnsi"/>
        </w:rPr>
        <w:t>—</w:t>
      </w:r>
      <w:r w:rsidR="009066FB">
        <w:rPr>
          <w:rFonts w:asciiTheme="minorHAnsi" w:hAnsiTheme="minorHAnsi"/>
        </w:rPr>
        <w:t>short stories</w:t>
      </w:r>
      <w:r w:rsidR="00C45102">
        <w:rPr>
          <w:rFonts w:asciiTheme="minorHAnsi" w:hAnsiTheme="minorHAnsi"/>
        </w:rPr>
        <w:t xml:space="preserve">, </w:t>
      </w:r>
      <w:r w:rsidR="002D41DA" w:rsidRPr="00B40E35">
        <w:rPr>
          <w:rFonts w:asciiTheme="minorHAnsi" w:hAnsiTheme="minorHAnsi"/>
        </w:rPr>
        <w:t>non-fiction</w:t>
      </w:r>
      <w:r w:rsidR="009066FB">
        <w:rPr>
          <w:rFonts w:asciiTheme="minorHAnsi" w:hAnsiTheme="minorHAnsi"/>
        </w:rPr>
        <w:t xml:space="preserve"> biology, economics, law, and philosophy.</w:t>
      </w:r>
    </w:p>
    <w:p w14:paraId="01FE5F09" w14:textId="55081641" w:rsidR="00C45102" w:rsidRPr="00B40E35" w:rsidRDefault="00C45102" w:rsidP="00F20759">
      <w:pPr>
        <w:numPr>
          <w:ilvl w:val="0"/>
          <w:numId w:val="12"/>
        </w:numPr>
        <w:spacing w:before="100" w:beforeAutospacing="1" w:after="100" w:afterAutospacing="1"/>
        <w:contextualSpacing/>
        <w:jc w:val="both"/>
        <w:rPr>
          <w:rFonts w:asciiTheme="minorHAnsi" w:hAnsiTheme="minorHAnsi"/>
        </w:rPr>
      </w:pPr>
      <w:r>
        <w:rPr>
          <w:rFonts w:asciiTheme="minorHAnsi" w:hAnsiTheme="minorHAnsi"/>
        </w:rPr>
        <w:t>Apply experience in economic experiments to ideas in literary</w:t>
      </w:r>
      <w:r w:rsidR="0015313E">
        <w:rPr>
          <w:rFonts w:asciiTheme="minorHAnsi" w:hAnsiTheme="minorHAnsi"/>
        </w:rPr>
        <w:t xml:space="preserve">, </w:t>
      </w:r>
      <w:r w:rsidR="00290311">
        <w:rPr>
          <w:rFonts w:asciiTheme="minorHAnsi" w:hAnsiTheme="minorHAnsi"/>
        </w:rPr>
        <w:t>social</w:t>
      </w:r>
      <w:r w:rsidR="0015313E">
        <w:rPr>
          <w:rFonts w:asciiTheme="minorHAnsi" w:hAnsiTheme="minorHAnsi"/>
        </w:rPr>
        <w:t>,</w:t>
      </w:r>
      <w:r w:rsidR="00290311">
        <w:rPr>
          <w:rFonts w:asciiTheme="minorHAnsi" w:hAnsiTheme="minorHAnsi"/>
        </w:rPr>
        <w:t xml:space="preserve"> and </w:t>
      </w:r>
      <w:r w:rsidR="0015313E">
        <w:rPr>
          <w:rFonts w:asciiTheme="minorHAnsi" w:hAnsiTheme="minorHAnsi"/>
        </w:rPr>
        <w:t>philosophical</w:t>
      </w:r>
      <w:r>
        <w:rPr>
          <w:rFonts w:asciiTheme="minorHAnsi" w:hAnsiTheme="minorHAnsi"/>
        </w:rPr>
        <w:t xml:space="preserve"> texts.</w:t>
      </w:r>
    </w:p>
    <w:p w14:paraId="163198DF" w14:textId="77777777" w:rsidR="00462D62" w:rsidRDefault="00462D62" w:rsidP="00F24B75">
      <w:pPr>
        <w:widowControl w:val="0"/>
        <w:autoSpaceDE w:val="0"/>
        <w:autoSpaceDN w:val="0"/>
        <w:adjustRightInd w:val="0"/>
        <w:spacing w:line="240" w:lineRule="atLeast"/>
        <w:rPr>
          <w:rFonts w:asciiTheme="minorHAnsi" w:hAnsiTheme="minorHAnsi"/>
          <w:color w:val="000000"/>
          <w:u w:val="single"/>
        </w:rPr>
      </w:pPr>
    </w:p>
    <w:p w14:paraId="586E0393" w14:textId="38E3CCB9" w:rsidR="00F24B75" w:rsidRPr="00B40E35" w:rsidRDefault="00E931ED"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u w:val="single"/>
        </w:rPr>
        <w:t>Required</w:t>
      </w:r>
      <w:r w:rsidR="00F24B75" w:rsidRPr="00B40E35">
        <w:rPr>
          <w:rFonts w:asciiTheme="minorHAnsi" w:hAnsiTheme="minorHAnsi"/>
          <w:color w:val="000000"/>
          <w:u w:val="single"/>
        </w:rPr>
        <w:t xml:space="preserve"> Texts</w:t>
      </w:r>
      <w:r w:rsidR="00F24B75" w:rsidRPr="00B40E35">
        <w:rPr>
          <w:rFonts w:asciiTheme="minorHAnsi" w:hAnsiTheme="minorHAnsi"/>
          <w:color w:val="000000"/>
        </w:rPr>
        <w:t>:</w:t>
      </w:r>
    </w:p>
    <w:p w14:paraId="2BF774BE" w14:textId="1E348C89" w:rsidR="006A27C3" w:rsidRPr="006A27C3" w:rsidRDefault="006A27C3" w:rsidP="006A27C3">
      <w:pPr>
        <w:ind w:left="720" w:hanging="720"/>
        <w:rPr>
          <w:rFonts w:asciiTheme="minorHAnsi" w:hAnsiTheme="minorHAnsi" w:cstheme="minorHAnsi"/>
          <w:w w:val="105"/>
        </w:rPr>
      </w:pPr>
      <w:r>
        <w:rPr>
          <w:rFonts w:asciiTheme="minorHAnsi" w:hAnsiTheme="minorHAnsi" w:cstheme="minorHAnsi"/>
          <w:spacing w:val="-5"/>
          <w:w w:val="105"/>
        </w:rPr>
        <w:t>Epstein, Richard</w:t>
      </w:r>
      <w:r w:rsidRPr="00826A12">
        <w:rPr>
          <w:rFonts w:asciiTheme="minorHAnsi" w:hAnsiTheme="minorHAnsi" w:cstheme="minorHAnsi"/>
          <w:spacing w:val="-5"/>
          <w:w w:val="105"/>
        </w:rPr>
        <w:t xml:space="preserve">. </w:t>
      </w:r>
      <w:r w:rsidRPr="00462D62">
        <w:rPr>
          <w:rFonts w:asciiTheme="minorHAnsi" w:hAnsiTheme="minorHAnsi" w:cstheme="minorHAnsi"/>
          <w:i/>
          <w:iCs/>
          <w:spacing w:val="-5"/>
          <w:w w:val="105"/>
        </w:rPr>
        <w:t>Simple Rules for a Complex World</w:t>
      </w:r>
      <w:r>
        <w:rPr>
          <w:rFonts w:asciiTheme="minorHAnsi" w:hAnsiTheme="minorHAnsi" w:cstheme="minorHAnsi"/>
          <w:spacing w:val="-5"/>
          <w:w w:val="105"/>
        </w:rPr>
        <w:t>.</w:t>
      </w:r>
      <w:r w:rsidRPr="00826A12">
        <w:rPr>
          <w:rFonts w:asciiTheme="minorHAnsi" w:hAnsiTheme="minorHAnsi" w:cstheme="minorHAnsi"/>
          <w:spacing w:val="-5"/>
          <w:w w:val="105"/>
        </w:rPr>
        <w:t xml:space="preserve"> </w:t>
      </w:r>
      <w:r>
        <w:rPr>
          <w:rFonts w:asciiTheme="minorHAnsi" w:hAnsiTheme="minorHAnsi" w:cstheme="minorHAnsi"/>
          <w:spacing w:val="-5"/>
          <w:w w:val="105"/>
        </w:rPr>
        <w:t>Cambridge, MA</w:t>
      </w:r>
      <w:r w:rsidRPr="00826A12">
        <w:rPr>
          <w:rFonts w:asciiTheme="minorHAnsi" w:hAnsiTheme="minorHAnsi" w:cstheme="minorHAnsi"/>
          <w:spacing w:val="-5"/>
          <w:w w:val="105"/>
        </w:rPr>
        <w:t xml:space="preserve">: </w:t>
      </w:r>
      <w:r>
        <w:rPr>
          <w:rFonts w:asciiTheme="minorHAnsi" w:hAnsiTheme="minorHAnsi" w:cstheme="minorHAnsi"/>
          <w:spacing w:val="-5"/>
          <w:w w:val="105"/>
        </w:rPr>
        <w:t>Harvard University Press</w:t>
      </w:r>
      <w:r w:rsidRPr="00826A12">
        <w:rPr>
          <w:rFonts w:asciiTheme="minorHAnsi" w:hAnsiTheme="minorHAnsi" w:cstheme="minorHAnsi"/>
          <w:spacing w:val="-5"/>
          <w:w w:val="105"/>
        </w:rPr>
        <w:t xml:space="preserve">, </w:t>
      </w:r>
      <w:r>
        <w:rPr>
          <w:rFonts w:asciiTheme="minorHAnsi" w:hAnsiTheme="minorHAnsi" w:cstheme="minorHAnsi"/>
          <w:w w:val="105"/>
        </w:rPr>
        <w:t>1995</w:t>
      </w:r>
      <w:r w:rsidRPr="00826A12">
        <w:rPr>
          <w:rFonts w:asciiTheme="minorHAnsi" w:hAnsiTheme="minorHAnsi" w:cstheme="minorHAnsi"/>
          <w:w w:val="105"/>
        </w:rPr>
        <w:t>.</w:t>
      </w:r>
    </w:p>
    <w:p w14:paraId="4D659AAA" w14:textId="78C2ACFF" w:rsidR="00462D62" w:rsidRPr="00462D62" w:rsidRDefault="00462D62" w:rsidP="000E540B">
      <w:pPr>
        <w:ind w:left="720" w:hanging="720"/>
        <w:rPr>
          <w:rFonts w:asciiTheme="minorHAnsi" w:hAnsiTheme="minorHAnsi" w:cstheme="minorHAnsi"/>
          <w:spacing w:val="-5"/>
          <w:w w:val="105"/>
        </w:rPr>
      </w:pPr>
      <w:r w:rsidRPr="00462D62">
        <w:rPr>
          <w:rFonts w:asciiTheme="minorHAnsi" w:hAnsiTheme="minorHAnsi" w:cs="Minion Pro"/>
          <w:color w:val="211D1E"/>
        </w:rPr>
        <w:t xml:space="preserve">Forster, E. M. “My Wood,” in </w:t>
      </w:r>
      <w:r w:rsidRPr="00462D62">
        <w:rPr>
          <w:rFonts w:asciiTheme="minorHAnsi" w:hAnsiTheme="minorHAnsi" w:cs="Minion Pro"/>
          <w:i/>
          <w:iCs/>
          <w:color w:val="211D1E"/>
        </w:rPr>
        <w:t>Abinger Harvest</w:t>
      </w:r>
      <w:r w:rsidRPr="00462D62">
        <w:rPr>
          <w:rFonts w:asciiTheme="minorHAnsi" w:hAnsiTheme="minorHAnsi" w:cs="Minion Pro"/>
          <w:color w:val="211D1E"/>
        </w:rPr>
        <w:t>, 22– 26. New York, NY: Harcourt, Brace and Company</w:t>
      </w:r>
      <w:r w:rsidR="0059613D">
        <w:rPr>
          <w:rFonts w:asciiTheme="minorHAnsi" w:hAnsiTheme="minorHAnsi" w:cs="Minion Pro"/>
          <w:color w:val="211D1E"/>
        </w:rPr>
        <w:t xml:space="preserve">, </w:t>
      </w:r>
      <w:r w:rsidR="0059613D" w:rsidRPr="00462D62">
        <w:rPr>
          <w:rFonts w:asciiTheme="minorHAnsi" w:hAnsiTheme="minorHAnsi" w:cs="Minion Pro"/>
          <w:color w:val="211D1E"/>
        </w:rPr>
        <w:t>1926 [1936]</w:t>
      </w:r>
      <w:r w:rsidRPr="00462D62">
        <w:rPr>
          <w:rFonts w:asciiTheme="minorHAnsi" w:hAnsiTheme="minorHAnsi" w:cs="Minion Pro"/>
          <w:color w:val="211D1E"/>
        </w:rPr>
        <w:t>.</w:t>
      </w:r>
      <w:r>
        <w:rPr>
          <w:rFonts w:asciiTheme="minorHAnsi" w:hAnsiTheme="minorHAnsi" w:cs="Minion Pro"/>
          <w:color w:val="211D1E"/>
        </w:rPr>
        <w:t xml:space="preserve"> [Handout]</w:t>
      </w:r>
    </w:p>
    <w:p w14:paraId="30B2C4DF" w14:textId="77777777" w:rsidR="00C21039" w:rsidRDefault="00C21039" w:rsidP="00C21039">
      <w:pPr>
        <w:suppressAutoHyphens/>
        <w:ind w:left="720" w:hanging="720"/>
        <w:jc w:val="both"/>
        <w:rPr>
          <w:rFonts w:asciiTheme="minorHAnsi" w:hAnsiTheme="minorHAnsi" w:cs="Minion Pro"/>
          <w:color w:val="211D1E"/>
        </w:rPr>
      </w:pPr>
      <w:r w:rsidRPr="00C21039">
        <w:rPr>
          <w:rFonts w:asciiTheme="minorHAnsi" w:hAnsiTheme="minorHAnsi"/>
          <w:i/>
          <w:iCs/>
        </w:rPr>
        <w:t>Palsgraf v. Long Island Railroad</w:t>
      </w:r>
      <w:r>
        <w:rPr>
          <w:rFonts w:asciiTheme="minorHAnsi" w:hAnsiTheme="minorHAnsi"/>
        </w:rPr>
        <w:t xml:space="preserve"> (NY 1928) </w:t>
      </w:r>
      <w:r>
        <w:rPr>
          <w:rFonts w:asciiTheme="minorHAnsi" w:hAnsiTheme="minorHAnsi" w:cs="Minion Pro"/>
          <w:color w:val="211D1E"/>
        </w:rPr>
        <w:t>[Handout]</w:t>
      </w:r>
    </w:p>
    <w:p w14:paraId="1F300A85" w14:textId="5351483C" w:rsidR="00C21039" w:rsidRPr="00C21039" w:rsidRDefault="00C21039" w:rsidP="00C21039">
      <w:pPr>
        <w:suppressAutoHyphens/>
        <w:ind w:left="720" w:hanging="720"/>
        <w:jc w:val="both"/>
        <w:rPr>
          <w:rFonts w:asciiTheme="minorHAnsi" w:hAnsiTheme="minorHAnsi" w:cs="Minion Pro"/>
          <w:color w:val="211D1E"/>
        </w:rPr>
      </w:pPr>
      <w:r>
        <w:rPr>
          <w:rFonts w:asciiTheme="minorHAnsi" w:hAnsiTheme="minorHAnsi"/>
          <w:i/>
          <w:iCs/>
        </w:rPr>
        <w:t>Ploof v. Putnam</w:t>
      </w:r>
      <w:r>
        <w:rPr>
          <w:rFonts w:asciiTheme="minorHAnsi" w:hAnsiTheme="minorHAnsi"/>
        </w:rPr>
        <w:t xml:space="preserve"> (Vermont 1908) </w:t>
      </w:r>
      <w:r>
        <w:rPr>
          <w:rFonts w:asciiTheme="minorHAnsi" w:hAnsiTheme="minorHAnsi" w:cs="Minion Pro"/>
          <w:color w:val="211D1E"/>
        </w:rPr>
        <w:t>[Handout]</w:t>
      </w:r>
    </w:p>
    <w:p w14:paraId="534305F7" w14:textId="5492CF85" w:rsidR="00ED6D50" w:rsidRPr="00ED6D50" w:rsidRDefault="00462D62" w:rsidP="00F20759">
      <w:pPr>
        <w:suppressAutoHyphens/>
        <w:ind w:left="720" w:hanging="720"/>
        <w:jc w:val="both"/>
        <w:rPr>
          <w:rFonts w:asciiTheme="minorHAnsi" w:hAnsiTheme="minorHAnsi"/>
        </w:rPr>
      </w:pPr>
      <w:r>
        <w:rPr>
          <w:rFonts w:asciiTheme="minorHAnsi" w:hAnsiTheme="minorHAnsi"/>
        </w:rPr>
        <w:t>Shriver, Lionel</w:t>
      </w:r>
      <w:r w:rsidR="00ED6D50">
        <w:rPr>
          <w:rFonts w:asciiTheme="minorHAnsi" w:hAnsiTheme="minorHAnsi"/>
        </w:rPr>
        <w:t xml:space="preserve">. </w:t>
      </w:r>
      <w:r>
        <w:rPr>
          <w:rFonts w:asciiTheme="minorHAnsi" w:hAnsiTheme="minorHAnsi"/>
          <w:i/>
        </w:rPr>
        <w:t>Property: Stories Between Two Novellas</w:t>
      </w:r>
      <w:r w:rsidR="00ED6D50">
        <w:rPr>
          <w:rFonts w:asciiTheme="minorHAnsi" w:hAnsiTheme="minorHAnsi"/>
        </w:rPr>
        <w:t>. New York</w:t>
      </w:r>
      <w:r>
        <w:rPr>
          <w:rFonts w:asciiTheme="minorHAnsi" w:hAnsiTheme="minorHAnsi"/>
        </w:rPr>
        <w:t>, NY</w:t>
      </w:r>
      <w:r w:rsidR="00ED6D50">
        <w:rPr>
          <w:rFonts w:asciiTheme="minorHAnsi" w:hAnsiTheme="minorHAnsi"/>
        </w:rPr>
        <w:t xml:space="preserve">: </w:t>
      </w:r>
      <w:r>
        <w:rPr>
          <w:rFonts w:asciiTheme="minorHAnsi" w:hAnsiTheme="minorHAnsi"/>
        </w:rPr>
        <w:t>HarperCollins</w:t>
      </w:r>
      <w:r w:rsidR="00ED6D50">
        <w:rPr>
          <w:rFonts w:asciiTheme="minorHAnsi" w:hAnsiTheme="minorHAnsi"/>
        </w:rPr>
        <w:t xml:space="preserve">, </w:t>
      </w:r>
      <w:r>
        <w:rPr>
          <w:rFonts w:asciiTheme="minorHAnsi" w:hAnsiTheme="minorHAnsi"/>
        </w:rPr>
        <w:t>2018</w:t>
      </w:r>
      <w:r w:rsidR="00ED6D50">
        <w:rPr>
          <w:rFonts w:asciiTheme="minorHAnsi" w:hAnsiTheme="minorHAnsi"/>
        </w:rPr>
        <w:t>.</w:t>
      </w:r>
    </w:p>
    <w:p w14:paraId="2A25F4A8" w14:textId="782FC059" w:rsidR="00C21039" w:rsidRDefault="00C21039" w:rsidP="00C21039">
      <w:pPr>
        <w:suppressAutoHyphens/>
        <w:ind w:left="720" w:hanging="720"/>
        <w:jc w:val="both"/>
        <w:rPr>
          <w:rFonts w:asciiTheme="minorHAnsi" w:hAnsiTheme="minorHAnsi"/>
        </w:rPr>
      </w:pPr>
      <w:r>
        <w:rPr>
          <w:rFonts w:asciiTheme="minorHAnsi" w:hAnsiTheme="minorHAnsi"/>
          <w:i/>
          <w:iCs/>
        </w:rPr>
        <w:t xml:space="preserve">Vincent v. Lake Erie Transportation Co. </w:t>
      </w:r>
      <w:r>
        <w:rPr>
          <w:rFonts w:asciiTheme="minorHAnsi" w:hAnsiTheme="minorHAnsi"/>
        </w:rPr>
        <w:t xml:space="preserve">(Minnesota 1910) </w:t>
      </w:r>
      <w:r>
        <w:rPr>
          <w:rFonts w:asciiTheme="minorHAnsi" w:hAnsiTheme="minorHAnsi" w:cs="Minion Pro"/>
          <w:color w:val="211D1E"/>
        </w:rPr>
        <w:t>[Handout]</w:t>
      </w:r>
    </w:p>
    <w:p w14:paraId="0F8C0E0C" w14:textId="1B8DCE09" w:rsidR="00A71830" w:rsidRDefault="00462D62" w:rsidP="00F20759">
      <w:pPr>
        <w:suppressAutoHyphens/>
        <w:ind w:left="720" w:hanging="720"/>
        <w:jc w:val="both"/>
        <w:rPr>
          <w:rFonts w:asciiTheme="minorHAnsi" w:hAnsiTheme="minorHAnsi"/>
        </w:rPr>
      </w:pPr>
      <w:r>
        <w:rPr>
          <w:rFonts w:asciiTheme="minorHAnsi" w:hAnsiTheme="minorHAnsi"/>
        </w:rPr>
        <w:t>Wilson</w:t>
      </w:r>
      <w:r w:rsidR="00ED6D50">
        <w:rPr>
          <w:rFonts w:asciiTheme="minorHAnsi" w:hAnsiTheme="minorHAnsi"/>
        </w:rPr>
        <w:t xml:space="preserve">, </w:t>
      </w:r>
      <w:r>
        <w:rPr>
          <w:rFonts w:asciiTheme="minorHAnsi" w:hAnsiTheme="minorHAnsi"/>
        </w:rPr>
        <w:t>Bart J</w:t>
      </w:r>
      <w:r w:rsidR="00ED6D50">
        <w:rPr>
          <w:rFonts w:asciiTheme="minorHAnsi" w:hAnsiTheme="minorHAnsi"/>
        </w:rPr>
        <w:t>.</w:t>
      </w:r>
      <w:r w:rsidR="00A71830" w:rsidRPr="00B40E35">
        <w:rPr>
          <w:rFonts w:asciiTheme="minorHAnsi" w:hAnsiTheme="minorHAnsi"/>
        </w:rPr>
        <w:t xml:space="preserve"> </w:t>
      </w:r>
      <w:r>
        <w:rPr>
          <w:rFonts w:asciiTheme="minorHAnsi" w:hAnsiTheme="minorHAnsi"/>
          <w:i/>
        </w:rPr>
        <w:t>The Property Species: Mine, Yours, and the Human Mind</w:t>
      </w:r>
      <w:r w:rsidR="00A71830" w:rsidRPr="00B40E35">
        <w:rPr>
          <w:rFonts w:asciiTheme="minorHAnsi" w:hAnsiTheme="minorHAnsi"/>
        </w:rPr>
        <w:t xml:space="preserve">. </w:t>
      </w:r>
      <w:r w:rsidR="00ED6D50">
        <w:rPr>
          <w:rFonts w:asciiTheme="minorHAnsi" w:hAnsiTheme="minorHAnsi"/>
        </w:rPr>
        <w:t>New York</w:t>
      </w:r>
      <w:r>
        <w:rPr>
          <w:rFonts w:asciiTheme="minorHAnsi" w:hAnsiTheme="minorHAnsi"/>
        </w:rPr>
        <w:t>, NY</w:t>
      </w:r>
      <w:r w:rsidR="00A71830" w:rsidRPr="00B40E35">
        <w:rPr>
          <w:rFonts w:asciiTheme="minorHAnsi" w:hAnsiTheme="minorHAnsi"/>
        </w:rPr>
        <w:t xml:space="preserve">: </w:t>
      </w:r>
      <w:r>
        <w:rPr>
          <w:rFonts w:asciiTheme="minorHAnsi" w:hAnsiTheme="minorHAnsi"/>
        </w:rPr>
        <w:t>Oxford University Press</w:t>
      </w:r>
      <w:r w:rsidR="00ED6D50">
        <w:rPr>
          <w:rFonts w:asciiTheme="minorHAnsi" w:hAnsiTheme="minorHAnsi"/>
        </w:rPr>
        <w:t xml:space="preserve">, </w:t>
      </w:r>
      <w:r>
        <w:rPr>
          <w:rFonts w:asciiTheme="minorHAnsi" w:hAnsiTheme="minorHAnsi"/>
        </w:rPr>
        <w:t>2020</w:t>
      </w:r>
      <w:r w:rsidR="00A71830" w:rsidRPr="00B40E35">
        <w:rPr>
          <w:rFonts w:asciiTheme="minorHAnsi" w:hAnsiTheme="minorHAnsi"/>
        </w:rPr>
        <w:t>.</w:t>
      </w:r>
    </w:p>
    <w:p w14:paraId="40B2AFD1" w14:textId="77777777" w:rsidR="00F24B75" w:rsidRPr="00B40E35" w:rsidRDefault="00F24B75" w:rsidP="00F24B75">
      <w:pPr>
        <w:widowControl w:val="0"/>
        <w:autoSpaceDE w:val="0"/>
        <w:autoSpaceDN w:val="0"/>
        <w:adjustRightInd w:val="0"/>
        <w:spacing w:line="240" w:lineRule="atLeast"/>
        <w:rPr>
          <w:rFonts w:asciiTheme="minorHAnsi" w:hAnsiTheme="minorHAnsi"/>
          <w:color w:val="000000"/>
        </w:rPr>
      </w:pPr>
    </w:p>
    <w:p w14:paraId="220FBBB2" w14:textId="77777777" w:rsidR="00F24B75" w:rsidRPr="00B40E35" w:rsidRDefault="00F24B75"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u w:val="single"/>
        </w:rPr>
        <w:t>Essential Facility</w:t>
      </w:r>
      <w:r w:rsidRPr="00B40E35">
        <w:rPr>
          <w:rFonts w:asciiTheme="minorHAnsi" w:hAnsiTheme="minorHAnsi"/>
          <w:color w:val="000000"/>
        </w:rPr>
        <w:t>:</w:t>
      </w:r>
    </w:p>
    <w:p w14:paraId="50A05C2D" w14:textId="77777777" w:rsidR="00F24B75" w:rsidRPr="00B40E35" w:rsidRDefault="00423EB2"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rPr>
        <w:t>S</w:t>
      </w:r>
      <w:r w:rsidR="002A7089" w:rsidRPr="00B40E35">
        <w:rPr>
          <w:rFonts w:asciiTheme="minorHAnsi" w:hAnsiTheme="minorHAnsi"/>
          <w:color w:val="000000"/>
        </w:rPr>
        <w:t>eminar setting</w:t>
      </w:r>
    </w:p>
    <w:p w14:paraId="32FD1340" w14:textId="77777777" w:rsidR="002A7089" w:rsidRPr="00B40E35" w:rsidRDefault="002A7089" w:rsidP="00F24B75">
      <w:pPr>
        <w:widowControl w:val="0"/>
        <w:autoSpaceDE w:val="0"/>
        <w:autoSpaceDN w:val="0"/>
        <w:adjustRightInd w:val="0"/>
        <w:spacing w:line="240" w:lineRule="atLeast"/>
        <w:rPr>
          <w:rFonts w:asciiTheme="minorHAnsi" w:hAnsiTheme="minorHAnsi"/>
          <w:color w:val="000000"/>
        </w:rPr>
      </w:pPr>
    </w:p>
    <w:p w14:paraId="70007B4E" w14:textId="77777777" w:rsidR="00B05DAD" w:rsidRDefault="00B05DAD" w:rsidP="00F24B75">
      <w:pPr>
        <w:widowControl w:val="0"/>
        <w:autoSpaceDE w:val="0"/>
        <w:autoSpaceDN w:val="0"/>
        <w:adjustRightInd w:val="0"/>
        <w:spacing w:line="240" w:lineRule="atLeast"/>
        <w:rPr>
          <w:rFonts w:asciiTheme="minorHAnsi" w:hAnsiTheme="minorHAnsi"/>
          <w:color w:val="000000"/>
          <w:u w:val="single"/>
        </w:rPr>
      </w:pPr>
    </w:p>
    <w:p w14:paraId="6FB5C7AF" w14:textId="77777777" w:rsidR="00DD1D06" w:rsidRDefault="00DD1D06" w:rsidP="00F24B75">
      <w:pPr>
        <w:widowControl w:val="0"/>
        <w:autoSpaceDE w:val="0"/>
        <w:autoSpaceDN w:val="0"/>
        <w:adjustRightInd w:val="0"/>
        <w:spacing w:line="240" w:lineRule="atLeast"/>
        <w:rPr>
          <w:rFonts w:asciiTheme="minorHAnsi" w:hAnsiTheme="minorHAnsi"/>
          <w:color w:val="000000"/>
          <w:u w:val="single"/>
        </w:rPr>
      </w:pPr>
    </w:p>
    <w:p w14:paraId="31D83D1E" w14:textId="139FACD3" w:rsidR="00F24B75" w:rsidRPr="00B40E35" w:rsidRDefault="00F24B75"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u w:val="single"/>
        </w:rPr>
        <w:t>Instructional Methods</w:t>
      </w:r>
      <w:r w:rsidRPr="00B40E35">
        <w:rPr>
          <w:rFonts w:asciiTheme="minorHAnsi" w:hAnsiTheme="minorHAnsi"/>
          <w:color w:val="000000"/>
        </w:rPr>
        <w:t>:</w:t>
      </w:r>
    </w:p>
    <w:p w14:paraId="3C7507A3" w14:textId="13E836DD" w:rsidR="00AC45C9" w:rsidRPr="00B40E35" w:rsidRDefault="00E931ED" w:rsidP="00A430F3">
      <w:pPr>
        <w:widowControl w:val="0"/>
        <w:autoSpaceDE w:val="0"/>
        <w:autoSpaceDN w:val="0"/>
        <w:adjustRightInd w:val="0"/>
        <w:spacing w:line="240" w:lineRule="atLeast"/>
        <w:rPr>
          <w:rFonts w:asciiTheme="minorHAnsi" w:hAnsiTheme="minorHAnsi"/>
        </w:rPr>
      </w:pPr>
      <w:r w:rsidRPr="00B40E35">
        <w:rPr>
          <w:rFonts w:asciiTheme="minorHAnsi" w:hAnsiTheme="minorHAnsi"/>
        </w:rPr>
        <w:t>This course uses a combination of hands-on learning in Socratic ro</w:t>
      </w:r>
      <w:r w:rsidR="00AC45C9" w:rsidRPr="00B40E35">
        <w:rPr>
          <w:rFonts w:asciiTheme="minorHAnsi" w:hAnsiTheme="minorHAnsi"/>
        </w:rPr>
        <w:t>undtable discussions of texts</w:t>
      </w:r>
      <w:r w:rsidR="005476A8" w:rsidRPr="00B40E35">
        <w:rPr>
          <w:rFonts w:asciiTheme="minorHAnsi" w:hAnsiTheme="minorHAnsi"/>
        </w:rPr>
        <w:t xml:space="preserve">, </w:t>
      </w:r>
      <w:r w:rsidR="004C7C02" w:rsidRPr="00B40E35">
        <w:rPr>
          <w:rFonts w:asciiTheme="minorHAnsi" w:hAnsiTheme="minorHAnsi"/>
        </w:rPr>
        <w:t xml:space="preserve">writing workshops, question development, </w:t>
      </w:r>
      <w:r w:rsidR="00C45102">
        <w:rPr>
          <w:rFonts w:asciiTheme="minorHAnsi" w:hAnsiTheme="minorHAnsi"/>
        </w:rPr>
        <w:t xml:space="preserve">experiments, </w:t>
      </w:r>
      <w:r w:rsidR="004C7C02" w:rsidRPr="00B40E35">
        <w:rPr>
          <w:rFonts w:asciiTheme="minorHAnsi" w:hAnsiTheme="minorHAnsi"/>
        </w:rPr>
        <w:t>and demonstration of meaning making through expository and creative papers.</w:t>
      </w:r>
    </w:p>
    <w:p w14:paraId="3B9E9756" w14:textId="77777777" w:rsidR="001D4611" w:rsidRDefault="001D4611" w:rsidP="00F24B75">
      <w:pPr>
        <w:widowControl w:val="0"/>
        <w:autoSpaceDE w:val="0"/>
        <w:autoSpaceDN w:val="0"/>
        <w:adjustRightInd w:val="0"/>
        <w:spacing w:line="240" w:lineRule="atLeast"/>
        <w:rPr>
          <w:rFonts w:asciiTheme="minorHAnsi" w:hAnsiTheme="minorHAnsi"/>
          <w:color w:val="000000"/>
          <w:u w:val="single"/>
        </w:rPr>
      </w:pPr>
    </w:p>
    <w:p w14:paraId="41969DA3" w14:textId="302CA40F" w:rsidR="00295621" w:rsidRPr="00B40E35" w:rsidRDefault="00F24B75"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u w:val="single"/>
        </w:rPr>
        <w:t>Evaluation</w:t>
      </w:r>
      <w:r w:rsidRPr="00B40E35">
        <w:rPr>
          <w:rFonts w:asciiTheme="minorHAnsi" w:hAnsiTheme="minorHAnsi"/>
          <w:color w:val="000000"/>
        </w:rPr>
        <w:t>:</w:t>
      </w:r>
    </w:p>
    <w:p w14:paraId="3EA8B1F9" w14:textId="3F4F9110" w:rsidR="00B979FF" w:rsidRPr="00B979FF" w:rsidRDefault="00B979FF" w:rsidP="00B979FF">
      <w:pPr>
        <w:pStyle w:val="ListParagraph"/>
        <w:widowControl w:val="0"/>
        <w:numPr>
          <w:ilvl w:val="0"/>
          <w:numId w:val="15"/>
        </w:numPr>
        <w:autoSpaceDE w:val="0"/>
        <w:autoSpaceDN w:val="0"/>
        <w:adjustRightInd w:val="0"/>
        <w:spacing w:line="240" w:lineRule="atLeast"/>
        <w:rPr>
          <w:rFonts w:asciiTheme="minorHAnsi" w:hAnsiTheme="minorHAnsi"/>
          <w:color w:val="000000"/>
        </w:rPr>
      </w:pPr>
      <w:r w:rsidRPr="00B979FF">
        <w:rPr>
          <w:rFonts w:asciiTheme="minorHAnsi" w:hAnsiTheme="minorHAnsi"/>
          <w:i/>
          <w:color w:val="000000"/>
        </w:rPr>
        <w:t>Participation in Class Discussions</w:t>
      </w:r>
      <w:r w:rsidRPr="00B979FF">
        <w:rPr>
          <w:rFonts w:asciiTheme="minorHAnsi" w:hAnsiTheme="minorHAnsi"/>
          <w:color w:val="000000"/>
        </w:rPr>
        <w:t xml:space="preserve"> [15%]</w:t>
      </w:r>
    </w:p>
    <w:p w14:paraId="2875182A" w14:textId="34C2BE3A" w:rsidR="00B979FF"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Class discussion provides an opportunity for students to explore questions about exchange and the human condition, challenging the common perception of economics as distinct from the humanities. Through this shared inquiry, students gain experience reading for meaning and communicating complex ideas; thinking reflectively about an interpretive problem; and supporting and testing thoughts through dialogue with peers. Class discussion fosters the flexibility of mind to consider problems from multiple perspectives and the ability to analyze ideas critically. Students must enter the discussion with specific questions generated by all our texts as well as a desire to probe and reevaluate ideas. It is essential that students bring texts and questions to each class session.</w:t>
      </w:r>
    </w:p>
    <w:p w14:paraId="6A7CF258" w14:textId="77777777" w:rsidR="00B979FF" w:rsidRDefault="00B979FF" w:rsidP="00B979FF">
      <w:pPr>
        <w:pStyle w:val="ListParagraph"/>
        <w:widowControl w:val="0"/>
        <w:autoSpaceDE w:val="0"/>
        <w:autoSpaceDN w:val="0"/>
        <w:adjustRightInd w:val="0"/>
        <w:spacing w:line="240" w:lineRule="atLeast"/>
        <w:rPr>
          <w:rFonts w:asciiTheme="minorHAnsi" w:hAnsiTheme="minorHAnsi"/>
          <w:color w:val="000000"/>
        </w:rPr>
      </w:pPr>
    </w:p>
    <w:p w14:paraId="7E5E7655" w14:textId="77777777" w:rsidR="00B979FF" w:rsidRDefault="00B979FF" w:rsidP="00B979FF">
      <w:pPr>
        <w:pStyle w:val="ListParagraph"/>
        <w:widowControl w:val="0"/>
        <w:numPr>
          <w:ilvl w:val="0"/>
          <w:numId w:val="15"/>
        </w:numPr>
        <w:autoSpaceDE w:val="0"/>
        <w:autoSpaceDN w:val="0"/>
        <w:adjustRightInd w:val="0"/>
        <w:spacing w:line="240" w:lineRule="atLeast"/>
        <w:rPr>
          <w:rFonts w:asciiTheme="minorHAnsi" w:hAnsiTheme="minorHAnsi"/>
          <w:color w:val="000000"/>
        </w:rPr>
      </w:pPr>
      <w:r w:rsidRPr="00B979FF">
        <w:rPr>
          <w:rFonts w:asciiTheme="minorHAnsi" w:hAnsiTheme="minorHAnsi"/>
          <w:i/>
          <w:color w:val="000000"/>
        </w:rPr>
        <w:t>Laboratory Experiments</w:t>
      </w:r>
      <w:r w:rsidRPr="00B979FF">
        <w:rPr>
          <w:rFonts w:asciiTheme="minorHAnsi" w:hAnsiTheme="minorHAnsi"/>
          <w:color w:val="000000"/>
        </w:rPr>
        <w:t xml:space="preserve"> [5%]</w:t>
      </w:r>
    </w:p>
    <w:p w14:paraId="44CBA86B" w14:textId="08EE99F6" w:rsidR="00B979FF"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Part of the experiential learning in this class involves participating in laboratory exercises involving concepts that we will discuss in a future class. All you need to do is show up on time and make the decisions you deem to be the best for the situation presented to you.</w:t>
      </w:r>
    </w:p>
    <w:p w14:paraId="46C6E677" w14:textId="77777777" w:rsidR="00B979FF" w:rsidRPr="00B979FF" w:rsidRDefault="00B979FF" w:rsidP="00B979FF">
      <w:pPr>
        <w:pStyle w:val="ListParagraph"/>
        <w:widowControl w:val="0"/>
        <w:autoSpaceDE w:val="0"/>
        <w:autoSpaceDN w:val="0"/>
        <w:adjustRightInd w:val="0"/>
        <w:spacing w:line="240" w:lineRule="atLeast"/>
        <w:rPr>
          <w:rFonts w:asciiTheme="minorHAnsi" w:hAnsiTheme="minorHAnsi"/>
          <w:color w:val="000000"/>
        </w:rPr>
      </w:pPr>
    </w:p>
    <w:p w14:paraId="7BFA690A" w14:textId="77777777" w:rsidR="00B979FF" w:rsidRDefault="00B979FF" w:rsidP="00B979FF">
      <w:pPr>
        <w:pStyle w:val="ListParagraph"/>
        <w:widowControl w:val="0"/>
        <w:numPr>
          <w:ilvl w:val="0"/>
          <w:numId w:val="15"/>
        </w:numPr>
        <w:autoSpaceDE w:val="0"/>
        <w:autoSpaceDN w:val="0"/>
        <w:adjustRightInd w:val="0"/>
        <w:spacing w:line="240" w:lineRule="atLeast"/>
        <w:rPr>
          <w:rFonts w:asciiTheme="minorHAnsi" w:hAnsiTheme="minorHAnsi"/>
          <w:color w:val="000000"/>
        </w:rPr>
      </w:pPr>
      <w:r w:rsidRPr="00B979FF">
        <w:rPr>
          <w:rFonts w:asciiTheme="minorHAnsi" w:hAnsiTheme="minorHAnsi"/>
          <w:i/>
          <w:color w:val="000000"/>
        </w:rPr>
        <w:t>Written Questions</w:t>
      </w:r>
      <w:r w:rsidRPr="00B979FF">
        <w:rPr>
          <w:rFonts w:asciiTheme="minorHAnsi" w:hAnsiTheme="minorHAnsi"/>
          <w:color w:val="000000"/>
        </w:rPr>
        <w:t xml:space="preserve"> [15%]</w:t>
      </w:r>
    </w:p>
    <w:p w14:paraId="774900F5" w14:textId="540829C6" w:rsidR="00B979FF"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Shared inquiry is a process for exploring the central ideas of the course. This means students must read for meaning, identifying possible interpretative problems they would like to address in discussion. For each class period with an assignment, students will word process in advance two questions to be handed in</w:t>
      </w:r>
      <w:r>
        <w:rPr>
          <w:rFonts w:asciiTheme="minorHAnsi" w:hAnsiTheme="minorHAnsi"/>
          <w:color w:val="000000"/>
        </w:rPr>
        <w:t xml:space="preserve"> before class starts.  Asking a </w:t>
      </w:r>
      <w:r w:rsidRPr="00B979FF">
        <w:rPr>
          <w:rFonts w:asciiTheme="minorHAnsi" w:hAnsiTheme="minorHAnsi"/>
          <w:color w:val="000000"/>
        </w:rPr>
        <w:t xml:space="preserve">good question is harder than providing a good answer.  The student’s task is to delve into a claim that </w:t>
      </w:r>
      <w:proofErr w:type="gramStart"/>
      <w:r w:rsidRPr="00B979FF">
        <w:rPr>
          <w:rFonts w:asciiTheme="minorHAnsi" w:hAnsiTheme="minorHAnsi"/>
          <w:color w:val="000000"/>
        </w:rPr>
        <w:t>doesn’t</w:t>
      </w:r>
      <w:proofErr w:type="gramEnd"/>
      <w:r w:rsidRPr="00B979FF">
        <w:rPr>
          <w:rFonts w:asciiTheme="minorHAnsi" w:hAnsiTheme="minorHAnsi"/>
          <w:color w:val="000000"/>
        </w:rPr>
        <w:t xml:space="preserve"> appear correct or consistent with the human condition.  Explore with your question why the claim is surprising, unexpected, just plain uns</w:t>
      </w:r>
      <w:r>
        <w:rPr>
          <w:rFonts w:asciiTheme="minorHAnsi" w:hAnsiTheme="minorHAnsi"/>
          <w:color w:val="000000"/>
        </w:rPr>
        <w:t>ettling.  Why is there a clash?</w:t>
      </w:r>
      <w:r w:rsidR="006044F0">
        <w:rPr>
          <w:rFonts w:asciiTheme="minorHAnsi" w:hAnsiTheme="minorHAnsi"/>
          <w:color w:val="000000"/>
        </w:rPr>
        <w:t xml:space="preserve"> Such questions will prepare the student for their daily writing.</w:t>
      </w:r>
    </w:p>
    <w:p w14:paraId="1DDA1686" w14:textId="4BFE721A" w:rsidR="00B979FF" w:rsidRPr="00554D61" w:rsidRDefault="00B979FF" w:rsidP="00554D61">
      <w:pPr>
        <w:widowControl w:val="0"/>
        <w:autoSpaceDE w:val="0"/>
        <w:autoSpaceDN w:val="0"/>
        <w:adjustRightInd w:val="0"/>
        <w:spacing w:line="240" w:lineRule="atLeast"/>
        <w:rPr>
          <w:rFonts w:asciiTheme="minorHAnsi" w:hAnsiTheme="minorHAnsi"/>
          <w:color w:val="000000"/>
        </w:rPr>
      </w:pPr>
    </w:p>
    <w:p w14:paraId="3F846E3D" w14:textId="2D016442" w:rsidR="00B979FF" w:rsidRDefault="00B979FF" w:rsidP="00B979FF">
      <w:pPr>
        <w:pStyle w:val="ListParagraph"/>
        <w:widowControl w:val="0"/>
        <w:numPr>
          <w:ilvl w:val="0"/>
          <w:numId w:val="15"/>
        </w:numPr>
        <w:autoSpaceDE w:val="0"/>
        <w:autoSpaceDN w:val="0"/>
        <w:adjustRightInd w:val="0"/>
        <w:spacing w:line="240" w:lineRule="atLeast"/>
        <w:rPr>
          <w:rFonts w:asciiTheme="minorHAnsi" w:hAnsiTheme="minorHAnsi"/>
          <w:color w:val="000000"/>
        </w:rPr>
      </w:pPr>
      <w:r w:rsidRPr="00B979FF">
        <w:rPr>
          <w:rFonts w:asciiTheme="minorHAnsi" w:hAnsiTheme="minorHAnsi"/>
          <w:i/>
          <w:color w:val="000000"/>
        </w:rPr>
        <w:t>Expository and Creative Writing</w:t>
      </w:r>
      <w:r w:rsidRPr="00B979FF">
        <w:rPr>
          <w:rFonts w:asciiTheme="minorHAnsi" w:hAnsiTheme="minorHAnsi"/>
          <w:color w:val="000000"/>
        </w:rPr>
        <w:t xml:space="preserve"> [</w:t>
      </w:r>
      <w:r w:rsidR="00554D61">
        <w:rPr>
          <w:rFonts w:asciiTheme="minorHAnsi" w:hAnsiTheme="minorHAnsi"/>
          <w:color w:val="000000"/>
        </w:rPr>
        <w:t>5</w:t>
      </w:r>
      <w:r w:rsidRPr="00B979FF">
        <w:rPr>
          <w:rFonts w:asciiTheme="minorHAnsi" w:hAnsiTheme="minorHAnsi"/>
          <w:color w:val="000000"/>
        </w:rPr>
        <w:t>0%]</w:t>
      </w:r>
    </w:p>
    <w:p w14:paraId="46388E8A" w14:textId="77777777" w:rsidR="000E057E" w:rsidRDefault="000E057E" w:rsidP="00554D61">
      <w:pPr>
        <w:pStyle w:val="ListParagraph"/>
        <w:widowControl w:val="0"/>
        <w:autoSpaceDE w:val="0"/>
        <w:autoSpaceDN w:val="0"/>
        <w:adjustRightInd w:val="0"/>
        <w:spacing w:line="240" w:lineRule="atLeast"/>
        <w:rPr>
          <w:rFonts w:asciiTheme="minorHAnsi" w:hAnsiTheme="minorHAnsi"/>
          <w:color w:val="000000"/>
        </w:rPr>
      </w:pPr>
      <w:bookmarkStart w:id="4" w:name="_Hlk27750689"/>
      <w:r w:rsidRPr="00B979FF">
        <w:rPr>
          <w:rFonts w:asciiTheme="minorHAnsi" w:hAnsiTheme="minorHAnsi"/>
          <w:color w:val="000000"/>
        </w:rPr>
        <w:t>Each day for the second hour of the course students will write 250 polished words. More details will be discussed in class.</w:t>
      </w:r>
    </w:p>
    <w:p w14:paraId="6A7C8649" w14:textId="77777777" w:rsidR="000E057E" w:rsidRDefault="000E057E" w:rsidP="00B979FF">
      <w:pPr>
        <w:pStyle w:val="ListParagraph"/>
        <w:widowControl w:val="0"/>
        <w:autoSpaceDE w:val="0"/>
        <w:autoSpaceDN w:val="0"/>
        <w:adjustRightInd w:val="0"/>
        <w:spacing w:line="240" w:lineRule="atLeast"/>
        <w:rPr>
          <w:rFonts w:asciiTheme="minorHAnsi" w:hAnsiTheme="minorHAnsi"/>
          <w:color w:val="000000"/>
        </w:rPr>
      </w:pPr>
    </w:p>
    <w:p w14:paraId="2BC0B16B" w14:textId="154A9D2D" w:rsidR="00EC5506"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 xml:space="preserve">For the first two weeks, </w:t>
      </w:r>
      <w:r w:rsidR="00140DA6">
        <w:rPr>
          <w:rFonts w:asciiTheme="minorHAnsi" w:hAnsiTheme="minorHAnsi"/>
          <w:color w:val="000000"/>
        </w:rPr>
        <w:t>a</w:t>
      </w:r>
      <w:r w:rsidR="006C70A2">
        <w:rPr>
          <w:rFonts w:asciiTheme="minorHAnsi" w:hAnsiTheme="minorHAnsi"/>
          <w:color w:val="000000"/>
        </w:rPr>
        <w:t xml:space="preserve"> </w:t>
      </w:r>
      <w:r w:rsidR="00140DA6">
        <w:rPr>
          <w:rFonts w:asciiTheme="minorHAnsi" w:hAnsiTheme="minorHAnsi"/>
          <w:color w:val="000000"/>
        </w:rPr>
        <w:t>daily essay</w:t>
      </w:r>
      <w:r w:rsidRPr="00B979FF">
        <w:rPr>
          <w:rFonts w:asciiTheme="minorHAnsi" w:hAnsiTheme="minorHAnsi"/>
          <w:color w:val="000000"/>
        </w:rPr>
        <w:t xml:space="preserve"> will</w:t>
      </w:r>
      <w:r w:rsidR="002107DF">
        <w:rPr>
          <w:rFonts w:asciiTheme="minorHAnsi" w:hAnsiTheme="minorHAnsi"/>
          <w:color w:val="000000"/>
        </w:rPr>
        <w:t xml:space="preserve"> </w:t>
      </w:r>
      <w:r w:rsidR="00140DA6">
        <w:rPr>
          <w:rFonts w:asciiTheme="minorHAnsi" w:hAnsiTheme="minorHAnsi"/>
          <w:color w:val="000000"/>
        </w:rPr>
        <w:t xml:space="preserve">either </w:t>
      </w:r>
      <w:r w:rsidR="007220F5">
        <w:rPr>
          <w:rFonts w:asciiTheme="minorHAnsi" w:hAnsiTheme="minorHAnsi"/>
          <w:color w:val="000000"/>
        </w:rPr>
        <w:t xml:space="preserve">(1) </w:t>
      </w:r>
      <w:r w:rsidRPr="00B979FF">
        <w:rPr>
          <w:rFonts w:asciiTheme="minorHAnsi" w:hAnsiTheme="minorHAnsi"/>
          <w:color w:val="000000"/>
        </w:rPr>
        <w:t xml:space="preserve">analyze the social structures of </w:t>
      </w:r>
      <w:r w:rsidR="00F00C55">
        <w:rPr>
          <w:rFonts w:asciiTheme="minorHAnsi" w:hAnsiTheme="minorHAnsi"/>
          <w:color w:val="000000"/>
        </w:rPr>
        <w:t xml:space="preserve">justice and </w:t>
      </w:r>
      <w:r w:rsidR="00715338">
        <w:rPr>
          <w:rFonts w:asciiTheme="minorHAnsi" w:hAnsiTheme="minorHAnsi"/>
          <w:color w:val="000000"/>
        </w:rPr>
        <w:t>property</w:t>
      </w:r>
      <w:r w:rsidRPr="00B979FF">
        <w:rPr>
          <w:rFonts w:asciiTheme="minorHAnsi" w:hAnsiTheme="minorHAnsi"/>
          <w:color w:val="000000"/>
        </w:rPr>
        <w:t xml:space="preserve"> in</w:t>
      </w:r>
      <w:r w:rsidR="00715338">
        <w:rPr>
          <w:rFonts w:asciiTheme="minorHAnsi" w:hAnsiTheme="minorHAnsi"/>
          <w:iCs/>
          <w:color w:val="000000"/>
        </w:rPr>
        <w:t xml:space="preserve"> Epstein, Shriver, and Wilson</w:t>
      </w:r>
      <w:r w:rsidR="007220F5">
        <w:rPr>
          <w:rFonts w:asciiTheme="minorHAnsi" w:hAnsiTheme="minorHAnsi"/>
          <w:color w:val="000000"/>
        </w:rPr>
        <w:t xml:space="preserve">; (2) </w:t>
      </w:r>
      <w:r w:rsidR="002107DF">
        <w:rPr>
          <w:rFonts w:asciiTheme="minorHAnsi" w:hAnsiTheme="minorHAnsi"/>
          <w:color w:val="000000"/>
        </w:rPr>
        <w:t xml:space="preserve">analyze </w:t>
      </w:r>
      <w:r w:rsidR="00715338">
        <w:rPr>
          <w:rFonts w:asciiTheme="minorHAnsi" w:hAnsiTheme="minorHAnsi"/>
          <w:color w:val="000000"/>
        </w:rPr>
        <w:t>conceptually</w:t>
      </w:r>
      <w:r w:rsidR="00A23997">
        <w:rPr>
          <w:rFonts w:asciiTheme="minorHAnsi" w:hAnsiTheme="minorHAnsi"/>
          <w:color w:val="000000"/>
        </w:rPr>
        <w:t xml:space="preserve"> </w:t>
      </w:r>
      <w:r w:rsidR="002107DF">
        <w:rPr>
          <w:rFonts w:asciiTheme="minorHAnsi" w:hAnsiTheme="minorHAnsi"/>
          <w:color w:val="000000"/>
        </w:rPr>
        <w:t xml:space="preserve">the </w:t>
      </w:r>
      <w:r w:rsidR="00715338">
        <w:rPr>
          <w:rFonts w:asciiTheme="minorHAnsi" w:hAnsiTheme="minorHAnsi"/>
          <w:color w:val="000000"/>
        </w:rPr>
        <w:t>form of Shriver’s short stories</w:t>
      </w:r>
      <w:r w:rsidR="00290311">
        <w:rPr>
          <w:rFonts w:asciiTheme="minorHAnsi" w:hAnsiTheme="minorHAnsi"/>
          <w:color w:val="000000"/>
        </w:rPr>
        <w:t xml:space="preserve"> when</w:t>
      </w:r>
      <w:r w:rsidR="00F00C55">
        <w:rPr>
          <w:rFonts w:asciiTheme="minorHAnsi" w:hAnsiTheme="minorHAnsi"/>
          <w:color w:val="000000"/>
        </w:rPr>
        <w:t xml:space="preserve"> </w:t>
      </w:r>
      <w:r w:rsidR="00290311">
        <w:rPr>
          <w:rFonts w:asciiTheme="minorHAnsi" w:hAnsiTheme="minorHAnsi"/>
          <w:color w:val="000000"/>
        </w:rPr>
        <w:t xml:space="preserve">read as </w:t>
      </w:r>
      <w:r w:rsidR="00F00C55">
        <w:rPr>
          <w:rFonts w:asciiTheme="minorHAnsi" w:hAnsiTheme="minorHAnsi"/>
          <w:color w:val="000000"/>
        </w:rPr>
        <w:t>part of a collection of stories</w:t>
      </w:r>
      <w:r w:rsidR="00E62769">
        <w:rPr>
          <w:rFonts w:asciiTheme="minorHAnsi" w:hAnsiTheme="minorHAnsi"/>
          <w:color w:val="000000"/>
        </w:rPr>
        <w:t xml:space="preserve"> with thematic unity</w:t>
      </w:r>
      <w:r w:rsidR="002107DF">
        <w:rPr>
          <w:rFonts w:asciiTheme="minorHAnsi" w:hAnsiTheme="minorHAnsi"/>
          <w:color w:val="000000"/>
        </w:rPr>
        <w:t xml:space="preserve">; </w:t>
      </w:r>
      <w:r w:rsidR="00140DA6">
        <w:rPr>
          <w:rFonts w:asciiTheme="minorHAnsi" w:hAnsiTheme="minorHAnsi"/>
          <w:color w:val="000000"/>
        </w:rPr>
        <w:t>or</w:t>
      </w:r>
      <w:r w:rsidR="007220F5">
        <w:rPr>
          <w:rFonts w:asciiTheme="minorHAnsi" w:hAnsiTheme="minorHAnsi"/>
          <w:color w:val="000000"/>
        </w:rPr>
        <w:t xml:space="preserve"> </w:t>
      </w:r>
      <w:r w:rsidR="007220F5">
        <w:rPr>
          <w:rFonts w:asciiTheme="minorHAnsi" w:hAnsiTheme="minorHAnsi"/>
          <w:color w:val="000000"/>
        </w:rPr>
        <w:lastRenderedPageBreak/>
        <w:t>(3)</w:t>
      </w:r>
      <w:r w:rsidRPr="00B979FF">
        <w:rPr>
          <w:rFonts w:asciiTheme="minorHAnsi" w:hAnsiTheme="minorHAnsi"/>
          <w:color w:val="000000"/>
        </w:rPr>
        <w:t xml:space="preserve"> articulate how values and eth</w:t>
      </w:r>
      <w:r w:rsidR="007220F5">
        <w:rPr>
          <w:rFonts w:asciiTheme="minorHAnsi" w:hAnsiTheme="minorHAnsi"/>
          <w:color w:val="000000"/>
        </w:rPr>
        <w:t xml:space="preserve">ics inform our understanding of </w:t>
      </w:r>
      <w:r w:rsidR="00715338">
        <w:rPr>
          <w:rFonts w:asciiTheme="minorHAnsi" w:hAnsiTheme="minorHAnsi"/>
          <w:color w:val="000000"/>
        </w:rPr>
        <w:t xml:space="preserve">property in Epstein, </w:t>
      </w:r>
      <w:r w:rsidR="00F00C55">
        <w:rPr>
          <w:rFonts w:asciiTheme="minorHAnsi" w:hAnsiTheme="minorHAnsi"/>
          <w:color w:val="000000"/>
        </w:rPr>
        <w:t>Shriver, and Wilson</w:t>
      </w:r>
      <w:r w:rsidRPr="00B979FF">
        <w:rPr>
          <w:rFonts w:asciiTheme="minorHAnsi" w:hAnsiTheme="minorHAnsi"/>
          <w:color w:val="000000"/>
        </w:rPr>
        <w:t xml:space="preserve">. </w:t>
      </w:r>
      <w:r w:rsidR="006C70A2">
        <w:rPr>
          <w:rFonts w:asciiTheme="minorHAnsi" w:hAnsiTheme="minorHAnsi"/>
          <w:color w:val="000000"/>
        </w:rPr>
        <w:t xml:space="preserve"> </w:t>
      </w:r>
    </w:p>
    <w:p w14:paraId="6938B5A6" w14:textId="77777777" w:rsidR="00EC5506" w:rsidRDefault="00EC5506" w:rsidP="00B979FF">
      <w:pPr>
        <w:pStyle w:val="ListParagraph"/>
        <w:widowControl w:val="0"/>
        <w:autoSpaceDE w:val="0"/>
        <w:autoSpaceDN w:val="0"/>
        <w:adjustRightInd w:val="0"/>
        <w:spacing w:line="240" w:lineRule="atLeast"/>
        <w:rPr>
          <w:rFonts w:asciiTheme="minorHAnsi" w:hAnsiTheme="minorHAnsi"/>
          <w:color w:val="000000"/>
        </w:rPr>
      </w:pPr>
    </w:p>
    <w:p w14:paraId="32121903" w14:textId="49CA6719" w:rsidR="000D250E"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 xml:space="preserve">For the third week the three daily writings will culminate in a </w:t>
      </w:r>
      <w:r w:rsidR="00715338">
        <w:rPr>
          <w:rFonts w:asciiTheme="minorHAnsi" w:hAnsiTheme="minorHAnsi"/>
          <w:color w:val="000000"/>
        </w:rPr>
        <w:t>creative</w:t>
      </w:r>
      <w:r w:rsidR="006C70A2" w:rsidRPr="00B979FF">
        <w:rPr>
          <w:rFonts w:asciiTheme="minorHAnsi" w:hAnsiTheme="minorHAnsi"/>
          <w:color w:val="000000"/>
        </w:rPr>
        <w:t xml:space="preserve"> </w:t>
      </w:r>
      <w:r w:rsidR="006C70A2">
        <w:rPr>
          <w:rFonts w:asciiTheme="minorHAnsi" w:hAnsiTheme="minorHAnsi"/>
          <w:color w:val="000000"/>
        </w:rPr>
        <w:t>work</w:t>
      </w:r>
      <w:r w:rsidR="000D250E">
        <w:rPr>
          <w:rFonts w:asciiTheme="minorHAnsi" w:hAnsiTheme="minorHAnsi"/>
          <w:color w:val="000000"/>
        </w:rPr>
        <w:t xml:space="preserve"> inspired by an argument in Epstein and Wilson</w:t>
      </w:r>
      <w:r w:rsidR="006C70A2" w:rsidRPr="00B979FF">
        <w:rPr>
          <w:rFonts w:asciiTheme="minorHAnsi" w:hAnsiTheme="minorHAnsi"/>
          <w:color w:val="000000"/>
        </w:rPr>
        <w:t xml:space="preserve"> that </w:t>
      </w:r>
      <w:r w:rsidR="00F00C55">
        <w:rPr>
          <w:rFonts w:asciiTheme="minorHAnsi" w:hAnsiTheme="minorHAnsi"/>
          <w:color w:val="000000"/>
        </w:rPr>
        <w:t xml:space="preserve">embodies the short story form as exemplified </w:t>
      </w:r>
      <w:r w:rsidR="00677AF4">
        <w:rPr>
          <w:rFonts w:asciiTheme="minorHAnsi" w:hAnsiTheme="minorHAnsi"/>
          <w:color w:val="000000"/>
        </w:rPr>
        <w:t>by</w:t>
      </w:r>
      <w:r w:rsidR="00F00C55">
        <w:rPr>
          <w:rFonts w:asciiTheme="minorHAnsi" w:hAnsiTheme="minorHAnsi"/>
          <w:color w:val="000000"/>
        </w:rPr>
        <w:t xml:space="preserve"> Shriver</w:t>
      </w:r>
      <w:r w:rsidRPr="00B979FF">
        <w:rPr>
          <w:rFonts w:asciiTheme="minorHAnsi" w:hAnsiTheme="minorHAnsi"/>
          <w:color w:val="000000"/>
        </w:rPr>
        <w:t xml:space="preserve">.  </w:t>
      </w:r>
    </w:p>
    <w:p w14:paraId="38A1FF8B" w14:textId="77777777" w:rsidR="000D250E" w:rsidRDefault="000D250E" w:rsidP="00B979FF">
      <w:pPr>
        <w:pStyle w:val="ListParagraph"/>
        <w:widowControl w:val="0"/>
        <w:autoSpaceDE w:val="0"/>
        <w:autoSpaceDN w:val="0"/>
        <w:adjustRightInd w:val="0"/>
        <w:spacing w:line="240" w:lineRule="atLeast"/>
        <w:rPr>
          <w:rFonts w:asciiTheme="minorHAnsi" w:hAnsiTheme="minorHAnsi"/>
          <w:color w:val="000000"/>
        </w:rPr>
      </w:pPr>
    </w:p>
    <w:p w14:paraId="2EA77F6D" w14:textId="6515FCE5" w:rsidR="00B979FF" w:rsidRPr="00B979FF" w:rsidRDefault="00B979FF" w:rsidP="00B979FF">
      <w:pPr>
        <w:pStyle w:val="ListParagraph"/>
        <w:widowControl w:val="0"/>
        <w:autoSpaceDE w:val="0"/>
        <w:autoSpaceDN w:val="0"/>
        <w:adjustRightInd w:val="0"/>
        <w:spacing w:line="240" w:lineRule="atLeast"/>
        <w:rPr>
          <w:rFonts w:asciiTheme="minorHAnsi" w:hAnsiTheme="minorHAnsi"/>
          <w:color w:val="000000"/>
        </w:rPr>
      </w:pPr>
      <w:r w:rsidRPr="00B979FF">
        <w:rPr>
          <w:rFonts w:asciiTheme="minorHAnsi" w:hAnsiTheme="minorHAnsi"/>
          <w:color w:val="000000"/>
        </w:rPr>
        <w:t xml:space="preserve">For the fourth week, the </w:t>
      </w:r>
      <w:r w:rsidR="00763A2B">
        <w:rPr>
          <w:rFonts w:asciiTheme="minorHAnsi" w:hAnsiTheme="minorHAnsi"/>
          <w:color w:val="000000"/>
        </w:rPr>
        <w:t>three</w:t>
      </w:r>
      <w:r w:rsidRPr="00B979FF">
        <w:rPr>
          <w:rFonts w:asciiTheme="minorHAnsi" w:hAnsiTheme="minorHAnsi"/>
          <w:color w:val="000000"/>
        </w:rPr>
        <w:t xml:space="preserve"> daily writings will culminate in an expository essay</w:t>
      </w:r>
      <w:r w:rsidR="006C70A2">
        <w:rPr>
          <w:rFonts w:asciiTheme="minorHAnsi" w:hAnsiTheme="minorHAnsi"/>
          <w:color w:val="000000"/>
        </w:rPr>
        <w:t xml:space="preserve"> on the values and ethics of </w:t>
      </w:r>
      <w:r w:rsidR="00F00C55">
        <w:rPr>
          <w:rFonts w:asciiTheme="minorHAnsi" w:hAnsiTheme="minorHAnsi"/>
          <w:color w:val="000000"/>
        </w:rPr>
        <w:t>justice and property</w:t>
      </w:r>
      <w:r w:rsidR="00C61671">
        <w:rPr>
          <w:rFonts w:asciiTheme="minorHAnsi" w:hAnsiTheme="minorHAnsi"/>
          <w:color w:val="000000"/>
        </w:rPr>
        <w:t xml:space="preserve"> using ideas</w:t>
      </w:r>
      <w:r w:rsidR="00763A2B">
        <w:rPr>
          <w:rFonts w:asciiTheme="minorHAnsi" w:hAnsiTheme="minorHAnsi"/>
          <w:color w:val="000000"/>
        </w:rPr>
        <w:t xml:space="preserve"> on social structures and institutions in</w:t>
      </w:r>
      <w:r w:rsidR="00C61671">
        <w:rPr>
          <w:rFonts w:asciiTheme="minorHAnsi" w:hAnsiTheme="minorHAnsi"/>
          <w:color w:val="000000"/>
        </w:rPr>
        <w:t xml:space="preserve"> </w:t>
      </w:r>
      <w:r w:rsidR="00F00C55">
        <w:rPr>
          <w:rFonts w:asciiTheme="minorHAnsi" w:hAnsiTheme="minorHAnsi"/>
          <w:color w:val="000000"/>
        </w:rPr>
        <w:t>Epstein</w:t>
      </w:r>
      <w:r w:rsidR="000D250E">
        <w:rPr>
          <w:rFonts w:asciiTheme="minorHAnsi" w:hAnsiTheme="minorHAnsi"/>
          <w:color w:val="000000"/>
        </w:rPr>
        <w:t>, Shriver, and</w:t>
      </w:r>
      <w:r w:rsidR="00C61671">
        <w:rPr>
          <w:rFonts w:asciiTheme="minorHAnsi" w:hAnsiTheme="minorHAnsi"/>
          <w:color w:val="000000"/>
        </w:rPr>
        <w:t xml:space="preserve"> </w:t>
      </w:r>
      <w:r w:rsidR="00F00C55">
        <w:rPr>
          <w:rFonts w:asciiTheme="minorHAnsi" w:hAnsiTheme="minorHAnsi"/>
          <w:color w:val="000000"/>
        </w:rPr>
        <w:t>Wilson</w:t>
      </w:r>
      <w:r w:rsidRPr="00B979FF">
        <w:rPr>
          <w:rFonts w:asciiTheme="minorHAnsi" w:hAnsiTheme="minorHAnsi"/>
          <w:color w:val="000000"/>
        </w:rPr>
        <w:t>.</w:t>
      </w:r>
    </w:p>
    <w:bookmarkEnd w:id="4"/>
    <w:p w14:paraId="7F088D0C" w14:textId="77777777" w:rsidR="00B979FF" w:rsidRDefault="00B979FF" w:rsidP="00B979FF">
      <w:pPr>
        <w:widowControl w:val="0"/>
        <w:autoSpaceDE w:val="0"/>
        <w:autoSpaceDN w:val="0"/>
        <w:adjustRightInd w:val="0"/>
        <w:spacing w:line="240" w:lineRule="atLeast"/>
        <w:rPr>
          <w:rFonts w:asciiTheme="minorHAnsi" w:hAnsiTheme="minorHAnsi"/>
          <w:color w:val="000000"/>
        </w:rPr>
      </w:pPr>
    </w:p>
    <w:p w14:paraId="30F11DE1" w14:textId="77777777" w:rsidR="006C70A2" w:rsidRDefault="00B979FF" w:rsidP="00B979FF">
      <w:pPr>
        <w:pStyle w:val="ListParagraph"/>
        <w:widowControl w:val="0"/>
        <w:numPr>
          <w:ilvl w:val="0"/>
          <w:numId w:val="15"/>
        </w:numPr>
        <w:autoSpaceDE w:val="0"/>
        <w:autoSpaceDN w:val="0"/>
        <w:adjustRightInd w:val="0"/>
        <w:spacing w:line="240" w:lineRule="atLeast"/>
        <w:rPr>
          <w:rFonts w:asciiTheme="minorHAnsi" w:hAnsiTheme="minorHAnsi"/>
          <w:color w:val="000000"/>
        </w:rPr>
      </w:pPr>
      <w:r w:rsidRPr="006C70A2">
        <w:rPr>
          <w:rFonts w:asciiTheme="minorHAnsi" w:hAnsiTheme="minorHAnsi"/>
          <w:i/>
          <w:color w:val="000000"/>
        </w:rPr>
        <w:t>Oral Final Examination</w:t>
      </w:r>
      <w:r w:rsidRPr="006C70A2">
        <w:rPr>
          <w:rFonts w:asciiTheme="minorHAnsi" w:hAnsiTheme="minorHAnsi"/>
          <w:color w:val="000000"/>
        </w:rPr>
        <w:t xml:space="preserve"> [15%]</w:t>
      </w:r>
    </w:p>
    <w:p w14:paraId="0F373934" w14:textId="2D140D3E" w:rsidR="00295621" w:rsidRPr="006C70A2" w:rsidRDefault="00B979FF" w:rsidP="006C70A2">
      <w:pPr>
        <w:pStyle w:val="ListParagraph"/>
        <w:widowControl w:val="0"/>
        <w:autoSpaceDE w:val="0"/>
        <w:autoSpaceDN w:val="0"/>
        <w:adjustRightInd w:val="0"/>
        <w:spacing w:line="240" w:lineRule="atLeast"/>
        <w:rPr>
          <w:rFonts w:asciiTheme="minorHAnsi" w:hAnsiTheme="minorHAnsi"/>
          <w:color w:val="000000"/>
        </w:rPr>
      </w:pPr>
      <w:r w:rsidRPr="006C70A2">
        <w:rPr>
          <w:rFonts w:asciiTheme="minorHAnsi" w:hAnsiTheme="minorHAnsi"/>
          <w:color w:val="000000"/>
        </w:rPr>
        <w:t>The oral final examination will involve dice. Other details will be discussed in the final week of the course.</w:t>
      </w:r>
    </w:p>
    <w:p w14:paraId="42961639" w14:textId="77777777" w:rsidR="00B979FF" w:rsidRDefault="00B979FF" w:rsidP="00A430F3">
      <w:pPr>
        <w:rPr>
          <w:rFonts w:asciiTheme="minorHAnsi" w:hAnsiTheme="minorHAnsi"/>
        </w:rPr>
      </w:pPr>
    </w:p>
    <w:p w14:paraId="549A3769" w14:textId="501C816B" w:rsidR="002A7089" w:rsidRPr="00B40E35" w:rsidRDefault="002A7089" w:rsidP="00A430F3">
      <w:pPr>
        <w:rPr>
          <w:rFonts w:asciiTheme="minorHAnsi" w:hAnsiTheme="minorHAnsi"/>
          <w:u w:val="single"/>
        </w:rPr>
      </w:pPr>
      <w:r w:rsidRPr="00B40E35">
        <w:rPr>
          <w:rFonts w:asciiTheme="minorHAnsi" w:hAnsiTheme="minorHAnsi"/>
        </w:rPr>
        <w:t>Because of the interactive nature of the class, attendance is an essential component.  Excessive t</w:t>
      </w:r>
      <w:r w:rsidR="00A71830" w:rsidRPr="00B40E35">
        <w:rPr>
          <w:rFonts w:asciiTheme="minorHAnsi" w:hAnsiTheme="minorHAnsi"/>
        </w:rPr>
        <w:t xml:space="preserve">ardies constitute absences; </w:t>
      </w:r>
      <w:r w:rsidR="00826C7D" w:rsidRPr="00290311">
        <w:rPr>
          <w:rFonts w:asciiTheme="minorHAnsi" w:hAnsiTheme="minorHAnsi"/>
          <w:i/>
          <w:iCs/>
        </w:rPr>
        <w:t>three</w:t>
      </w:r>
      <w:r w:rsidRPr="00B40E35">
        <w:rPr>
          <w:rFonts w:asciiTheme="minorHAnsi" w:hAnsiTheme="minorHAnsi"/>
        </w:rPr>
        <w:t xml:space="preserve"> absences may result in failure</w:t>
      </w:r>
      <w:r w:rsidR="00A71830" w:rsidRPr="00B40E35">
        <w:rPr>
          <w:rFonts w:asciiTheme="minorHAnsi" w:hAnsiTheme="minorHAnsi"/>
        </w:rPr>
        <w:t xml:space="preserve"> (Undergraduate Catalog, </w:t>
      </w:r>
      <w:r w:rsidR="00AC731E" w:rsidRPr="00B40E35">
        <w:rPr>
          <w:rFonts w:asciiTheme="minorHAnsi" w:hAnsiTheme="minorHAnsi"/>
          <w:color w:val="000000"/>
        </w:rPr>
        <w:t>“Academic Policies and Procedures”</w:t>
      </w:r>
      <w:r w:rsidR="00A71830" w:rsidRPr="00B40E35">
        <w:rPr>
          <w:rFonts w:asciiTheme="minorHAnsi" w:hAnsiTheme="minorHAnsi"/>
        </w:rPr>
        <w:t>)</w:t>
      </w:r>
      <w:r w:rsidRPr="00B40E35">
        <w:rPr>
          <w:rFonts w:asciiTheme="minorHAnsi" w:hAnsiTheme="minorHAnsi"/>
        </w:rPr>
        <w:t>. Please keep this in mind. Missed in-class work cannot be made up.</w:t>
      </w:r>
    </w:p>
    <w:p w14:paraId="3B4CA7D6" w14:textId="77777777" w:rsidR="00F24B75" w:rsidRPr="00B40E35" w:rsidRDefault="00F24B75" w:rsidP="00F24B75">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rPr>
        <w:tab/>
      </w:r>
    </w:p>
    <w:p w14:paraId="4811B81C" w14:textId="77777777" w:rsidR="00656BD7" w:rsidRPr="00656BD7" w:rsidRDefault="00656BD7" w:rsidP="00656BD7">
      <w:pPr>
        <w:widowControl w:val="0"/>
        <w:autoSpaceDE w:val="0"/>
        <w:autoSpaceDN w:val="0"/>
        <w:adjustRightInd w:val="0"/>
        <w:spacing w:line="240" w:lineRule="atLeast"/>
        <w:rPr>
          <w:rFonts w:asciiTheme="minorHAnsi" w:hAnsiTheme="minorHAnsi" w:cstheme="minorHAnsi"/>
          <w:bCs/>
          <w:color w:val="000000"/>
          <w:u w:val="single"/>
        </w:rPr>
      </w:pPr>
      <w:r w:rsidRPr="00656BD7">
        <w:rPr>
          <w:rFonts w:asciiTheme="minorHAnsi" w:hAnsiTheme="minorHAnsi" w:cstheme="minorHAnsi"/>
          <w:bCs/>
          <w:color w:val="000000"/>
          <w:u w:val="single"/>
        </w:rPr>
        <w:t>Academic Integrity Policy</w:t>
      </w:r>
    </w:p>
    <w:p w14:paraId="6AD0E309" w14:textId="77777777" w:rsidR="00656BD7" w:rsidRPr="00304B57" w:rsidRDefault="00656BD7" w:rsidP="00656BD7">
      <w:pPr>
        <w:rPr>
          <w:rFonts w:asciiTheme="minorHAnsi" w:hAnsiTheme="minorHAnsi" w:cstheme="minorHAnsi"/>
        </w:rPr>
      </w:pPr>
      <w:r w:rsidRPr="00304B57">
        <w:rPr>
          <w:rFonts w:asciiTheme="minorHAnsi" w:hAnsiTheme="minorHAnsi" w:cstheme="minorHAnsi"/>
        </w:rPr>
        <w:t>Chapman University is a community of scholars that emphasizes the mutual responsibility of all members to seek knowledge honestly and in good faith. Students are responsible for doing their own work and academic dishonesty of any kind will be subject to sanction by the instructor/administrator and referral to the University Academic Integrity Committee, which may impose additional sanctions including expulsion. Please see the full description of Chapman University's policy on Academic Integrity at:</w:t>
      </w:r>
    </w:p>
    <w:p w14:paraId="6AA2BA71" w14:textId="77777777" w:rsidR="00656BD7" w:rsidRPr="00304B57" w:rsidRDefault="00656BD7" w:rsidP="00656BD7">
      <w:pPr>
        <w:jc w:val="both"/>
        <w:rPr>
          <w:rFonts w:asciiTheme="minorHAnsi" w:hAnsiTheme="minorHAnsi" w:cstheme="minorHAnsi"/>
        </w:rPr>
      </w:pPr>
      <w:r w:rsidRPr="00304B57">
        <w:rPr>
          <w:rFonts w:asciiTheme="minorHAnsi" w:hAnsiTheme="minorHAnsi" w:cstheme="minorHAnsi"/>
        </w:rPr>
        <w:t xml:space="preserve"> </w:t>
      </w:r>
      <w:hyperlink r:id="rId8" w:history="1">
        <w:r w:rsidRPr="00304B57">
          <w:rPr>
            <w:rStyle w:val="Hyperlink"/>
            <w:rFonts w:asciiTheme="minorHAnsi" w:hAnsiTheme="minorHAnsi" w:cstheme="minorHAnsi"/>
          </w:rPr>
          <w:t>www.chapman.edu/academics/academicintegrity/index.aspx</w:t>
        </w:r>
      </w:hyperlink>
      <w:r w:rsidRPr="00304B57">
        <w:rPr>
          <w:rFonts w:asciiTheme="minorHAnsi" w:hAnsiTheme="minorHAnsi" w:cstheme="minorHAnsi"/>
        </w:rPr>
        <w:t>.</w:t>
      </w:r>
    </w:p>
    <w:p w14:paraId="7FD769B9" w14:textId="77777777" w:rsidR="00656BD7" w:rsidRPr="00304B57" w:rsidRDefault="00656BD7" w:rsidP="00656BD7">
      <w:pPr>
        <w:widowControl w:val="0"/>
        <w:autoSpaceDE w:val="0"/>
        <w:autoSpaceDN w:val="0"/>
        <w:adjustRightInd w:val="0"/>
        <w:spacing w:line="240" w:lineRule="atLeast"/>
        <w:rPr>
          <w:rFonts w:asciiTheme="minorHAnsi" w:hAnsiTheme="minorHAnsi" w:cstheme="minorHAnsi"/>
          <w:color w:val="000000"/>
          <w:u w:val="single"/>
        </w:rPr>
      </w:pPr>
    </w:p>
    <w:p w14:paraId="05FFD4E6" w14:textId="77777777" w:rsidR="00656BD7" w:rsidRPr="00656BD7" w:rsidRDefault="00656BD7" w:rsidP="00656BD7">
      <w:pPr>
        <w:widowControl w:val="0"/>
        <w:autoSpaceDE w:val="0"/>
        <w:autoSpaceDN w:val="0"/>
        <w:adjustRightInd w:val="0"/>
        <w:spacing w:line="240" w:lineRule="atLeast"/>
        <w:rPr>
          <w:rFonts w:asciiTheme="minorHAnsi" w:hAnsiTheme="minorHAnsi" w:cstheme="minorHAnsi"/>
          <w:bCs/>
          <w:color w:val="000000"/>
          <w:u w:val="single"/>
        </w:rPr>
      </w:pPr>
      <w:r w:rsidRPr="00656BD7">
        <w:rPr>
          <w:rFonts w:asciiTheme="minorHAnsi" w:hAnsiTheme="minorHAnsi" w:cstheme="minorHAnsi"/>
          <w:bCs/>
          <w:color w:val="000000"/>
          <w:u w:val="single"/>
        </w:rPr>
        <w:t>Students with Disabilities Policy</w:t>
      </w:r>
    </w:p>
    <w:p w14:paraId="4297243E" w14:textId="77777777" w:rsidR="00656BD7" w:rsidRPr="00304B57" w:rsidRDefault="00656BD7" w:rsidP="00656BD7">
      <w:pPr>
        <w:widowControl w:val="0"/>
        <w:autoSpaceDE w:val="0"/>
        <w:autoSpaceDN w:val="0"/>
        <w:adjustRightInd w:val="0"/>
        <w:spacing w:line="240" w:lineRule="atLeast"/>
        <w:rPr>
          <w:rFonts w:asciiTheme="minorHAnsi" w:hAnsiTheme="minorHAnsi" w:cstheme="minorHAnsi"/>
        </w:rPr>
      </w:pPr>
      <w:r w:rsidRPr="00304B57">
        <w:rPr>
          <w:rFonts w:asciiTheme="minorHAnsi" w:hAnsiTheme="minorHAnsi" w:cstheme="minorHAnsi"/>
        </w:rPr>
        <w:t xml:space="preserve">In compliance with ADA guidelines, students who have any condition, either permanent or temporary, that might affect their ability to perform in this class are encouraged to contact the Disability Services Office.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visit </w:t>
      </w:r>
      <w:hyperlink r:id="rId9" w:history="1">
        <w:r w:rsidRPr="00304B57">
          <w:rPr>
            <w:rStyle w:val="Hyperlink"/>
            <w:rFonts w:asciiTheme="minorHAnsi" w:hAnsiTheme="minorHAnsi" w:cstheme="minorHAnsi"/>
          </w:rPr>
          <w:t>https://www.chapman.edu/students/health-and-safety/disability-services/</w:t>
        </w:r>
      </w:hyperlink>
      <w:r w:rsidRPr="00304B57">
        <w:rPr>
          <w:rFonts w:asciiTheme="minorHAnsi" w:hAnsiTheme="minorHAnsi" w:cstheme="minorHAnsi"/>
        </w:rPr>
        <w:t xml:space="preserve"> if you have questions regarding this procedure or for information or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p>
    <w:p w14:paraId="3B562A34" w14:textId="77777777" w:rsidR="00656BD7" w:rsidRPr="00304B57" w:rsidRDefault="00656BD7" w:rsidP="00656BD7">
      <w:pPr>
        <w:widowControl w:val="0"/>
        <w:autoSpaceDE w:val="0"/>
        <w:autoSpaceDN w:val="0"/>
        <w:adjustRightInd w:val="0"/>
        <w:spacing w:line="240" w:lineRule="atLeast"/>
        <w:rPr>
          <w:rFonts w:asciiTheme="minorHAnsi" w:hAnsiTheme="minorHAnsi" w:cstheme="minorHAnsi"/>
        </w:rPr>
      </w:pPr>
    </w:p>
    <w:p w14:paraId="739DD1E6" w14:textId="77777777" w:rsidR="00656BD7" w:rsidRPr="00656BD7" w:rsidRDefault="00656BD7" w:rsidP="00656BD7">
      <w:pPr>
        <w:widowControl w:val="0"/>
        <w:autoSpaceDE w:val="0"/>
        <w:autoSpaceDN w:val="0"/>
        <w:adjustRightInd w:val="0"/>
        <w:spacing w:line="240" w:lineRule="atLeast"/>
        <w:rPr>
          <w:rFonts w:asciiTheme="minorHAnsi" w:hAnsiTheme="minorHAnsi" w:cstheme="minorHAnsi"/>
          <w:bCs/>
          <w:u w:val="single"/>
        </w:rPr>
      </w:pPr>
      <w:r w:rsidRPr="00656BD7">
        <w:rPr>
          <w:rFonts w:asciiTheme="minorHAnsi" w:hAnsiTheme="minorHAnsi" w:cstheme="minorHAnsi"/>
          <w:bCs/>
          <w:u w:val="single"/>
        </w:rPr>
        <w:lastRenderedPageBreak/>
        <w:t>Equity and Diversity Policy</w:t>
      </w:r>
    </w:p>
    <w:p w14:paraId="088A4990" w14:textId="77777777" w:rsidR="00656BD7" w:rsidRPr="00304B57" w:rsidRDefault="00656BD7" w:rsidP="00656BD7">
      <w:pPr>
        <w:widowControl w:val="0"/>
        <w:autoSpaceDE w:val="0"/>
        <w:autoSpaceDN w:val="0"/>
        <w:adjustRightInd w:val="0"/>
        <w:spacing w:line="240" w:lineRule="atLeast"/>
        <w:rPr>
          <w:rFonts w:asciiTheme="minorHAnsi" w:hAnsiTheme="minorHAnsi" w:cstheme="minorHAnsi"/>
        </w:rPr>
      </w:pPr>
      <w:r w:rsidRPr="00304B57">
        <w:rPr>
          <w:rFonts w:asciiTheme="minorHAnsi" w:hAnsiTheme="minorHAnsi" w:cstheme="minorHAnsi"/>
        </w:rPr>
        <w:t xml:space="preserve">Chapman University is committed to ensuring equality and valuing diversity. Students and professors </w:t>
      </w:r>
      <w:proofErr w:type="gramStart"/>
      <w:r w:rsidRPr="00304B57">
        <w:rPr>
          <w:rFonts w:asciiTheme="minorHAnsi" w:hAnsiTheme="minorHAnsi" w:cstheme="minorHAnsi"/>
        </w:rPr>
        <w:t>are reminded to show respect at all times</w:t>
      </w:r>
      <w:proofErr w:type="gramEnd"/>
      <w:r w:rsidRPr="00304B57">
        <w:rPr>
          <w:rFonts w:asciiTheme="minorHAnsi" w:hAnsiTheme="minorHAnsi" w:cstheme="minorHAnsi"/>
        </w:rPr>
        <w:t xml:space="preserve"> as outlined in Chapman’s Harassment and Discrimination Policy. Please see the full description of this policy at </w:t>
      </w:r>
      <w:hyperlink r:id="rId10" w:history="1">
        <w:r w:rsidRPr="00304B57">
          <w:rPr>
            <w:rStyle w:val="Hyperlink"/>
            <w:rFonts w:asciiTheme="minorHAnsi" w:hAnsiTheme="minorHAnsi" w:cstheme="minorHAnsi"/>
          </w:rPr>
          <w:t>http://www.chapman.edu/faculty-staff/human-resources/eoo.aspx</w:t>
        </w:r>
      </w:hyperlink>
    </w:p>
    <w:p w14:paraId="3C34C718" w14:textId="77777777" w:rsidR="00656BD7" w:rsidRPr="00304B57" w:rsidRDefault="00656BD7" w:rsidP="00656BD7">
      <w:pPr>
        <w:widowControl w:val="0"/>
        <w:autoSpaceDE w:val="0"/>
        <w:autoSpaceDN w:val="0"/>
        <w:adjustRightInd w:val="0"/>
        <w:spacing w:line="240" w:lineRule="atLeast"/>
        <w:jc w:val="both"/>
        <w:rPr>
          <w:rFonts w:asciiTheme="minorHAnsi" w:hAnsiTheme="minorHAnsi" w:cstheme="minorHAnsi"/>
        </w:rPr>
      </w:pPr>
      <w:r w:rsidRPr="00304B57">
        <w:rPr>
          <w:rFonts w:asciiTheme="minorHAnsi" w:hAnsiTheme="minorHAnsi" w:cstheme="minorHAnsi"/>
        </w:rPr>
        <w:t>Any violations of this policy should be discussed with the professor, the dean of students and/or otherwise reported in accordance with this policy.</w:t>
      </w:r>
    </w:p>
    <w:p w14:paraId="7C54D591" w14:textId="77777777" w:rsidR="00656BD7" w:rsidRDefault="00656BD7" w:rsidP="000A3FD6">
      <w:pPr>
        <w:widowControl w:val="0"/>
        <w:autoSpaceDE w:val="0"/>
        <w:autoSpaceDN w:val="0"/>
        <w:adjustRightInd w:val="0"/>
        <w:spacing w:line="240" w:lineRule="atLeast"/>
        <w:rPr>
          <w:rFonts w:asciiTheme="minorHAnsi" w:hAnsiTheme="minorHAnsi"/>
          <w:color w:val="000000"/>
        </w:rPr>
      </w:pPr>
    </w:p>
    <w:p w14:paraId="4B62547E" w14:textId="0B093C24" w:rsidR="000A3FD6" w:rsidRPr="00B40E35" w:rsidRDefault="000A3FD6" w:rsidP="000A3FD6">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rPr>
        <w:t xml:space="preserve">Prepared </w:t>
      </w:r>
      <w:proofErr w:type="gramStart"/>
      <w:r w:rsidRPr="00B40E35">
        <w:rPr>
          <w:rFonts w:asciiTheme="minorHAnsi" w:hAnsiTheme="minorHAnsi"/>
          <w:color w:val="000000"/>
        </w:rPr>
        <w:t>by:</w:t>
      </w:r>
      <w:proofErr w:type="gramEnd"/>
      <w:r w:rsidRPr="00B40E35">
        <w:rPr>
          <w:rFonts w:asciiTheme="minorHAnsi" w:hAnsiTheme="minorHAnsi"/>
          <w:color w:val="000000"/>
        </w:rPr>
        <w:t xml:space="preserve">  </w:t>
      </w:r>
      <w:r>
        <w:rPr>
          <w:rFonts w:asciiTheme="minorHAnsi" w:hAnsiTheme="minorHAnsi"/>
          <w:color w:val="000000"/>
        </w:rPr>
        <w:t>Jan Osborn</w:t>
      </w:r>
      <w:r w:rsidRPr="00B40E35">
        <w:rPr>
          <w:rFonts w:asciiTheme="minorHAnsi" w:hAnsiTheme="minorHAnsi"/>
          <w:color w:val="000000"/>
        </w:rPr>
        <w:t xml:space="preserve"> &amp; Bart J. Wilson, </w:t>
      </w:r>
      <w:r>
        <w:rPr>
          <w:rFonts w:asciiTheme="minorHAnsi" w:hAnsiTheme="minorHAnsi"/>
          <w:color w:val="000000"/>
        </w:rPr>
        <w:t>Intert</w:t>
      </w:r>
      <w:r w:rsidRPr="00B40E35">
        <w:rPr>
          <w:rFonts w:asciiTheme="minorHAnsi" w:hAnsiTheme="minorHAnsi"/>
          <w:color w:val="000000"/>
        </w:rPr>
        <w:t>erm, 20</w:t>
      </w:r>
      <w:r>
        <w:rPr>
          <w:rFonts w:asciiTheme="minorHAnsi" w:hAnsiTheme="minorHAnsi"/>
          <w:color w:val="000000"/>
        </w:rPr>
        <w:t>20</w:t>
      </w:r>
    </w:p>
    <w:p w14:paraId="16504F20" w14:textId="76D53484" w:rsidR="000A3FD6" w:rsidRPr="00EB0965" w:rsidRDefault="000A3FD6" w:rsidP="000A3FD6">
      <w:pPr>
        <w:widowControl w:val="0"/>
        <w:autoSpaceDE w:val="0"/>
        <w:autoSpaceDN w:val="0"/>
        <w:adjustRightInd w:val="0"/>
        <w:spacing w:line="240" w:lineRule="atLeast"/>
        <w:rPr>
          <w:rFonts w:asciiTheme="minorHAnsi" w:hAnsiTheme="minorHAnsi"/>
          <w:color w:val="000000"/>
        </w:rPr>
      </w:pPr>
      <w:r w:rsidRPr="00B40E35">
        <w:rPr>
          <w:rFonts w:asciiTheme="minorHAnsi" w:hAnsiTheme="minorHAnsi"/>
          <w:color w:val="000000"/>
        </w:rPr>
        <w:t xml:space="preserve">Last revised </w:t>
      </w:r>
      <w:proofErr w:type="gramStart"/>
      <w:r w:rsidRPr="00B40E35">
        <w:rPr>
          <w:rFonts w:asciiTheme="minorHAnsi" w:hAnsiTheme="minorHAnsi"/>
          <w:color w:val="000000"/>
        </w:rPr>
        <w:t>by:</w:t>
      </w:r>
      <w:proofErr w:type="gramEnd"/>
      <w:r w:rsidRPr="00B40E35">
        <w:rPr>
          <w:rFonts w:asciiTheme="minorHAnsi" w:hAnsiTheme="minorHAnsi"/>
          <w:color w:val="000000"/>
        </w:rPr>
        <w:t xml:space="preserve"> </w:t>
      </w:r>
      <w:r>
        <w:rPr>
          <w:rFonts w:asciiTheme="minorHAnsi" w:hAnsiTheme="minorHAnsi"/>
          <w:color w:val="000000"/>
        </w:rPr>
        <w:t>Jan Osborn</w:t>
      </w:r>
      <w:r w:rsidRPr="00B40E35">
        <w:rPr>
          <w:rFonts w:asciiTheme="minorHAnsi" w:hAnsiTheme="minorHAnsi"/>
          <w:color w:val="000000"/>
        </w:rPr>
        <w:t xml:space="preserve"> &amp; Bart J. Wilson, </w:t>
      </w:r>
      <w:r w:rsidR="00656BD7">
        <w:rPr>
          <w:rFonts w:asciiTheme="minorHAnsi" w:hAnsiTheme="minorHAnsi"/>
          <w:color w:val="000000"/>
        </w:rPr>
        <w:t>Spring</w:t>
      </w:r>
      <w:r w:rsidRPr="00B40E35">
        <w:rPr>
          <w:rFonts w:asciiTheme="minorHAnsi" w:hAnsiTheme="minorHAnsi"/>
          <w:color w:val="000000"/>
        </w:rPr>
        <w:t>, 20</w:t>
      </w:r>
      <w:r>
        <w:rPr>
          <w:rFonts w:asciiTheme="minorHAnsi" w:hAnsiTheme="minorHAnsi"/>
          <w:color w:val="000000"/>
        </w:rPr>
        <w:t>20</w:t>
      </w:r>
    </w:p>
    <w:p w14:paraId="168FD024" w14:textId="5D92071F" w:rsidR="00C661B9" w:rsidRDefault="00C661B9">
      <w:pPr>
        <w:spacing w:after="200" w:line="276" w:lineRule="auto"/>
        <w:rPr>
          <w:rFonts w:asciiTheme="minorHAnsi" w:hAnsiTheme="minorHAnsi"/>
          <w:b/>
          <w:bCs/>
          <w:i/>
          <w:iCs/>
          <w:color w:val="000000"/>
        </w:rPr>
      </w:pPr>
    </w:p>
    <w:p w14:paraId="35172AAD" w14:textId="2E087C28" w:rsidR="00A23659" w:rsidRDefault="006D508B" w:rsidP="00A23659">
      <w:pPr>
        <w:spacing w:after="200" w:line="276" w:lineRule="auto"/>
        <w:jc w:val="center"/>
        <w:rPr>
          <w:rFonts w:asciiTheme="minorHAnsi" w:hAnsiTheme="minorHAnsi"/>
          <w:b/>
          <w:bCs/>
          <w:i/>
          <w:iCs/>
          <w:color w:val="000000"/>
        </w:rPr>
      </w:pPr>
      <w:r>
        <w:rPr>
          <w:rFonts w:asciiTheme="minorHAnsi" w:hAnsiTheme="minorHAnsi"/>
          <w:b/>
          <w:bCs/>
          <w:i/>
          <w:iCs/>
          <w:color w:val="000000"/>
        </w:rPr>
        <w:t xml:space="preserve">Tentative </w:t>
      </w:r>
      <w:r w:rsidR="00A23659">
        <w:rPr>
          <w:rFonts w:asciiTheme="minorHAnsi" w:hAnsiTheme="minorHAnsi"/>
          <w:b/>
          <w:bCs/>
          <w:i/>
          <w:iCs/>
          <w:color w:val="000000"/>
        </w:rPr>
        <w:t>Course Schedule and Outline</w:t>
      </w:r>
    </w:p>
    <w:tbl>
      <w:tblPr>
        <w:tblStyle w:val="MediumList2"/>
        <w:tblW w:w="5000" w:type="pct"/>
        <w:jc w:val="center"/>
        <w:tblLayout w:type="fixed"/>
        <w:tblLook w:val="04A0" w:firstRow="1" w:lastRow="0" w:firstColumn="1" w:lastColumn="0" w:noHBand="0" w:noVBand="1"/>
      </w:tblPr>
      <w:tblGrid>
        <w:gridCol w:w="1078"/>
        <w:gridCol w:w="2070"/>
        <w:gridCol w:w="2248"/>
        <w:gridCol w:w="2372"/>
        <w:gridCol w:w="240"/>
        <w:gridCol w:w="1352"/>
      </w:tblGrid>
      <w:tr w:rsidR="00CD4CB6" w14:paraId="294F8679" w14:textId="77777777" w:rsidTr="00CD4CB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76" w:type="pct"/>
            <w:noWrap/>
          </w:tcPr>
          <w:p w14:paraId="54CCF6B4" w14:textId="77777777" w:rsidR="00A23659" w:rsidRDefault="00A23659">
            <w:pPr>
              <w:rPr>
                <w:rFonts w:asciiTheme="minorHAnsi" w:eastAsiaTheme="minorEastAsia" w:hAnsiTheme="minorHAnsi" w:cstheme="minorBidi"/>
                <w:i/>
                <w:color w:val="000000"/>
                <w:sz w:val="22"/>
                <w:szCs w:val="22"/>
              </w:rPr>
            </w:pPr>
          </w:p>
        </w:tc>
        <w:tc>
          <w:tcPr>
            <w:tcW w:w="1106" w:type="pct"/>
            <w:hideMark/>
          </w:tcPr>
          <w:p w14:paraId="34AE0F74" w14:textId="77777777" w:rsidR="00B10FFB" w:rsidRDefault="00B10FF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
                <w:color w:val="000000"/>
                <w:sz w:val="22"/>
                <w:szCs w:val="22"/>
              </w:rPr>
            </w:pPr>
          </w:p>
          <w:p w14:paraId="562138A6" w14:textId="1F55ABD7" w:rsidR="00A23659" w:rsidRDefault="00B10FF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
                <w:color w:val="000000"/>
                <w:sz w:val="22"/>
                <w:szCs w:val="22"/>
              </w:rPr>
            </w:pPr>
            <w:r>
              <w:rPr>
                <w:rFonts w:asciiTheme="minorHAnsi" w:eastAsiaTheme="minorEastAsia" w:hAnsiTheme="minorHAnsi" w:cstheme="minorBidi"/>
                <w:i/>
                <w:color w:val="000000"/>
                <w:sz w:val="22"/>
                <w:szCs w:val="22"/>
              </w:rPr>
              <w:t>The Property Species</w:t>
            </w:r>
          </w:p>
        </w:tc>
        <w:tc>
          <w:tcPr>
            <w:tcW w:w="1201" w:type="pct"/>
            <w:hideMark/>
          </w:tcPr>
          <w:p w14:paraId="5387094D" w14:textId="379BC293" w:rsidR="00A23659" w:rsidRDefault="00B10FF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
                <w:color w:val="000000"/>
                <w:sz w:val="22"/>
                <w:szCs w:val="22"/>
              </w:rPr>
            </w:pPr>
            <w:r>
              <w:rPr>
                <w:rFonts w:asciiTheme="minorHAnsi" w:eastAsiaTheme="minorEastAsia" w:hAnsiTheme="minorHAnsi" w:cstheme="minorBidi"/>
                <w:i/>
                <w:color w:val="000000"/>
                <w:sz w:val="22"/>
                <w:szCs w:val="22"/>
              </w:rPr>
              <w:t>Property: Stories Between Two Novellas</w:t>
            </w:r>
          </w:p>
        </w:tc>
        <w:tc>
          <w:tcPr>
            <w:tcW w:w="1395" w:type="pct"/>
            <w:gridSpan w:val="2"/>
            <w:hideMark/>
          </w:tcPr>
          <w:p w14:paraId="7E7CB65F" w14:textId="12BD37E1" w:rsidR="00A23659" w:rsidRDefault="00B10FF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
                <w:color w:val="000000"/>
                <w:sz w:val="22"/>
                <w:szCs w:val="22"/>
              </w:rPr>
            </w:pPr>
            <w:r>
              <w:rPr>
                <w:rFonts w:asciiTheme="minorHAnsi" w:eastAsiaTheme="minorEastAsia" w:hAnsiTheme="minorHAnsi" w:cstheme="minorBidi"/>
                <w:i/>
                <w:color w:val="000000"/>
                <w:sz w:val="22"/>
                <w:szCs w:val="22"/>
              </w:rPr>
              <w:t>Simple Rules for a Complex World</w:t>
            </w:r>
          </w:p>
        </w:tc>
        <w:tc>
          <w:tcPr>
            <w:tcW w:w="722" w:type="pct"/>
            <w:hideMark/>
          </w:tcPr>
          <w:p w14:paraId="7E56BFC0" w14:textId="77777777" w:rsidR="00B10FFB" w:rsidRDefault="00B10FF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
                <w:color w:val="000000"/>
                <w:sz w:val="22"/>
                <w:szCs w:val="22"/>
              </w:rPr>
            </w:pPr>
          </w:p>
          <w:p w14:paraId="116D4DD4" w14:textId="14939F66" w:rsidR="00A23659" w:rsidRPr="00DE0DAF" w:rsidRDefault="00A2365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iCs/>
                <w:color w:val="000000"/>
                <w:sz w:val="22"/>
                <w:szCs w:val="22"/>
              </w:rPr>
            </w:pPr>
            <w:r w:rsidRPr="00DE0DAF">
              <w:rPr>
                <w:rFonts w:asciiTheme="minorHAnsi" w:eastAsiaTheme="minorEastAsia" w:hAnsiTheme="minorHAnsi" w:cstheme="minorBidi"/>
                <w:iCs/>
                <w:color w:val="000000"/>
                <w:sz w:val="22"/>
                <w:szCs w:val="22"/>
              </w:rPr>
              <w:t>Experiment</w:t>
            </w:r>
          </w:p>
        </w:tc>
      </w:tr>
      <w:tr w:rsidR="00CD4CB6" w14:paraId="3A55600A"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BFBFBF" w:themeFill="background1" w:themeFillShade="BF"/>
            <w:noWrap/>
            <w:vAlign w:val="center"/>
            <w:hideMark/>
          </w:tcPr>
          <w:p w14:paraId="5A65FF52" w14:textId="235F54BB" w:rsidR="006C70A2" w:rsidRDefault="00B10FFB"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M</w:t>
            </w:r>
            <w:r w:rsidR="006C70A2">
              <w:rPr>
                <w:rFonts w:asciiTheme="minorHAnsi" w:eastAsiaTheme="minorEastAsia" w:hAnsiTheme="minorHAnsi" w:cstheme="minorBidi"/>
                <w:color w:val="000000"/>
              </w:rPr>
              <w:t>, 1/</w:t>
            </w:r>
            <w:r>
              <w:rPr>
                <w:rFonts w:asciiTheme="minorHAnsi" w:eastAsiaTheme="minorEastAsia" w:hAnsiTheme="minorHAnsi" w:cstheme="minorBidi"/>
                <w:color w:val="000000"/>
              </w:rPr>
              <w:t>4</w:t>
            </w:r>
          </w:p>
        </w:tc>
        <w:tc>
          <w:tcPr>
            <w:tcW w:w="1106" w:type="pct"/>
            <w:vAlign w:val="center"/>
          </w:tcPr>
          <w:p w14:paraId="1600CE20" w14:textId="4BB1D1C8" w:rsidR="006C70A2" w:rsidRP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1201" w:type="pct"/>
            <w:vAlign w:val="center"/>
          </w:tcPr>
          <w:p w14:paraId="37F0533A" w14:textId="33907940" w:rsidR="00CD4CB6" w:rsidRPr="00CD4CB6" w:rsidRDefault="007A1E40"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 xml:space="preserve"> </w:t>
            </w:r>
            <w:r w:rsidR="00CD4CB6">
              <w:rPr>
                <w:rFonts w:asciiTheme="minorHAnsi" w:eastAsiaTheme="minorEastAsia" w:hAnsiTheme="minorHAnsi" w:cstheme="minorBidi"/>
                <w:color w:val="000000"/>
                <w:sz w:val="18"/>
                <w:szCs w:val="18"/>
              </w:rPr>
              <w:t>“The Standing Chandelier” pp. 1-40</w:t>
            </w:r>
          </w:p>
        </w:tc>
        <w:tc>
          <w:tcPr>
            <w:tcW w:w="1267" w:type="pct"/>
            <w:vAlign w:val="center"/>
          </w:tcPr>
          <w:p w14:paraId="19B5BB5A" w14:textId="5DE6876B" w:rsidR="006C70A2" w:rsidRP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right w:val="nil"/>
            </w:tcBorders>
            <w:vAlign w:val="center"/>
          </w:tcPr>
          <w:p w14:paraId="6BE13905" w14:textId="298B228B" w:rsidR="006C70A2" w:rsidRDefault="00CD4CB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x</w:t>
            </w:r>
          </w:p>
        </w:tc>
      </w:tr>
      <w:tr w:rsidR="00B10FFB" w14:paraId="66252A04"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noWrap/>
            <w:vAlign w:val="center"/>
          </w:tcPr>
          <w:p w14:paraId="7BE89169" w14:textId="1E741204" w:rsidR="00B10FFB" w:rsidRDefault="00CD4CB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T, 1/5</w:t>
            </w:r>
          </w:p>
        </w:tc>
        <w:tc>
          <w:tcPr>
            <w:tcW w:w="1106" w:type="pct"/>
            <w:tcBorders>
              <w:top w:val="nil"/>
              <w:left w:val="nil"/>
              <w:bottom w:val="nil"/>
              <w:right w:val="nil"/>
            </w:tcBorders>
            <w:vAlign w:val="center"/>
          </w:tcPr>
          <w:p w14:paraId="241F6082" w14:textId="7325ED03" w:rsidR="00B10FFB" w:rsidRPr="006C70A2" w:rsidRDefault="00CD4CB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Prologue &amp; Ch. 1</w:t>
            </w:r>
          </w:p>
        </w:tc>
        <w:tc>
          <w:tcPr>
            <w:tcW w:w="1201" w:type="pct"/>
            <w:tcBorders>
              <w:top w:val="nil"/>
              <w:left w:val="nil"/>
              <w:bottom w:val="nil"/>
              <w:right w:val="nil"/>
            </w:tcBorders>
            <w:vAlign w:val="center"/>
          </w:tcPr>
          <w:p w14:paraId="62C61C56" w14:textId="30756029" w:rsidR="00B10FFB" w:rsidRPr="006C70A2" w:rsidRDefault="00B10FFB"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67" w:type="pct"/>
            <w:tcBorders>
              <w:top w:val="nil"/>
              <w:left w:val="nil"/>
              <w:bottom w:val="nil"/>
              <w:right w:val="nil"/>
            </w:tcBorders>
            <w:vAlign w:val="center"/>
          </w:tcPr>
          <w:p w14:paraId="653A0986" w14:textId="47A1E997" w:rsidR="00B10FFB" w:rsidRPr="006C70A2" w:rsidRDefault="00CD4CB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Introduction</w:t>
            </w:r>
          </w:p>
        </w:tc>
        <w:tc>
          <w:tcPr>
            <w:tcW w:w="850" w:type="pct"/>
            <w:gridSpan w:val="2"/>
            <w:tcBorders>
              <w:top w:val="nil"/>
              <w:left w:val="nil"/>
              <w:bottom w:val="nil"/>
              <w:right w:val="nil"/>
            </w:tcBorders>
            <w:vAlign w:val="center"/>
          </w:tcPr>
          <w:p w14:paraId="7E8C444D" w14:textId="77777777" w:rsidR="00B10FFB" w:rsidRDefault="00B10FFB"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B10FFB" w14:paraId="5940C105"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BFBFBF" w:themeFill="background1" w:themeFillShade="BF"/>
            <w:noWrap/>
            <w:vAlign w:val="center"/>
          </w:tcPr>
          <w:p w14:paraId="04BCE270" w14:textId="7B4C5D2E" w:rsidR="00B10FFB" w:rsidRDefault="00CD4CB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W, 1/6</w:t>
            </w:r>
          </w:p>
        </w:tc>
        <w:tc>
          <w:tcPr>
            <w:tcW w:w="1106" w:type="pct"/>
            <w:shd w:val="clear" w:color="auto" w:fill="BFBFBF" w:themeFill="background1" w:themeFillShade="BF"/>
            <w:vAlign w:val="center"/>
          </w:tcPr>
          <w:p w14:paraId="5D479A6F" w14:textId="6A9FCF03" w:rsidR="00B10FFB" w:rsidRPr="006C70A2" w:rsidRDefault="00BF766A"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sidRPr="00BF766A">
              <w:rPr>
                <w:rFonts w:asciiTheme="minorHAnsi" w:eastAsiaTheme="minorEastAsia" w:hAnsiTheme="minorHAnsi" w:cstheme="minorBidi"/>
                <w:color w:val="000000"/>
                <w:sz w:val="22"/>
                <w:szCs w:val="22"/>
              </w:rPr>
              <w:t>Ch. 2</w:t>
            </w:r>
          </w:p>
        </w:tc>
        <w:tc>
          <w:tcPr>
            <w:tcW w:w="1201" w:type="pct"/>
            <w:shd w:val="clear" w:color="auto" w:fill="BFBFBF" w:themeFill="background1" w:themeFillShade="BF"/>
            <w:vAlign w:val="center"/>
          </w:tcPr>
          <w:p w14:paraId="33AA5310" w14:textId="6F2BB06D" w:rsidR="007A1E40" w:rsidRDefault="007A1E40" w:rsidP="007A1E4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CD4CB6">
              <w:rPr>
                <w:rFonts w:asciiTheme="minorHAnsi" w:eastAsiaTheme="minorEastAsia" w:hAnsiTheme="minorHAnsi" w:cstheme="minorBidi"/>
                <w:color w:val="000000"/>
                <w:sz w:val="18"/>
                <w:szCs w:val="18"/>
              </w:rPr>
              <w:t>“My Wood” by E.M. Forster</w:t>
            </w:r>
          </w:p>
          <w:p w14:paraId="1EFC738F" w14:textId="4888657D" w:rsidR="00B10FFB" w:rsidRPr="006C70A2" w:rsidRDefault="00CD4CB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18"/>
                <w:szCs w:val="18"/>
              </w:rPr>
              <w:t>“The Standing Chandelier” pp. 40-79</w:t>
            </w:r>
          </w:p>
        </w:tc>
        <w:tc>
          <w:tcPr>
            <w:tcW w:w="1267" w:type="pct"/>
            <w:shd w:val="clear" w:color="auto" w:fill="BFBFBF" w:themeFill="background1" w:themeFillShade="BF"/>
            <w:vAlign w:val="center"/>
          </w:tcPr>
          <w:p w14:paraId="55EA099E" w14:textId="77777777" w:rsidR="00B10FFB" w:rsidRPr="006C70A2" w:rsidRDefault="00B10FFB"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right w:val="nil"/>
            </w:tcBorders>
            <w:shd w:val="clear" w:color="auto" w:fill="BFBFBF" w:themeFill="background1" w:themeFillShade="BF"/>
            <w:vAlign w:val="center"/>
          </w:tcPr>
          <w:p w14:paraId="0E7FD5FB" w14:textId="77777777" w:rsidR="00B10FFB" w:rsidRDefault="00B10FFB"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r w:rsidR="00CD4CB6" w14:paraId="3E8C9D65"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noWrap/>
            <w:vAlign w:val="center"/>
            <w:hideMark/>
          </w:tcPr>
          <w:p w14:paraId="785236C5" w14:textId="76672C9E" w:rsidR="006C70A2" w:rsidRDefault="006C70A2"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R, 1/</w:t>
            </w:r>
            <w:r w:rsidR="00CD4CB6">
              <w:rPr>
                <w:rFonts w:asciiTheme="minorHAnsi" w:eastAsiaTheme="minorEastAsia" w:hAnsiTheme="minorHAnsi" w:cstheme="minorBidi"/>
                <w:color w:val="000000"/>
              </w:rPr>
              <w:t>7</w:t>
            </w:r>
          </w:p>
        </w:tc>
        <w:tc>
          <w:tcPr>
            <w:tcW w:w="1106" w:type="pct"/>
            <w:tcBorders>
              <w:top w:val="nil"/>
              <w:left w:val="nil"/>
              <w:bottom w:val="nil"/>
              <w:right w:val="nil"/>
            </w:tcBorders>
            <w:vAlign w:val="center"/>
          </w:tcPr>
          <w:p w14:paraId="050C2D4A" w14:textId="2E89690E" w:rsidR="006C70A2" w:rsidRPr="006C70A2" w:rsidRDefault="00BF766A"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sidRPr="00BF766A">
              <w:rPr>
                <w:rFonts w:asciiTheme="minorHAnsi" w:eastAsiaTheme="minorEastAsia" w:hAnsiTheme="minorHAnsi" w:cstheme="minorBidi"/>
                <w:color w:val="000000"/>
                <w:sz w:val="22"/>
                <w:szCs w:val="22"/>
              </w:rPr>
              <w:t>Ch. 3</w:t>
            </w:r>
          </w:p>
        </w:tc>
        <w:tc>
          <w:tcPr>
            <w:tcW w:w="1201" w:type="pct"/>
            <w:tcBorders>
              <w:top w:val="nil"/>
              <w:left w:val="nil"/>
              <w:bottom w:val="nil"/>
              <w:right w:val="nil"/>
            </w:tcBorders>
            <w:vAlign w:val="center"/>
          </w:tcPr>
          <w:p w14:paraId="3F321DD0" w14:textId="5AC77DD9" w:rsidR="006C70A2" w:rsidRP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67" w:type="pct"/>
            <w:tcBorders>
              <w:top w:val="nil"/>
              <w:left w:val="nil"/>
              <w:bottom w:val="nil"/>
              <w:right w:val="nil"/>
            </w:tcBorders>
            <w:vAlign w:val="center"/>
          </w:tcPr>
          <w:p w14:paraId="00AE9BAB" w14:textId="5A0BA989" w:rsidR="006C70A2" w:rsidRPr="006C70A2" w:rsidRDefault="00CD4CB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Chs. 1-2</w:t>
            </w:r>
          </w:p>
        </w:tc>
        <w:tc>
          <w:tcPr>
            <w:tcW w:w="850" w:type="pct"/>
            <w:gridSpan w:val="2"/>
            <w:tcBorders>
              <w:top w:val="nil"/>
              <w:left w:val="nil"/>
              <w:bottom w:val="nil"/>
              <w:right w:val="nil"/>
            </w:tcBorders>
            <w:vAlign w:val="center"/>
          </w:tcPr>
          <w:p w14:paraId="4596A033" w14:textId="57989604" w:rsid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CD4CB6" w14:paraId="3C211A1A"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tcBorders>
              <w:top w:val="single" w:sz="24" w:space="0" w:color="000000" w:themeColor="text1"/>
            </w:tcBorders>
            <w:shd w:val="clear" w:color="auto" w:fill="BFBFBF" w:themeFill="background1" w:themeFillShade="BF"/>
            <w:noWrap/>
            <w:vAlign w:val="center"/>
            <w:hideMark/>
          </w:tcPr>
          <w:p w14:paraId="337EFAF7" w14:textId="4AA1FB37" w:rsidR="006C70A2" w:rsidRDefault="006C70A2"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M, 1/</w:t>
            </w:r>
            <w:r w:rsidR="00CD4CB6">
              <w:rPr>
                <w:rFonts w:asciiTheme="minorHAnsi" w:eastAsiaTheme="minorEastAsia" w:hAnsiTheme="minorHAnsi" w:cstheme="minorBidi"/>
                <w:color w:val="000000"/>
              </w:rPr>
              <w:t>11</w:t>
            </w:r>
          </w:p>
        </w:tc>
        <w:tc>
          <w:tcPr>
            <w:tcW w:w="1106" w:type="pct"/>
            <w:tcBorders>
              <w:top w:val="single" w:sz="24" w:space="0" w:color="000000" w:themeColor="text1"/>
            </w:tcBorders>
            <w:shd w:val="clear" w:color="auto" w:fill="BFBFBF" w:themeFill="background1" w:themeFillShade="BF"/>
            <w:vAlign w:val="center"/>
          </w:tcPr>
          <w:p w14:paraId="296EB651" w14:textId="69D75823" w:rsidR="006C70A2" w:rsidRP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1201" w:type="pct"/>
            <w:tcBorders>
              <w:top w:val="single" w:sz="24" w:space="0" w:color="000000" w:themeColor="text1"/>
            </w:tcBorders>
            <w:shd w:val="clear" w:color="auto" w:fill="BFBFBF" w:themeFill="background1" w:themeFillShade="BF"/>
            <w:vAlign w:val="center"/>
          </w:tcPr>
          <w:p w14:paraId="1754FA13" w14:textId="50815811" w:rsidR="006C70A2" w:rsidRPr="00BF766A" w:rsidRDefault="00BF766A"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“The Self-Seeding Sycamore”</w:t>
            </w:r>
            <w:r w:rsidRPr="00BF766A">
              <w:rPr>
                <w:rFonts w:asciiTheme="minorHAnsi" w:eastAsiaTheme="minorEastAsia" w:hAnsiTheme="minorHAnsi" w:cstheme="minorBidi"/>
                <w:color w:val="000000"/>
                <w:sz w:val="18"/>
                <w:szCs w:val="18"/>
              </w:rPr>
              <w:br/>
              <w:t>“Domestic Terrorism”</w:t>
            </w:r>
            <w:r w:rsidRPr="00BF766A">
              <w:rPr>
                <w:rFonts w:asciiTheme="minorHAnsi" w:eastAsiaTheme="minorEastAsia" w:hAnsiTheme="minorHAnsi" w:cstheme="minorBidi"/>
                <w:color w:val="000000"/>
                <w:sz w:val="18"/>
                <w:szCs w:val="18"/>
              </w:rPr>
              <w:br/>
              <w:t>“The Royal Male”</w:t>
            </w:r>
          </w:p>
        </w:tc>
        <w:tc>
          <w:tcPr>
            <w:tcW w:w="1267" w:type="pct"/>
            <w:tcBorders>
              <w:top w:val="single" w:sz="24" w:space="0" w:color="000000" w:themeColor="text1"/>
            </w:tcBorders>
            <w:shd w:val="clear" w:color="auto" w:fill="BFBFBF" w:themeFill="background1" w:themeFillShade="BF"/>
            <w:vAlign w:val="center"/>
          </w:tcPr>
          <w:p w14:paraId="320A6AAB" w14:textId="070A0876" w:rsidR="006C70A2" w:rsidRP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top w:val="single" w:sz="24" w:space="0" w:color="000000" w:themeColor="text1"/>
              <w:right w:val="nil"/>
            </w:tcBorders>
            <w:shd w:val="clear" w:color="auto" w:fill="BFBFBF" w:themeFill="background1" w:themeFillShade="BF"/>
            <w:vAlign w:val="center"/>
          </w:tcPr>
          <w:p w14:paraId="54AAEBB3" w14:textId="6E628EF0" w:rsidR="006C70A2" w:rsidRDefault="00BF766A"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x</w:t>
            </w:r>
          </w:p>
        </w:tc>
      </w:tr>
      <w:tr w:rsidR="00CD4CB6" w14:paraId="50710E24"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noWrap/>
            <w:vAlign w:val="center"/>
            <w:hideMark/>
          </w:tcPr>
          <w:p w14:paraId="5CF33CBF" w14:textId="04D3941A" w:rsidR="006C70A2" w:rsidRDefault="006C70A2"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T, 1/</w:t>
            </w:r>
            <w:r w:rsidR="00CD4CB6">
              <w:rPr>
                <w:rFonts w:asciiTheme="minorHAnsi" w:eastAsiaTheme="minorEastAsia" w:hAnsiTheme="minorHAnsi" w:cstheme="minorBidi"/>
                <w:color w:val="000000"/>
              </w:rPr>
              <w:t>12</w:t>
            </w:r>
          </w:p>
        </w:tc>
        <w:tc>
          <w:tcPr>
            <w:tcW w:w="1106" w:type="pct"/>
            <w:tcBorders>
              <w:top w:val="nil"/>
              <w:left w:val="nil"/>
              <w:bottom w:val="nil"/>
              <w:right w:val="nil"/>
            </w:tcBorders>
            <w:shd w:val="clear" w:color="auto" w:fill="FFFFFF" w:themeFill="background1"/>
            <w:vAlign w:val="center"/>
          </w:tcPr>
          <w:p w14:paraId="7A6E5B67" w14:textId="42A86C14" w:rsidR="006C70A2" w:rsidRPr="006C70A2" w:rsidRDefault="00CD4CB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4</w:t>
            </w:r>
          </w:p>
        </w:tc>
        <w:tc>
          <w:tcPr>
            <w:tcW w:w="1201" w:type="pct"/>
            <w:tcBorders>
              <w:top w:val="nil"/>
              <w:left w:val="nil"/>
              <w:bottom w:val="nil"/>
              <w:right w:val="nil"/>
            </w:tcBorders>
            <w:shd w:val="clear" w:color="auto" w:fill="FFFFFF" w:themeFill="background1"/>
            <w:vAlign w:val="center"/>
          </w:tcPr>
          <w:p w14:paraId="76B56D75" w14:textId="60B9A9A5" w:rsidR="006C70A2" w:rsidRP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67" w:type="pct"/>
            <w:tcBorders>
              <w:top w:val="nil"/>
              <w:left w:val="nil"/>
              <w:bottom w:val="nil"/>
              <w:right w:val="nil"/>
            </w:tcBorders>
            <w:shd w:val="clear" w:color="auto" w:fill="FFFFFF" w:themeFill="background1"/>
            <w:vAlign w:val="center"/>
          </w:tcPr>
          <w:p w14:paraId="2935290D" w14:textId="1DCD0103" w:rsidR="006C70A2" w:rsidRPr="006C70A2" w:rsidRDefault="00BF766A"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3</w:t>
            </w:r>
          </w:p>
        </w:tc>
        <w:tc>
          <w:tcPr>
            <w:tcW w:w="850" w:type="pct"/>
            <w:gridSpan w:val="2"/>
            <w:tcBorders>
              <w:top w:val="nil"/>
              <w:left w:val="nil"/>
              <w:bottom w:val="nil"/>
              <w:right w:val="nil"/>
            </w:tcBorders>
            <w:shd w:val="clear" w:color="auto" w:fill="FFFFFF" w:themeFill="background1"/>
            <w:vAlign w:val="center"/>
          </w:tcPr>
          <w:p w14:paraId="7774A1D3" w14:textId="1BA530CA" w:rsid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CD4CB6" w14:paraId="6E72545E"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BFBFBF" w:themeFill="background1" w:themeFillShade="BF"/>
            <w:noWrap/>
            <w:vAlign w:val="center"/>
            <w:hideMark/>
          </w:tcPr>
          <w:p w14:paraId="1C3869E6" w14:textId="0B1B918C" w:rsidR="006C70A2" w:rsidRDefault="006C70A2"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W, 1/</w:t>
            </w:r>
            <w:r w:rsidR="00CD4CB6">
              <w:rPr>
                <w:rFonts w:asciiTheme="minorHAnsi" w:eastAsiaTheme="minorEastAsia" w:hAnsiTheme="minorHAnsi" w:cstheme="minorBidi"/>
                <w:color w:val="000000"/>
              </w:rPr>
              <w:t>13</w:t>
            </w:r>
          </w:p>
        </w:tc>
        <w:tc>
          <w:tcPr>
            <w:tcW w:w="1106" w:type="pct"/>
            <w:shd w:val="clear" w:color="auto" w:fill="BFBFBF" w:themeFill="background1" w:themeFillShade="BF"/>
            <w:vAlign w:val="center"/>
          </w:tcPr>
          <w:p w14:paraId="3B4368D5" w14:textId="1F251A05" w:rsidR="006C70A2" w:rsidRPr="006C70A2" w:rsidRDefault="007A1E40"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5</w:t>
            </w:r>
          </w:p>
        </w:tc>
        <w:tc>
          <w:tcPr>
            <w:tcW w:w="1201" w:type="pct"/>
            <w:shd w:val="clear" w:color="auto" w:fill="BFBFBF" w:themeFill="background1" w:themeFillShade="BF"/>
            <w:vAlign w:val="center"/>
          </w:tcPr>
          <w:p w14:paraId="3F1812EA" w14:textId="77777777" w:rsidR="006C70A2" w:rsidRPr="00BF766A" w:rsidRDefault="00BF766A"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“Exchange Rates”</w:t>
            </w:r>
          </w:p>
          <w:p w14:paraId="241989C6" w14:textId="5AB7DC82" w:rsidR="00BF766A" w:rsidRPr="006C70A2" w:rsidRDefault="00BF766A"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sidRPr="00BF766A">
              <w:rPr>
                <w:rFonts w:asciiTheme="minorHAnsi" w:eastAsiaTheme="minorEastAsia" w:hAnsiTheme="minorHAnsi" w:cstheme="minorBidi"/>
                <w:color w:val="000000"/>
                <w:sz w:val="18"/>
                <w:szCs w:val="18"/>
              </w:rPr>
              <w:t>“Kilifi Creek”</w:t>
            </w:r>
          </w:p>
        </w:tc>
        <w:tc>
          <w:tcPr>
            <w:tcW w:w="1267" w:type="pct"/>
            <w:shd w:val="clear" w:color="auto" w:fill="BFBFBF" w:themeFill="background1" w:themeFillShade="BF"/>
            <w:vAlign w:val="center"/>
          </w:tcPr>
          <w:p w14:paraId="02C734F8" w14:textId="567BDCF0" w:rsidR="006C70A2" w:rsidRP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right w:val="nil"/>
            </w:tcBorders>
            <w:shd w:val="clear" w:color="auto" w:fill="BFBFBF" w:themeFill="background1" w:themeFillShade="BF"/>
            <w:vAlign w:val="center"/>
          </w:tcPr>
          <w:p w14:paraId="2F47BEE0" w14:textId="0436005F" w:rsidR="006C70A2" w:rsidRDefault="006C70A2"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r w:rsidR="00CD4CB6" w14:paraId="4EFD076D" w14:textId="77777777" w:rsidTr="00B53096">
        <w:trPr>
          <w:jc w:val="center"/>
        </w:trPr>
        <w:tc>
          <w:tcPr>
            <w:cnfStyle w:val="001000000000" w:firstRow="0" w:lastRow="0" w:firstColumn="1" w:lastColumn="0" w:oddVBand="0" w:evenVBand="0" w:oddHBand="0" w:evenHBand="0" w:firstRowFirstColumn="0" w:firstRowLastColumn="0" w:lastRowFirstColumn="0" w:lastRowLastColumn="0"/>
            <w:tcW w:w="576" w:type="pct"/>
            <w:tcBorders>
              <w:bottom w:val="single" w:sz="24" w:space="0" w:color="000000" w:themeColor="text1"/>
            </w:tcBorders>
            <w:noWrap/>
            <w:vAlign w:val="center"/>
            <w:hideMark/>
          </w:tcPr>
          <w:p w14:paraId="331B8572" w14:textId="2306F2B7" w:rsidR="006C70A2" w:rsidRDefault="006C70A2"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R, 1/1</w:t>
            </w:r>
            <w:r w:rsidR="00CD4CB6">
              <w:rPr>
                <w:rFonts w:asciiTheme="minorHAnsi" w:eastAsiaTheme="minorEastAsia" w:hAnsiTheme="minorHAnsi" w:cstheme="minorBidi"/>
                <w:color w:val="000000"/>
              </w:rPr>
              <w:t>4</w:t>
            </w:r>
          </w:p>
        </w:tc>
        <w:tc>
          <w:tcPr>
            <w:tcW w:w="1106" w:type="pct"/>
            <w:tcBorders>
              <w:top w:val="nil"/>
              <w:left w:val="nil"/>
              <w:bottom w:val="single" w:sz="24" w:space="0" w:color="000000" w:themeColor="text1"/>
              <w:right w:val="nil"/>
            </w:tcBorders>
            <w:shd w:val="clear" w:color="auto" w:fill="FFFFFF" w:themeFill="background1"/>
            <w:vAlign w:val="center"/>
          </w:tcPr>
          <w:p w14:paraId="41DB4473" w14:textId="60250CE4" w:rsidR="006C70A2" w:rsidRPr="006C70A2" w:rsidRDefault="007A1E40"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6</w:t>
            </w:r>
          </w:p>
        </w:tc>
        <w:tc>
          <w:tcPr>
            <w:tcW w:w="1201" w:type="pct"/>
            <w:tcBorders>
              <w:top w:val="nil"/>
              <w:left w:val="nil"/>
              <w:bottom w:val="single" w:sz="24" w:space="0" w:color="000000" w:themeColor="text1"/>
              <w:right w:val="nil"/>
            </w:tcBorders>
            <w:shd w:val="clear" w:color="auto" w:fill="FFFFFF" w:themeFill="background1"/>
            <w:vAlign w:val="center"/>
          </w:tcPr>
          <w:p w14:paraId="13DDC80C" w14:textId="37CB4BD4" w:rsidR="006C70A2" w:rsidRP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67" w:type="pct"/>
            <w:tcBorders>
              <w:top w:val="nil"/>
              <w:left w:val="nil"/>
              <w:bottom w:val="single" w:sz="24" w:space="0" w:color="000000" w:themeColor="text1"/>
              <w:right w:val="nil"/>
            </w:tcBorders>
            <w:shd w:val="clear" w:color="auto" w:fill="FFFFFF" w:themeFill="background1"/>
            <w:vAlign w:val="center"/>
          </w:tcPr>
          <w:p w14:paraId="3E5026C9" w14:textId="68D7B47C" w:rsidR="006C70A2" w:rsidRPr="006C70A2" w:rsidRDefault="007A1E40"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4</w:t>
            </w:r>
          </w:p>
        </w:tc>
        <w:tc>
          <w:tcPr>
            <w:tcW w:w="850" w:type="pct"/>
            <w:gridSpan w:val="2"/>
            <w:tcBorders>
              <w:top w:val="nil"/>
              <w:left w:val="nil"/>
              <w:bottom w:val="single" w:sz="24" w:space="0" w:color="000000" w:themeColor="text1"/>
              <w:right w:val="nil"/>
            </w:tcBorders>
            <w:shd w:val="clear" w:color="auto" w:fill="FFFFFF" w:themeFill="background1"/>
            <w:vAlign w:val="center"/>
          </w:tcPr>
          <w:p w14:paraId="23ECD03A" w14:textId="151DC32D" w:rsidR="006C70A2" w:rsidRDefault="006C70A2"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CD4CB6" w14:paraId="2FFF7371" w14:textId="77777777" w:rsidTr="00B53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tcBorders>
              <w:top w:val="single" w:sz="24" w:space="0" w:color="000000" w:themeColor="text1"/>
            </w:tcBorders>
            <w:shd w:val="clear" w:color="auto" w:fill="BFBFBF" w:themeFill="background1" w:themeFillShade="BF"/>
            <w:noWrap/>
            <w:vAlign w:val="center"/>
          </w:tcPr>
          <w:p w14:paraId="5AF75911" w14:textId="20008533" w:rsidR="00CD4CB6" w:rsidRDefault="00CD4CB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M, 1/18</w:t>
            </w:r>
          </w:p>
        </w:tc>
        <w:tc>
          <w:tcPr>
            <w:tcW w:w="4424" w:type="pct"/>
            <w:gridSpan w:val="5"/>
            <w:tcBorders>
              <w:top w:val="single" w:sz="24" w:space="0" w:color="000000" w:themeColor="text1"/>
              <w:right w:val="nil"/>
            </w:tcBorders>
            <w:vAlign w:val="center"/>
          </w:tcPr>
          <w:p w14:paraId="759A0003" w14:textId="2823BC20" w:rsidR="00CD4CB6" w:rsidRDefault="00CD4CB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MLK Holiday</w:t>
            </w:r>
          </w:p>
        </w:tc>
      </w:tr>
      <w:tr w:rsidR="00CD4CB6" w14:paraId="2E61D0D8"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auto"/>
            <w:noWrap/>
            <w:vAlign w:val="center"/>
            <w:hideMark/>
          </w:tcPr>
          <w:p w14:paraId="5C12CFF1" w14:textId="37C68094" w:rsidR="00A23416" w:rsidRDefault="00A2341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T, 1/1</w:t>
            </w:r>
            <w:r w:rsidR="00CD4CB6">
              <w:rPr>
                <w:rFonts w:asciiTheme="minorHAnsi" w:eastAsiaTheme="minorEastAsia" w:hAnsiTheme="minorHAnsi" w:cstheme="minorBidi"/>
                <w:color w:val="000000"/>
              </w:rPr>
              <w:t>9</w:t>
            </w:r>
          </w:p>
        </w:tc>
        <w:tc>
          <w:tcPr>
            <w:tcW w:w="1106" w:type="pct"/>
            <w:tcBorders>
              <w:top w:val="nil"/>
              <w:left w:val="single" w:sz="8" w:space="0" w:color="000000" w:themeColor="text1"/>
              <w:bottom w:val="nil"/>
              <w:right w:val="nil"/>
            </w:tcBorders>
            <w:vAlign w:val="center"/>
          </w:tcPr>
          <w:p w14:paraId="58C0273E" w14:textId="208C5AC7" w:rsidR="00A23416" w:rsidRPr="006C70A2" w:rsidRDefault="00A2341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01" w:type="pct"/>
            <w:tcBorders>
              <w:top w:val="nil"/>
              <w:left w:val="nil"/>
              <w:bottom w:val="nil"/>
              <w:right w:val="nil"/>
            </w:tcBorders>
            <w:vAlign w:val="center"/>
          </w:tcPr>
          <w:p w14:paraId="5EAE556E" w14:textId="19C5B980" w:rsidR="00BF766A" w:rsidRPr="00453669" w:rsidRDefault="00AE6F79" w:rsidP="0045366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“The Standing Chandelier”</w:t>
            </w:r>
          </w:p>
        </w:tc>
        <w:tc>
          <w:tcPr>
            <w:tcW w:w="1267" w:type="pct"/>
            <w:tcBorders>
              <w:top w:val="nil"/>
              <w:left w:val="nil"/>
              <w:bottom w:val="nil"/>
              <w:right w:val="nil"/>
            </w:tcBorders>
            <w:vAlign w:val="center"/>
          </w:tcPr>
          <w:p w14:paraId="611049FB" w14:textId="39E69A1B" w:rsidR="00A23416" w:rsidRPr="006C70A2" w:rsidRDefault="00A2341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top w:val="nil"/>
              <w:left w:val="nil"/>
              <w:bottom w:val="nil"/>
              <w:right w:val="nil"/>
            </w:tcBorders>
            <w:vAlign w:val="center"/>
          </w:tcPr>
          <w:p w14:paraId="48F30709" w14:textId="56127111" w:rsidR="00A23416" w:rsidRDefault="00BF766A"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x</w:t>
            </w:r>
          </w:p>
        </w:tc>
      </w:tr>
      <w:tr w:rsidR="00CD4CB6" w14:paraId="5637B9B0"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C0C0C0"/>
            <w:noWrap/>
            <w:vAlign w:val="center"/>
            <w:hideMark/>
          </w:tcPr>
          <w:p w14:paraId="7995A982" w14:textId="792F476A" w:rsidR="00A23416" w:rsidRDefault="00A2341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W, 1/</w:t>
            </w:r>
            <w:r w:rsidR="00CD4CB6">
              <w:rPr>
                <w:rFonts w:asciiTheme="minorHAnsi" w:eastAsiaTheme="minorEastAsia" w:hAnsiTheme="minorHAnsi" w:cstheme="minorBidi"/>
                <w:color w:val="000000"/>
              </w:rPr>
              <w:t>20</w:t>
            </w:r>
          </w:p>
        </w:tc>
        <w:tc>
          <w:tcPr>
            <w:tcW w:w="1106" w:type="pct"/>
            <w:vAlign w:val="center"/>
          </w:tcPr>
          <w:p w14:paraId="7D94E585" w14:textId="44A8F358" w:rsidR="00A23416" w:rsidRPr="006C70A2" w:rsidRDefault="007A1E40"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Chs. 7-8</w:t>
            </w:r>
          </w:p>
        </w:tc>
        <w:tc>
          <w:tcPr>
            <w:tcW w:w="1201" w:type="pct"/>
            <w:vAlign w:val="center"/>
          </w:tcPr>
          <w:p w14:paraId="543624EA" w14:textId="25AAB2D8" w:rsidR="00A23416" w:rsidRPr="006C70A2" w:rsidRDefault="00A2341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1267" w:type="pct"/>
            <w:vAlign w:val="center"/>
          </w:tcPr>
          <w:p w14:paraId="7706385E" w14:textId="77777777" w:rsidR="00A23416" w:rsidRDefault="007A1E40"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5</w:t>
            </w:r>
          </w:p>
          <w:p w14:paraId="3C32F9C1" w14:textId="44AD5A45" w:rsidR="0025620F" w:rsidRPr="006C70A2" w:rsidRDefault="0025620F"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sidRPr="00C21039">
              <w:rPr>
                <w:rFonts w:asciiTheme="minorHAnsi" w:hAnsiTheme="minorHAnsi"/>
                <w:i/>
                <w:iCs/>
                <w:sz w:val="18"/>
                <w:szCs w:val="18"/>
              </w:rPr>
              <w:t>Palsgraf v. Long Island Railroad</w:t>
            </w:r>
          </w:p>
        </w:tc>
        <w:tc>
          <w:tcPr>
            <w:tcW w:w="850" w:type="pct"/>
            <w:gridSpan w:val="2"/>
            <w:tcBorders>
              <w:right w:val="nil"/>
            </w:tcBorders>
            <w:vAlign w:val="center"/>
          </w:tcPr>
          <w:p w14:paraId="0AA4254D" w14:textId="2B4D6663" w:rsidR="00A23416" w:rsidRDefault="00A2341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r w:rsidR="00CD4CB6" w14:paraId="38E818A5"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tcBorders>
              <w:bottom w:val="single" w:sz="24" w:space="0" w:color="auto"/>
            </w:tcBorders>
            <w:shd w:val="clear" w:color="auto" w:fill="auto"/>
            <w:noWrap/>
            <w:vAlign w:val="center"/>
            <w:hideMark/>
          </w:tcPr>
          <w:p w14:paraId="32DB700D" w14:textId="62F0748F" w:rsidR="00A23416" w:rsidRDefault="00A2341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R, 1/</w:t>
            </w:r>
            <w:r w:rsidR="00CD4CB6">
              <w:rPr>
                <w:rFonts w:asciiTheme="minorHAnsi" w:eastAsiaTheme="minorEastAsia" w:hAnsiTheme="minorHAnsi" w:cstheme="minorBidi"/>
                <w:color w:val="000000"/>
              </w:rPr>
              <w:t>21</w:t>
            </w:r>
          </w:p>
        </w:tc>
        <w:tc>
          <w:tcPr>
            <w:tcW w:w="1106" w:type="pct"/>
            <w:tcBorders>
              <w:bottom w:val="single" w:sz="24" w:space="0" w:color="auto"/>
            </w:tcBorders>
            <w:vAlign w:val="center"/>
          </w:tcPr>
          <w:p w14:paraId="276677C5" w14:textId="172AEA77" w:rsidR="00A23416" w:rsidRPr="006C70A2" w:rsidRDefault="00A2341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01" w:type="pct"/>
            <w:tcBorders>
              <w:bottom w:val="single" w:sz="24" w:space="0" w:color="auto"/>
            </w:tcBorders>
            <w:vAlign w:val="center"/>
          </w:tcPr>
          <w:p w14:paraId="54745FB4" w14:textId="77777777" w:rsidR="00AE6F79"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“Repossession”</w:t>
            </w:r>
          </w:p>
          <w:p w14:paraId="0F8867FE" w14:textId="77777777" w:rsidR="00AE6F79"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“The Chapstick”</w:t>
            </w:r>
          </w:p>
          <w:p w14:paraId="210D7A43" w14:textId="7F0A2874" w:rsidR="00BF766A" w:rsidRPr="006C70A2"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18"/>
                <w:szCs w:val="18"/>
              </w:rPr>
              <w:t>“Negative Equity”</w:t>
            </w:r>
          </w:p>
        </w:tc>
        <w:tc>
          <w:tcPr>
            <w:tcW w:w="1267" w:type="pct"/>
            <w:tcBorders>
              <w:bottom w:val="single" w:sz="24" w:space="0" w:color="auto"/>
            </w:tcBorders>
            <w:vAlign w:val="center"/>
          </w:tcPr>
          <w:p w14:paraId="1D1830F0" w14:textId="46A73B8D" w:rsidR="00C21039" w:rsidRPr="0025620F" w:rsidRDefault="0025620F" w:rsidP="002562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r w:rsidRPr="0025620F">
              <w:rPr>
                <w:rFonts w:asciiTheme="minorHAnsi" w:eastAsiaTheme="minorEastAsia" w:hAnsiTheme="minorHAnsi" w:cstheme="minorBidi"/>
                <w:color w:val="000000"/>
                <w:sz w:val="22"/>
                <w:szCs w:val="22"/>
              </w:rPr>
              <w:t>Ch. 6</w:t>
            </w:r>
          </w:p>
        </w:tc>
        <w:tc>
          <w:tcPr>
            <w:tcW w:w="850" w:type="pct"/>
            <w:gridSpan w:val="2"/>
            <w:tcBorders>
              <w:bottom w:val="single" w:sz="24" w:space="0" w:color="auto"/>
              <w:right w:val="nil"/>
            </w:tcBorders>
            <w:vAlign w:val="center"/>
          </w:tcPr>
          <w:p w14:paraId="441A1D70" w14:textId="4D33F2FE" w:rsidR="00A23416" w:rsidRDefault="00A23416" w:rsidP="00CD4C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CD4CB6" w14:paraId="0566187B"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tcBorders>
              <w:top w:val="single" w:sz="24" w:space="0" w:color="auto"/>
              <w:right w:val="single" w:sz="8" w:space="0" w:color="auto"/>
            </w:tcBorders>
            <w:noWrap/>
            <w:vAlign w:val="center"/>
            <w:hideMark/>
          </w:tcPr>
          <w:p w14:paraId="297C2FDC" w14:textId="131BBD40" w:rsidR="00A23416" w:rsidRDefault="00CD4CB6" w:rsidP="00CD4CB6">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M</w:t>
            </w:r>
            <w:r w:rsidR="00A23416">
              <w:rPr>
                <w:rFonts w:asciiTheme="minorHAnsi" w:eastAsiaTheme="minorEastAsia" w:hAnsiTheme="minorHAnsi" w:cstheme="minorBidi"/>
                <w:color w:val="000000"/>
              </w:rPr>
              <w:t>, 1/</w:t>
            </w:r>
            <w:r>
              <w:rPr>
                <w:rFonts w:asciiTheme="minorHAnsi" w:eastAsiaTheme="minorEastAsia" w:hAnsiTheme="minorHAnsi" w:cstheme="minorBidi"/>
                <w:color w:val="000000"/>
              </w:rPr>
              <w:t>25</w:t>
            </w:r>
          </w:p>
        </w:tc>
        <w:tc>
          <w:tcPr>
            <w:tcW w:w="1106" w:type="pct"/>
            <w:tcBorders>
              <w:top w:val="single" w:sz="24" w:space="0" w:color="auto"/>
              <w:left w:val="single" w:sz="8" w:space="0" w:color="auto"/>
            </w:tcBorders>
            <w:shd w:val="clear" w:color="auto" w:fill="FFFFFF" w:themeFill="background1"/>
            <w:vAlign w:val="center"/>
          </w:tcPr>
          <w:p w14:paraId="1C44D747" w14:textId="19678F34" w:rsidR="00A23416" w:rsidRPr="006C70A2" w:rsidRDefault="007A1E40"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Ch. 9</w:t>
            </w:r>
          </w:p>
        </w:tc>
        <w:tc>
          <w:tcPr>
            <w:tcW w:w="1201" w:type="pct"/>
            <w:tcBorders>
              <w:top w:val="single" w:sz="24" w:space="0" w:color="auto"/>
            </w:tcBorders>
            <w:shd w:val="clear" w:color="auto" w:fill="FFFFFF" w:themeFill="background1"/>
            <w:vAlign w:val="center"/>
          </w:tcPr>
          <w:p w14:paraId="3C0A007C" w14:textId="77777777" w:rsidR="00AE6F79" w:rsidRPr="00BF766A"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“Vermin”</w:t>
            </w:r>
          </w:p>
          <w:p w14:paraId="180375CB" w14:textId="66C17A0D" w:rsidR="00A23416" w:rsidRPr="00BF766A"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“Paradise to Perdition”</w:t>
            </w:r>
          </w:p>
        </w:tc>
        <w:tc>
          <w:tcPr>
            <w:tcW w:w="1267" w:type="pct"/>
            <w:tcBorders>
              <w:top w:val="single" w:sz="24" w:space="0" w:color="auto"/>
            </w:tcBorders>
            <w:shd w:val="clear" w:color="auto" w:fill="FFFFFF" w:themeFill="background1"/>
            <w:vAlign w:val="center"/>
          </w:tcPr>
          <w:p w14:paraId="57CAACA9" w14:textId="48149551" w:rsidR="00A23416" w:rsidRPr="006C70A2" w:rsidRDefault="00A2341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top w:val="single" w:sz="24" w:space="0" w:color="auto"/>
              <w:right w:val="nil"/>
            </w:tcBorders>
            <w:shd w:val="clear" w:color="auto" w:fill="FFFFFF" w:themeFill="background1"/>
            <w:vAlign w:val="center"/>
          </w:tcPr>
          <w:p w14:paraId="154EA6EA" w14:textId="77777777" w:rsidR="00A23416" w:rsidRDefault="00A23416" w:rsidP="00CD4C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r w:rsidR="00AE6F79" w14:paraId="02B7A2B7"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BFBFBF" w:themeFill="background1" w:themeFillShade="BF"/>
            <w:noWrap/>
            <w:vAlign w:val="center"/>
            <w:hideMark/>
          </w:tcPr>
          <w:p w14:paraId="38C5E660" w14:textId="41EC7CF4" w:rsidR="00AE6F79" w:rsidRDefault="00AE6F79" w:rsidP="00AE6F79">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T, 1/26</w:t>
            </w:r>
          </w:p>
        </w:tc>
        <w:tc>
          <w:tcPr>
            <w:tcW w:w="1106" w:type="pct"/>
            <w:tcBorders>
              <w:top w:val="nil"/>
              <w:left w:val="nil"/>
              <w:bottom w:val="nil"/>
              <w:right w:val="nil"/>
            </w:tcBorders>
            <w:shd w:val="clear" w:color="auto" w:fill="BFBFBF" w:themeFill="background1" w:themeFillShade="BF"/>
            <w:vAlign w:val="center"/>
          </w:tcPr>
          <w:p w14:paraId="1B23B37D" w14:textId="12B993EC" w:rsidR="00AE6F79" w:rsidRPr="006C70A2"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2"/>
                <w:szCs w:val="22"/>
              </w:rPr>
            </w:pPr>
          </w:p>
        </w:tc>
        <w:tc>
          <w:tcPr>
            <w:tcW w:w="1201" w:type="pct"/>
            <w:tcBorders>
              <w:top w:val="nil"/>
              <w:left w:val="nil"/>
              <w:bottom w:val="nil"/>
              <w:right w:val="nil"/>
            </w:tcBorders>
            <w:shd w:val="clear" w:color="auto" w:fill="BFBFBF" w:themeFill="background1" w:themeFillShade="BF"/>
            <w:vAlign w:val="center"/>
          </w:tcPr>
          <w:p w14:paraId="3FA80F50" w14:textId="77777777" w:rsidR="00AE6F79"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 xml:space="preserve">“The Subletter” </w:t>
            </w:r>
          </w:p>
          <w:p w14:paraId="43A9883E" w14:textId="2D6051FF" w:rsidR="00AE6F79" w:rsidRPr="00BF766A"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pp. 242-277</w:t>
            </w:r>
          </w:p>
        </w:tc>
        <w:tc>
          <w:tcPr>
            <w:tcW w:w="1267" w:type="pct"/>
            <w:tcBorders>
              <w:top w:val="nil"/>
              <w:left w:val="nil"/>
              <w:bottom w:val="nil"/>
              <w:right w:val="nil"/>
            </w:tcBorders>
            <w:shd w:val="clear" w:color="auto" w:fill="BFBFBF" w:themeFill="background1" w:themeFillShade="BF"/>
            <w:vAlign w:val="center"/>
          </w:tcPr>
          <w:p w14:paraId="48E31A96" w14:textId="77777777" w:rsidR="0025620F" w:rsidRPr="00C21039" w:rsidRDefault="0025620F" w:rsidP="002562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21039">
              <w:rPr>
                <w:rFonts w:asciiTheme="minorHAnsi" w:hAnsiTheme="minorHAnsi"/>
                <w:i/>
                <w:iCs/>
                <w:sz w:val="18"/>
                <w:szCs w:val="18"/>
              </w:rPr>
              <w:t>Ploof v. Putnam</w:t>
            </w:r>
            <w:r w:rsidRPr="00C21039">
              <w:rPr>
                <w:rFonts w:asciiTheme="minorHAnsi" w:hAnsiTheme="minorHAnsi"/>
                <w:sz w:val="18"/>
                <w:szCs w:val="18"/>
              </w:rPr>
              <w:t xml:space="preserve"> </w:t>
            </w:r>
          </w:p>
          <w:p w14:paraId="59DC9773" w14:textId="4B7FD4DE" w:rsidR="00C21039" w:rsidRPr="00C21039" w:rsidRDefault="0025620F" w:rsidP="002562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sz w:val="18"/>
                <w:szCs w:val="18"/>
              </w:rPr>
            </w:pPr>
            <w:r w:rsidRPr="00C21039">
              <w:rPr>
                <w:rFonts w:asciiTheme="minorHAnsi" w:hAnsiTheme="minorHAnsi"/>
                <w:i/>
                <w:iCs/>
                <w:sz w:val="18"/>
                <w:szCs w:val="18"/>
              </w:rPr>
              <w:t>Vincent v. Lake Erie Transportation Co.</w:t>
            </w:r>
          </w:p>
        </w:tc>
        <w:tc>
          <w:tcPr>
            <w:tcW w:w="850" w:type="pct"/>
            <w:gridSpan w:val="2"/>
            <w:tcBorders>
              <w:top w:val="nil"/>
              <w:left w:val="nil"/>
              <w:bottom w:val="nil"/>
              <w:right w:val="nil"/>
            </w:tcBorders>
            <w:shd w:val="clear" w:color="auto" w:fill="BFBFBF" w:themeFill="background1" w:themeFillShade="BF"/>
            <w:vAlign w:val="center"/>
          </w:tcPr>
          <w:p w14:paraId="7EAB0A50" w14:textId="77777777" w:rsidR="00AE6F79" w:rsidRDefault="00AE6F79" w:rsidP="00AE6F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p>
        </w:tc>
      </w:tr>
      <w:tr w:rsidR="00AE6F79" w14:paraId="6B3A511A" w14:textId="77777777" w:rsidTr="00CD4C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pct"/>
            <w:shd w:val="clear" w:color="auto" w:fill="auto"/>
            <w:noWrap/>
            <w:vAlign w:val="center"/>
          </w:tcPr>
          <w:p w14:paraId="4BB3134C" w14:textId="31E26905" w:rsidR="00AE6F79" w:rsidRDefault="00AE6F79" w:rsidP="00AE6F79">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W, 1/27</w:t>
            </w:r>
          </w:p>
        </w:tc>
        <w:tc>
          <w:tcPr>
            <w:tcW w:w="1106" w:type="pct"/>
            <w:shd w:val="clear" w:color="auto" w:fill="auto"/>
            <w:vAlign w:val="center"/>
          </w:tcPr>
          <w:p w14:paraId="2FF81C6F" w14:textId="746C79A2" w:rsidR="00AE6F79" w:rsidRPr="006C70A2"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Epilogue</w:t>
            </w:r>
          </w:p>
        </w:tc>
        <w:tc>
          <w:tcPr>
            <w:tcW w:w="1201" w:type="pct"/>
            <w:shd w:val="clear" w:color="auto" w:fill="auto"/>
            <w:vAlign w:val="center"/>
          </w:tcPr>
          <w:p w14:paraId="6336669F" w14:textId="77777777" w:rsidR="00AE6F79"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 xml:space="preserve">“The Subletter” </w:t>
            </w:r>
          </w:p>
          <w:p w14:paraId="5C678F49" w14:textId="390BCA70" w:rsidR="00AE6F79" w:rsidRPr="00BF766A"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8"/>
                <w:szCs w:val="18"/>
              </w:rPr>
            </w:pPr>
            <w:r w:rsidRPr="00BF766A">
              <w:rPr>
                <w:rFonts w:asciiTheme="minorHAnsi" w:eastAsiaTheme="minorEastAsia" w:hAnsiTheme="minorHAnsi" w:cstheme="minorBidi"/>
                <w:color w:val="000000"/>
                <w:sz w:val="18"/>
                <w:szCs w:val="18"/>
              </w:rPr>
              <w:t>pp. 277-317</w:t>
            </w:r>
          </w:p>
        </w:tc>
        <w:tc>
          <w:tcPr>
            <w:tcW w:w="1267" w:type="pct"/>
            <w:shd w:val="clear" w:color="auto" w:fill="auto"/>
            <w:vAlign w:val="center"/>
          </w:tcPr>
          <w:p w14:paraId="0BF0CFDF" w14:textId="322AFADF" w:rsidR="00AE6F79" w:rsidRPr="006C70A2"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2"/>
                <w:szCs w:val="22"/>
              </w:rPr>
            </w:pPr>
          </w:p>
        </w:tc>
        <w:tc>
          <w:tcPr>
            <w:tcW w:w="850" w:type="pct"/>
            <w:gridSpan w:val="2"/>
            <w:tcBorders>
              <w:right w:val="nil"/>
            </w:tcBorders>
            <w:shd w:val="clear" w:color="auto" w:fill="auto"/>
            <w:vAlign w:val="center"/>
          </w:tcPr>
          <w:p w14:paraId="30634427" w14:textId="77777777" w:rsidR="00AE6F79" w:rsidRDefault="00AE6F79" w:rsidP="00AE6F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r w:rsidR="00CC7B3A" w14:paraId="6BD99A5C" w14:textId="77777777" w:rsidTr="00CD4CB6">
        <w:trPr>
          <w:jc w:val="center"/>
        </w:trPr>
        <w:tc>
          <w:tcPr>
            <w:cnfStyle w:val="001000000000" w:firstRow="0" w:lastRow="0" w:firstColumn="1" w:lastColumn="0" w:oddVBand="0" w:evenVBand="0" w:oddHBand="0" w:evenHBand="0" w:firstRowFirstColumn="0" w:firstRowLastColumn="0" w:lastRowFirstColumn="0" w:lastRowLastColumn="0"/>
            <w:tcW w:w="576" w:type="pct"/>
            <w:tcBorders>
              <w:bottom w:val="single" w:sz="24" w:space="0" w:color="000000" w:themeColor="text1"/>
            </w:tcBorders>
            <w:shd w:val="clear" w:color="auto" w:fill="C0C0C0"/>
            <w:noWrap/>
            <w:vAlign w:val="center"/>
            <w:hideMark/>
          </w:tcPr>
          <w:p w14:paraId="59E9FF80" w14:textId="19A91871" w:rsidR="00CC7B3A" w:rsidRDefault="00CC7B3A" w:rsidP="00CC7B3A">
            <w:pPr>
              <w:jc w:val="center"/>
              <w:rPr>
                <w:rFonts w:asciiTheme="minorHAnsi" w:eastAsiaTheme="minorEastAsia" w:hAnsiTheme="minorHAnsi" w:cstheme="minorBidi"/>
                <w:color w:val="000000"/>
              </w:rPr>
            </w:pPr>
            <w:r>
              <w:rPr>
                <w:rFonts w:asciiTheme="minorHAnsi" w:eastAsiaTheme="minorEastAsia" w:hAnsiTheme="minorHAnsi" w:cstheme="minorBidi"/>
                <w:color w:val="000000"/>
              </w:rPr>
              <w:t>R, 1/28</w:t>
            </w:r>
          </w:p>
        </w:tc>
        <w:tc>
          <w:tcPr>
            <w:tcW w:w="4424" w:type="pct"/>
            <w:gridSpan w:val="5"/>
            <w:tcBorders>
              <w:top w:val="nil"/>
              <w:bottom w:val="single" w:sz="24" w:space="0" w:color="000000" w:themeColor="text1"/>
              <w:right w:val="nil"/>
            </w:tcBorders>
            <w:shd w:val="clear" w:color="auto" w:fill="C0C0C0"/>
            <w:vAlign w:val="center"/>
          </w:tcPr>
          <w:p w14:paraId="05FA3BED" w14:textId="65ED8E22" w:rsidR="00CC7B3A" w:rsidRDefault="00CC7B3A" w:rsidP="00CC7B3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Oral Final Exam</w:t>
            </w:r>
          </w:p>
        </w:tc>
      </w:tr>
    </w:tbl>
    <w:p w14:paraId="0F3BCE33" w14:textId="0CF797BC" w:rsidR="009F40F0" w:rsidRDefault="009F40F0" w:rsidP="00431693">
      <w:pPr>
        <w:spacing w:after="200"/>
        <w:contextualSpacing/>
        <w:rPr>
          <w:rFonts w:asciiTheme="minorHAnsi" w:hAnsiTheme="minorHAnsi"/>
        </w:rPr>
      </w:pPr>
    </w:p>
    <w:p w14:paraId="213C9A9D" w14:textId="77777777" w:rsidR="00656BD7" w:rsidRDefault="00656BD7">
      <w:pPr>
        <w:spacing w:after="200" w:line="276" w:lineRule="auto"/>
        <w:rPr>
          <w:rFonts w:asciiTheme="minorHAnsi" w:hAnsiTheme="minorHAnsi" w:cstheme="minorHAnsi"/>
          <w:b/>
          <w:color w:val="2F2F2F"/>
          <w:sz w:val="20"/>
          <w:szCs w:val="20"/>
        </w:rPr>
      </w:pPr>
      <w:r>
        <w:rPr>
          <w:rFonts w:asciiTheme="minorHAnsi" w:hAnsiTheme="minorHAnsi" w:cstheme="minorHAnsi"/>
          <w:b/>
          <w:color w:val="2F2F2F"/>
          <w:sz w:val="20"/>
          <w:szCs w:val="20"/>
        </w:rPr>
        <w:br w:type="page"/>
      </w:r>
    </w:p>
    <w:p w14:paraId="5F5F012D" w14:textId="0BD5B991" w:rsidR="00CD4CB6" w:rsidRPr="00901ED3" w:rsidRDefault="00901ED3" w:rsidP="001D4611">
      <w:pPr>
        <w:spacing w:after="200" w:line="276" w:lineRule="auto"/>
        <w:jc w:val="center"/>
        <w:rPr>
          <w:rFonts w:asciiTheme="minorHAnsi" w:hAnsiTheme="minorHAnsi" w:cstheme="minorHAnsi"/>
          <w:b/>
          <w:color w:val="2F2F2F"/>
          <w:sz w:val="20"/>
          <w:szCs w:val="20"/>
        </w:rPr>
      </w:pPr>
      <w:r>
        <w:rPr>
          <w:rFonts w:asciiTheme="minorHAnsi" w:hAnsiTheme="minorHAnsi" w:cstheme="minorHAnsi"/>
          <w:b/>
          <w:color w:val="2F2F2F"/>
          <w:sz w:val="20"/>
          <w:szCs w:val="20"/>
        </w:rPr>
        <w:lastRenderedPageBreak/>
        <w:t>Appendix</w:t>
      </w:r>
    </w:p>
    <w:p w14:paraId="5C1DBE79" w14:textId="5AF3D602" w:rsidR="00824067" w:rsidRDefault="00824067" w:rsidP="00824067">
      <w:pPr>
        <w:rPr>
          <w:rFonts w:asciiTheme="minorHAnsi" w:hAnsiTheme="minorHAnsi" w:cstheme="minorHAnsi"/>
          <w:i/>
          <w:color w:val="2F2F2F"/>
          <w:sz w:val="20"/>
          <w:szCs w:val="20"/>
        </w:rPr>
      </w:pPr>
      <w:r w:rsidRPr="00901ED3">
        <w:rPr>
          <w:rFonts w:asciiTheme="minorHAnsi" w:hAnsiTheme="minorHAnsi" w:cstheme="minorHAnsi"/>
          <w:b/>
          <w:color w:val="2F2F2F"/>
          <w:sz w:val="20"/>
          <w:szCs w:val="20"/>
        </w:rPr>
        <w:t>AI/Artistic Inquiry:</w:t>
      </w:r>
      <w:r w:rsidRPr="00901ED3">
        <w:rPr>
          <w:rFonts w:asciiTheme="minorHAnsi" w:hAnsiTheme="minorHAnsi" w:cstheme="minorHAnsi"/>
          <w:color w:val="2F2F2F"/>
          <w:sz w:val="20"/>
          <w:szCs w:val="20"/>
        </w:rPr>
        <w:t xml:space="preserve"> </w:t>
      </w:r>
      <w:r w:rsidRPr="00901ED3">
        <w:rPr>
          <w:rFonts w:asciiTheme="minorHAnsi" w:hAnsiTheme="minorHAnsi" w:cstheme="minorHAnsi"/>
          <w:i/>
          <w:color w:val="2F2F2F"/>
          <w:sz w:val="20"/>
          <w:szCs w:val="20"/>
        </w:rPr>
        <w:t>Students compose critical or creative works that embody or analyze conceptually an artistic form at a baccalaureate/pre-professional level.</w:t>
      </w:r>
    </w:p>
    <w:p w14:paraId="5765E3AA" w14:textId="77777777" w:rsidR="00F266B5" w:rsidRPr="00901ED3" w:rsidRDefault="00F266B5" w:rsidP="00824067">
      <w:pPr>
        <w:rPr>
          <w:rFonts w:asciiTheme="minorHAnsi" w:hAnsiTheme="minorHAnsi" w:cstheme="minorHAnsi"/>
          <w:i/>
          <w:color w:val="2F2F2F"/>
          <w:sz w:val="20"/>
          <w:szCs w:val="20"/>
        </w:rPr>
      </w:pPr>
    </w:p>
    <w:p w14:paraId="7ADBE1E5" w14:textId="77777777" w:rsidR="00F266B5" w:rsidRPr="00F266B5" w:rsidRDefault="00F266B5" w:rsidP="00F266B5">
      <w:pPr>
        <w:widowControl w:val="0"/>
        <w:autoSpaceDE w:val="0"/>
        <w:autoSpaceDN w:val="0"/>
        <w:adjustRightInd w:val="0"/>
        <w:ind w:left="360"/>
        <w:rPr>
          <w:rFonts w:asciiTheme="minorHAnsi" w:hAnsiTheme="minorHAnsi"/>
          <w:color w:val="000000"/>
          <w:sz w:val="20"/>
          <w:szCs w:val="20"/>
        </w:rPr>
      </w:pPr>
      <w:r w:rsidRPr="00F266B5">
        <w:rPr>
          <w:rFonts w:asciiTheme="minorHAnsi" w:hAnsiTheme="minorHAnsi"/>
          <w:color w:val="000000"/>
          <w:sz w:val="20"/>
          <w:szCs w:val="20"/>
          <w:u w:val="single"/>
        </w:rPr>
        <w:t>Course Objectives</w:t>
      </w:r>
      <w:r w:rsidRPr="00F266B5">
        <w:rPr>
          <w:rFonts w:asciiTheme="minorHAnsi" w:hAnsiTheme="minorHAnsi"/>
          <w:color w:val="000000"/>
          <w:sz w:val="20"/>
          <w:szCs w:val="20"/>
        </w:rPr>
        <w:t>:</w:t>
      </w:r>
    </w:p>
    <w:p w14:paraId="20BDF397" w14:textId="77777777" w:rsidR="003D6A5F" w:rsidRPr="00F266B5" w:rsidRDefault="003D6A5F" w:rsidP="00F266B5">
      <w:pPr>
        <w:numPr>
          <w:ilvl w:val="0"/>
          <w:numId w:val="22"/>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Analyze the form and beauty of Lionel Shriver’s short stories.</w:t>
      </w:r>
    </w:p>
    <w:p w14:paraId="0274B7A5" w14:textId="5AE77E64" w:rsidR="003D6A5F" w:rsidRPr="00F266B5" w:rsidRDefault="003D6A5F" w:rsidP="00F266B5">
      <w:pPr>
        <w:numPr>
          <w:ilvl w:val="0"/>
          <w:numId w:val="25"/>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 xml:space="preserve">Integrate Lionel Shriver’s themes of property into a creative </w:t>
      </w:r>
      <w:r w:rsidR="00891C54">
        <w:rPr>
          <w:rFonts w:asciiTheme="minorHAnsi" w:hAnsiTheme="minorHAnsi"/>
          <w:sz w:val="20"/>
          <w:szCs w:val="20"/>
        </w:rPr>
        <w:t>story</w:t>
      </w:r>
      <w:r w:rsidRPr="00F266B5">
        <w:rPr>
          <w:rFonts w:asciiTheme="minorHAnsi" w:hAnsiTheme="minorHAnsi"/>
          <w:sz w:val="20"/>
          <w:szCs w:val="20"/>
        </w:rPr>
        <w:t xml:space="preserve"> applicable to economics, ethics, or law.</w:t>
      </w:r>
    </w:p>
    <w:p w14:paraId="2DEAF1FD" w14:textId="77777777" w:rsidR="003E7919" w:rsidRDefault="003D6A5F" w:rsidP="003E7919">
      <w:pPr>
        <w:numPr>
          <w:ilvl w:val="0"/>
          <w:numId w:val="28"/>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Challenge and deconstruct the perceived tension between economics and the humanities.</w:t>
      </w:r>
    </w:p>
    <w:p w14:paraId="4AB5DAA3" w14:textId="1C6370CC" w:rsidR="003E7919" w:rsidRPr="003E7919" w:rsidRDefault="003E7919" w:rsidP="003E7919">
      <w:pPr>
        <w:numPr>
          <w:ilvl w:val="0"/>
          <w:numId w:val="28"/>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3E7919">
        <w:rPr>
          <w:rFonts w:asciiTheme="minorHAnsi" w:hAnsiTheme="minorHAnsi"/>
          <w:sz w:val="20"/>
          <w:szCs w:val="20"/>
        </w:rPr>
        <w:t>Ask cogent, thought-provoking questions based upon critical reading of texts across a range of genres and disciplines—short stories, non-fiction biology, economics, law, and philosophy.</w:t>
      </w:r>
    </w:p>
    <w:p w14:paraId="0CCE3F96" w14:textId="0C63A3EB" w:rsidR="003D6A5F" w:rsidRPr="00F266B5" w:rsidRDefault="003D6A5F" w:rsidP="00F266B5">
      <w:pPr>
        <w:ind w:left="360"/>
        <w:rPr>
          <w:rFonts w:asciiTheme="minorHAnsi" w:hAnsiTheme="minorHAnsi" w:cstheme="minorHAnsi"/>
          <w:b/>
          <w:color w:val="2F2F2F"/>
          <w:sz w:val="20"/>
          <w:szCs w:val="20"/>
        </w:rPr>
      </w:pPr>
    </w:p>
    <w:p w14:paraId="5F4323D1" w14:textId="77777777" w:rsidR="00F266B5" w:rsidRPr="00F266B5" w:rsidRDefault="00F266B5" w:rsidP="00F266B5">
      <w:pPr>
        <w:widowControl w:val="0"/>
        <w:autoSpaceDE w:val="0"/>
        <w:autoSpaceDN w:val="0"/>
        <w:adjustRightInd w:val="0"/>
        <w:spacing w:line="240" w:lineRule="atLeast"/>
        <w:ind w:left="360"/>
        <w:rPr>
          <w:rFonts w:asciiTheme="minorHAnsi" w:hAnsiTheme="minorHAnsi"/>
          <w:color w:val="000000"/>
          <w:sz w:val="20"/>
          <w:szCs w:val="20"/>
        </w:rPr>
      </w:pPr>
      <w:r w:rsidRPr="00F266B5">
        <w:rPr>
          <w:rFonts w:asciiTheme="minorHAnsi" w:hAnsiTheme="minorHAnsi"/>
          <w:color w:val="000000"/>
          <w:sz w:val="20"/>
          <w:szCs w:val="20"/>
          <w:u w:val="single"/>
        </w:rPr>
        <w:t>Required Texts</w:t>
      </w:r>
      <w:r w:rsidRPr="00F266B5">
        <w:rPr>
          <w:rFonts w:asciiTheme="minorHAnsi" w:hAnsiTheme="minorHAnsi"/>
          <w:color w:val="000000"/>
          <w:sz w:val="20"/>
          <w:szCs w:val="20"/>
        </w:rPr>
        <w:t>:</w:t>
      </w:r>
    </w:p>
    <w:p w14:paraId="24CCB468" w14:textId="5372C366" w:rsidR="00F266B5" w:rsidRPr="00F266B5" w:rsidRDefault="00F266B5" w:rsidP="00F266B5">
      <w:pPr>
        <w:ind w:left="1080" w:hanging="720"/>
        <w:rPr>
          <w:rFonts w:asciiTheme="minorHAnsi" w:hAnsiTheme="minorHAnsi" w:cstheme="minorHAnsi"/>
          <w:spacing w:val="-5"/>
          <w:w w:val="105"/>
          <w:sz w:val="20"/>
          <w:szCs w:val="20"/>
        </w:rPr>
      </w:pPr>
      <w:r w:rsidRPr="00F266B5">
        <w:rPr>
          <w:rFonts w:asciiTheme="minorHAnsi" w:hAnsiTheme="minorHAnsi" w:cs="Minion Pro"/>
          <w:color w:val="211D1E"/>
          <w:sz w:val="20"/>
          <w:szCs w:val="20"/>
        </w:rPr>
        <w:t xml:space="preserve">Forster, E. M. 1926 [1936]. “My Wood,” in </w:t>
      </w:r>
      <w:r w:rsidRPr="00F266B5">
        <w:rPr>
          <w:rFonts w:asciiTheme="minorHAnsi" w:hAnsiTheme="minorHAnsi" w:cs="Minion Pro"/>
          <w:i/>
          <w:iCs/>
          <w:color w:val="211D1E"/>
          <w:sz w:val="20"/>
          <w:szCs w:val="20"/>
        </w:rPr>
        <w:t>Abinger Harvest</w:t>
      </w:r>
      <w:r w:rsidRPr="00F266B5">
        <w:rPr>
          <w:rFonts w:asciiTheme="minorHAnsi" w:hAnsiTheme="minorHAnsi" w:cs="Minion Pro"/>
          <w:color w:val="211D1E"/>
          <w:sz w:val="20"/>
          <w:szCs w:val="20"/>
        </w:rPr>
        <w:t>, 22– 26. New York, NY: Harcourt, Brace and Company. [Handout]</w:t>
      </w:r>
    </w:p>
    <w:p w14:paraId="5C31AE61" w14:textId="095FE0EF" w:rsidR="00F266B5" w:rsidRPr="00F266B5" w:rsidRDefault="00F266B5" w:rsidP="00F266B5">
      <w:pPr>
        <w:suppressAutoHyphens/>
        <w:ind w:left="1080" w:hanging="720"/>
        <w:jc w:val="both"/>
        <w:rPr>
          <w:rFonts w:asciiTheme="minorHAnsi" w:hAnsiTheme="minorHAnsi"/>
          <w:sz w:val="20"/>
          <w:szCs w:val="20"/>
        </w:rPr>
      </w:pPr>
      <w:r w:rsidRPr="00F266B5">
        <w:rPr>
          <w:rFonts w:asciiTheme="minorHAnsi" w:hAnsiTheme="minorHAnsi"/>
          <w:sz w:val="20"/>
          <w:szCs w:val="20"/>
        </w:rPr>
        <w:t xml:space="preserve">Shriver, Lionel. </w:t>
      </w:r>
      <w:r w:rsidRPr="00F266B5">
        <w:rPr>
          <w:rFonts w:asciiTheme="minorHAnsi" w:hAnsiTheme="minorHAnsi"/>
          <w:i/>
          <w:sz w:val="20"/>
          <w:szCs w:val="20"/>
        </w:rPr>
        <w:t>Property: Stories Between Two Novellas</w:t>
      </w:r>
      <w:r w:rsidRPr="00F266B5">
        <w:rPr>
          <w:rFonts w:asciiTheme="minorHAnsi" w:hAnsiTheme="minorHAnsi"/>
          <w:sz w:val="20"/>
          <w:szCs w:val="20"/>
        </w:rPr>
        <w:t>. New York, NY: HarperCollins, 2018.</w:t>
      </w:r>
    </w:p>
    <w:p w14:paraId="6594255E" w14:textId="77777777" w:rsidR="00F266B5" w:rsidRPr="00F266B5" w:rsidRDefault="00F266B5" w:rsidP="00F266B5">
      <w:pPr>
        <w:ind w:left="360"/>
        <w:rPr>
          <w:rFonts w:asciiTheme="minorHAnsi" w:hAnsiTheme="minorHAnsi" w:cstheme="minorHAnsi"/>
          <w:b/>
          <w:color w:val="2F2F2F"/>
          <w:sz w:val="20"/>
          <w:szCs w:val="20"/>
        </w:rPr>
      </w:pPr>
    </w:p>
    <w:p w14:paraId="3DC2082D" w14:textId="19ADAEEC" w:rsidR="00F266B5" w:rsidRPr="00F266B5" w:rsidRDefault="00F266B5" w:rsidP="00F266B5">
      <w:pPr>
        <w:ind w:left="360"/>
        <w:rPr>
          <w:rFonts w:asciiTheme="minorHAnsi" w:hAnsiTheme="minorHAnsi"/>
          <w:iCs/>
          <w:color w:val="000000"/>
          <w:sz w:val="20"/>
          <w:szCs w:val="20"/>
          <w:u w:val="single"/>
        </w:rPr>
      </w:pPr>
      <w:r w:rsidRPr="00F266B5">
        <w:rPr>
          <w:rFonts w:asciiTheme="minorHAnsi" w:hAnsiTheme="minorHAnsi"/>
          <w:iCs/>
          <w:color w:val="000000"/>
          <w:sz w:val="20"/>
          <w:szCs w:val="20"/>
          <w:u w:val="single"/>
        </w:rPr>
        <w:t>Expository and Creative Writing [40%]</w:t>
      </w:r>
    </w:p>
    <w:p w14:paraId="43037D2D" w14:textId="0353C0E8" w:rsidR="003D6A5F" w:rsidRPr="00F266B5" w:rsidRDefault="003D6A5F" w:rsidP="00F266B5">
      <w:pPr>
        <w:ind w:left="360"/>
        <w:rPr>
          <w:rFonts w:asciiTheme="minorHAnsi" w:hAnsiTheme="minorHAnsi"/>
          <w:color w:val="000000"/>
          <w:sz w:val="20"/>
          <w:szCs w:val="20"/>
        </w:rPr>
      </w:pPr>
      <w:r w:rsidRPr="00F266B5">
        <w:rPr>
          <w:rFonts w:asciiTheme="minorHAnsi" w:hAnsiTheme="minorHAnsi"/>
          <w:color w:val="000000"/>
          <w:sz w:val="20"/>
          <w:szCs w:val="20"/>
        </w:rPr>
        <w:t xml:space="preserve">For the first two weeks, </w:t>
      </w:r>
      <w:r w:rsidR="00763A2B">
        <w:rPr>
          <w:rFonts w:asciiTheme="minorHAnsi" w:hAnsiTheme="minorHAnsi"/>
          <w:color w:val="000000"/>
          <w:sz w:val="20"/>
          <w:szCs w:val="20"/>
        </w:rPr>
        <w:t>[</w:t>
      </w:r>
      <w:r w:rsidRPr="00F266B5">
        <w:rPr>
          <w:rFonts w:asciiTheme="minorHAnsi" w:hAnsiTheme="minorHAnsi"/>
          <w:color w:val="000000"/>
          <w:sz w:val="20"/>
          <w:szCs w:val="20"/>
        </w:rPr>
        <w:t>daily essay</w:t>
      </w:r>
      <w:r w:rsidR="00763A2B">
        <w:rPr>
          <w:rFonts w:asciiTheme="minorHAnsi" w:hAnsiTheme="minorHAnsi"/>
          <w:color w:val="000000"/>
          <w:sz w:val="20"/>
          <w:szCs w:val="20"/>
        </w:rPr>
        <w:t>s]</w:t>
      </w:r>
      <w:r w:rsidRPr="00F266B5">
        <w:rPr>
          <w:rFonts w:asciiTheme="minorHAnsi" w:hAnsiTheme="minorHAnsi"/>
          <w:color w:val="000000"/>
          <w:sz w:val="20"/>
          <w:szCs w:val="20"/>
        </w:rPr>
        <w:t xml:space="preserve"> will … (2) analyze conceptually the form of Shriver’s short stories when read as part of a collection of stories with thematic unity</w:t>
      </w:r>
      <w:r w:rsidR="00763A2B">
        <w:rPr>
          <w:rFonts w:asciiTheme="minorHAnsi" w:hAnsiTheme="minorHAnsi"/>
          <w:color w:val="000000"/>
          <w:sz w:val="20"/>
          <w:szCs w:val="20"/>
        </w:rPr>
        <w:t>.</w:t>
      </w:r>
    </w:p>
    <w:p w14:paraId="0F93A134" w14:textId="0B0EE1C2" w:rsidR="003D6A5F" w:rsidRPr="00F266B5" w:rsidRDefault="003D6A5F" w:rsidP="00F266B5">
      <w:pPr>
        <w:ind w:left="360"/>
        <w:rPr>
          <w:rFonts w:asciiTheme="minorHAnsi" w:hAnsiTheme="minorHAnsi" w:cstheme="minorHAnsi"/>
          <w:b/>
          <w:color w:val="2F2F2F"/>
          <w:sz w:val="20"/>
          <w:szCs w:val="20"/>
        </w:rPr>
      </w:pPr>
    </w:p>
    <w:p w14:paraId="35FA613A" w14:textId="77777777" w:rsidR="003D6A5F" w:rsidRPr="00F266B5" w:rsidRDefault="003D6A5F" w:rsidP="00F266B5">
      <w:pPr>
        <w:widowControl w:val="0"/>
        <w:autoSpaceDE w:val="0"/>
        <w:autoSpaceDN w:val="0"/>
        <w:adjustRightInd w:val="0"/>
        <w:spacing w:line="240" w:lineRule="atLeast"/>
        <w:ind w:left="360"/>
        <w:rPr>
          <w:rFonts w:asciiTheme="minorHAnsi" w:hAnsiTheme="minorHAnsi"/>
          <w:color w:val="000000"/>
          <w:sz w:val="20"/>
          <w:szCs w:val="20"/>
        </w:rPr>
      </w:pPr>
      <w:r w:rsidRPr="00F266B5">
        <w:rPr>
          <w:rFonts w:asciiTheme="minorHAnsi" w:hAnsiTheme="minorHAnsi"/>
          <w:color w:val="000000"/>
          <w:sz w:val="20"/>
          <w:szCs w:val="20"/>
        </w:rPr>
        <w:t xml:space="preserve">For the third week the three daily writings will culminate in a creative work inspired by an argument in Epstein and Wilson that embodies the short story form as exemplified by Shriver.  </w:t>
      </w:r>
    </w:p>
    <w:p w14:paraId="54F7801B" w14:textId="77777777" w:rsidR="003D6A5F" w:rsidRDefault="003D6A5F" w:rsidP="00824067">
      <w:pPr>
        <w:rPr>
          <w:rFonts w:asciiTheme="minorHAnsi" w:hAnsiTheme="minorHAnsi" w:cstheme="minorHAnsi"/>
          <w:b/>
          <w:color w:val="2F2F2F"/>
          <w:sz w:val="20"/>
          <w:szCs w:val="20"/>
        </w:rPr>
      </w:pPr>
    </w:p>
    <w:p w14:paraId="555349A1" w14:textId="2D8B7795" w:rsidR="00824067" w:rsidRDefault="00824067" w:rsidP="00824067">
      <w:pPr>
        <w:rPr>
          <w:rFonts w:asciiTheme="minorHAnsi" w:hAnsiTheme="minorHAnsi" w:cstheme="minorHAnsi"/>
          <w:i/>
          <w:color w:val="2F2F2F"/>
          <w:sz w:val="20"/>
          <w:szCs w:val="20"/>
        </w:rPr>
      </w:pPr>
      <w:r w:rsidRPr="00901ED3">
        <w:rPr>
          <w:rFonts w:asciiTheme="minorHAnsi" w:hAnsiTheme="minorHAnsi" w:cstheme="minorHAnsi"/>
          <w:b/>
          <w:color w:val="2F2F2F"/>
          <w:sz w:val="20"/>
          <w:szCs w:val="20"/>
        </w:rPr>
        <w:t>SI/Social Inquiry:</w:t>
      </w:r>
      <w:r w:rsidRPr="00901ED3">
        <w:rPr>
          <w:rFonts w:asciiTheme="minorHAnsi" w:hAnsiTheme="minorHAnsi" w:cstheme="minorHAnsi"/>
          <w:color w:val="2F2F2F"/>
          <w:sz w:val="20"/>
          <w:szCs w:val="20"/>
        </w:rPr>
        <w:t xml:space="preserve"> </w:t>
      </w:r>
      <w:r w:rsidRPr="00901ED3">
        <w:rPr>
          <w:rFonts w:asciiTheme="minorHAnsi" w:hAnsiTheme="minorHAnsi" w:cstheme="minorHAnsi"/>
          <w:i/>
          <w:color w:val="2F2F2F"/>
          <w:sz w:val="20"/>
          <w:szCs w:val="20"/>
        </w:rPr>
        <w:t>Students identify, frame and analyze social and/or historical structures and institutions in the world today.</w:t>
      </w:r>
    </w:p>
    <w:p w14:paraId="2EEF2734" w14:textId="77777777" w:rsidR="00F266B5" w:rsidRPr="00F266B5" w:rsidRDefault="00F266B5" w:rsidP="00F266B5">
      <w:pPr>
        <w:rPr>
          <w:rFonts w:asciiTheme="minorHAnsi" w:hAnsiTheme="minorHAnsi" w:cstheme="minorHAnsi"/>
          <w:i/>
          <w:color w:val="2F2F2F"/>
          <w:sz w:val="20"/>
          <w:szCs w:val="20"/>
        </w:rPr>
      </w:pPr>
    </w:p>
    <w:p w14:paraId="2DAB3813" w14:textId="77777777" w:rsidR="00F266B5" w:rsidRPr="00F266B5" w:rsidRDefault="00F266B5" w:rsidP="00F266B5">
      <w:pPr>
        <w:widowControl w:val="0"/>
        <w:autoSpaceDE w:val="0"/>
        <w:autoSpaceDN w:val="0"/>
        <w:adjustRightInd w:val="0"/>
        <w:ind w:left="360"/>
        <w:rPr>
          <w:rFonts w:asciiTheme="minorHAnsi" w:hAnsiTheme="minorHAnsi"/>
          <w:color w:val="000000"/>
          <w:sz w:val="20"/>
          <w:szCs w:val="20"/>
        </w:rPr>
      </w:pPr>
      <w:r w:rsidRPr="00F266B5">
        <w:rPr>
          <w:rFonts w:asciiTheme="minorHAnsi" w:hAnsiTheme="minorHAnsi"/>
          <w:color w:val="000000"/>
          <w:sz w:val="20"/>
          <w:szCs w:val="20"/>
          <w:u w:val="single"/>
        </w:rPr>
        <w:t>Course Objectives</w:t>
      </w:r>
      <w:r w:rsidRPr="00F266B5">
        <w:rPr>
          <w:rFonts w:asciiTheme="minorHAnsi" w:hAnsiTheme="minorHAnsi"/>
          <w:color w:val="000000"/>
          <w:sz w:val="20"/>
          <w:szCs w:val="20"/>
        </w:rPr>
        <w:t>:</w:t>
      </w:r>
    </w:p>
    <w:p w14:paraId="2D059FD3" w14:textId="77777777" w:rsidR="003D6A5F" w:rsidRPr="00F266B5" w:rsidRDefault="003D6A5F" w:rsidP="00F266B5">
      <w:pPr>
        <w:numPr>
          <w:ilvl w:val="0"/>
          <w:numId w:val="19"/>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Articulate Richard Epstein’s five simple rules of private law.</w:t>
      </w:r>
    </w:p>
    <w:p w14:paraId="510B5D00" w14:textId="0ED8678D" w:rsidR="003D6A5F" w:rsidRPr="00F266B5" w:rsidRDefault="003D6A5F" w:rsidP="00F266B5">
      <w:pPr>
        <w:numPr>
          <w:ilvl w:val="0"/>
          <w:numId w:val="23"/>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Explain</w:t>
      </w:r>
      <w:r w:rsidR="00ED0BD3" w:rsidRPr="00ED0BD3">
        <w:rPr>
          <w:rFonts w:asciiTheme="minorHAnsi" w:hAnsiTheme="minorHAnsi"/>
          <w:sz w:val="20"/>
          <w:szCs w:val="20"/>
        </w:rPr>
        <w:t xml:space="preserve"> </w:t>
      </w:r>
      <w:r w:rsidR="00ED0BD3">
        <w:rPr>
          <w:rFonts w:asciiTheme="minorHAnsi" w:hAnsiTheme="minorHAnsi"/>
          <w:sz w:val="20"/>
          <w:szCs w:val="20"/>
        </w:rPr>
        <w:t>and critique</w:t>
      </w:r>
      <w:r w:rsidRPr="00F266B5">
        <w:rPr>
          <w:rFonts w:asciiTheme="minorHAnsi" w:hAnsiTheme="minorHAnsi"/>
          <w:sz w:val="20"/>
          <w:szCs w:val="20"/>
        </w:rPr>
        <w:t xml:space="preserve"> Bart Wilson’s claim that “property is a universal and uniquely human custom.”</w:t>
      </w:r>
    </w:p>
    <w:p w14:paraId="095D9D69" w14:textId="77777777" w:rsidR="003D6A5F" w:rsidRPr="00F266B5" w:rsidRDefault="003D6A5F" w:rsidP="003E7919">
      <w:pPr>
        <w:numPr>
          <w:ilvl w:val="0"/>
          <w:numId w:val="26"/>
        </w:numPr>
        <w:spacing w:before="100" w:beforeAutospacing="1" w:after="100" w:afterAutospacing="1"/>
        <w:contextualSpacing/>
        <w:jc w:val="both"/>
        <w:rPr>
          <w:rFonts w:asciiTheme="minorHAnsi" w:hAnsiTheme="minorHAnsi"/>
          <w:sz w:val="20"/>
          <w:szCs w:val="20"/>
        </w:rPr>
      </w:pPr>
      <w:r w:rsidRPr="00F266B5">
        <w:rPr>
          <w:rFonts w:asciiTheme="minorHAnsi" w:hAnsiTheme="minorHAnsi"/>
          <w:sz w:val="20"/>
          <w:szCs w:val="20"/>
        </w:rPr>
        <w:t>Challenge and deconstruct the perceived tension between economics and the humanities.</w:t>
      </w:r>
    </w:p>
    <w:p w14:paraId="565542E5" w14:textId="77777777" w:rsidR="003E7919" w:rsidRPr="003E7919" w:rsidRDefault="003E7919" w:rsidP="003E7919">
      <w:pPr>
        <w:numPr>
          <w:ilvl w:val="0"/>
          <w:numId w:val="26"/>
        </w:numPr>
        <w:spacing w:before="100" w:beforeAutospacing="1" w:after="100" w:afterAutospacing="1"/>
        <w:contextualSpacing/>
        <w:jc w:val="both"/>
        <w:rPr>
          <w:rFonts w:asciiTheme="minorHAnsi" w:hAnsiTheme="minorHAnsi"/>
          <w:sz w:val="20"/>
          <w:szCs w:val="20"/>
        </w:rPr>
      </w:pPr>
      <w:r w:rsidRPr="003E7919">
        <w:rPr>
          <w:rFonts w:asciiTheme="minorHAnsi" w:hAnsiTheme="minorHAnsi"/>
          <w:sz w:val="20"/>
          <w:szCs w:val="20"/>
        </w:rPr>
        <w:t>Ask cogent, thought-provoking questions based upon critical reading of texts across a range of genres and disciplines—short stories, non-fiction biology, economics, law, and philosophy.</w:t>
      </w:r>
    </w:p>
    <w:p w14:paraId="252E8C17" w14:textId="08871429" w:rsidR="003D6A5F" w:rsidRDefault="003D6A5F" w:rsidP="00AC362B">
      <w:pPr>
        <w:spacing w:before="100" w:beforeAutospacing="1" w:after="100" w:afterAutospacing="1"/>
        <w:contextualSpacing/>
        <w:jc w:val="both"/>
        <w:rPr>
          <w:rFonts w:asciiTheme="minorHAnsi" w:hAnsiTheme="minorHAnsi"/>
        </w:rPr>
      </w:pPr>
    </w:p>
    <w:p w14:paraId="1269561F" w14:textId="77777777" w:rsidR="00AC362B" w:rsidRPr="00F266B5" w:rsidRDefault="00AC362B" w:rsidP="00AC362B">
      <w:pPr>
        <w:widowControl w:val="0"/>
        <w:autoSpaceDE w:val="0"/>
        <w:autoSpaceDN w:val="0"/>
        <w:adjustRightInd w:val="0"/>
        <w:spacing w:line="240" w:lineRule="atLeast"/>
        <w:ind w:firstLine="450"/>
        <w:rPr>
          <w:rFonts w:asciiTheme="minorHAnsi" w:hAnsiTheme="minorHAnsi"/>
          <w:color w:val="000000"/>
          <w:sz w:val="20"/>
          <w:szCs w:val="20"/>
        </w:rPr>
      </w:pPr>
      <w:r w:rsidRPr="00F266B5">
        <w:rPr>
          <w:rFonts w:asciiTheme="minorHAnsi" w:hAnsiTheme="minorHAnsi"/>
          <w:color w:val="000000"/>
          <w:sz w:val="20"/>
          <w:szCs w:val="20"/>
          <w:u w:val="single"/>
        </w:rPr>
        <w:t>Required Texts</w:t>
      </w:r>
      <w:r w:rsidRPr="00F266B5">
        <w:rPr>
          <w:rFonts w:asciiTheme="minorHAnsi" w:hAnsiTheme="minorHAnsi"/>
          <w:color w:val="000000"/>
          <w:sz w:val="20"/>
          <w:szCs w:val="20"/>
        </w:rPr>
        <w:t>:</w:t>
      </w:r>
    </w:p>
    <w:p w14:paraId="6E199E14" w14:textId="77777777" w:rsidR="00AC362B" w:rsidRPr="00F266B5" w:rsidRDefault="00AC362B" w:rsidP="00AC362B">
      <w:pPr>
        <w:ind w:firstLine="450"/>
        <w:rPr>
          <w:rFonts w:asciiTheme="minorHAnsi" w:hAnsiTheme="minorHAnsi" w:cstheme="minorHAnsi"/>
          <w:w w:val="105"/>
          <w:sz w:val="20"/>
          <w:szCs w:val="20"/>
        </w:rPr>
      </w:pPr>
      <w:r w:rsidRPr="00F266B5">
        <w:rPr>
          <w:rFonts w:asciiTheme="minorHAnsi" w:hAnsiTheme="minorHAnsi" w:cstheme="minorHAnsi"/>
          <w:spacing w:val="-5"/>
          <w:w w:val="105"/>
          <w:sz w:val="20"/>
          <w:szCs w:val="20"/>
        </w:rPr>
        <w:t xml:space="preserve">Epstein, Richard. </w:t>
      </w:r>
      <w:r w:rsidRPr="00F266B5">
        <w:rPr>
          <w:rFonts w:asciiTheme="minorHAnsi" w:hAnsiTheme="minorHAnsi" w:cstheme="minorHAnsi"/>
          <w:i/>
          <w:iCs/>
          <w:spacing w:val="-5"/>
          <w:w w:val="105"/>
          <w:sz w:val="20"/>
          <w:szCs w:val="20"/>
        </w:rPr>
        <w:t>Simple Rules for a Complex World</w:t>
      </w:r>
      <w:r w:rsidRPr="00F266B5">
        <w:rPr>
          <w:rFonts w:asciiTheme="minorHAnsi" w:hAnsiTheme="minorHAnsi" w:cstheme="minorHAnsi"/>
          <w:spacing w:val="-5"/>
          <w:w w:val="105"/>
          <w:sz w:val="20"/>
          <w:szCs w:val="20"/>
        </w:rPr>
        <w:t xml:space="preserve">. Cambridge, MA: Harvard University Press, </w:t>
      </w:r>
      <w:r w:rsidRPr="00F266B5">
        <w:rPr>
          <w:rFonts w:asciiTheme="minorHAnsi" w:hAnsiTheme="minorHAnsi" w:cstheme="minorHAnsi"/>
          <w:w w:val="105"/>
          <w:sz w:val="20"/>
          <w:szCs w:val="20"/>
        </w:rPr>
        <w:t>1995.</w:t>
      </w:r>
    </w:p>
    <w:p w14:paraId="67D255A8" w14:textId="77777777" w:rsidR="00AC362B" w:rsidRPr="00F266B5" w:rsidRDefault="00AC362B" w:rsidP="00AC362B">
      <w:pPr>
        <w:suppressAutoHyphens/>
        <w:ind w:left="1166" w:hanging="720"/>
        <w:jc w:val="both"/>
        <w:rPr>
          <w:rFonts w:asciiTheme="minorHAnsi" w:hAnsiTheme="minorHAnsi"/>
          <w:sz w:val="20"/>
          <w:szCs w:val="20"/>
        </w:rPr>
      </w:pPr>
      <w:r w:rsidRPr="00F266B5">
        <w:rPr>
          <w:rFonts w:asciiTheme="minorHAnsi" w:hAnsiTheme="minorHAnsi"/>
          <w:sz w:val="20"/>
          <w:szCs w:val="20"/>
        </w:rPr>
        <w:t xml:space="preserve">Wilson, Bart J. </w:t>
      </w:r>
      <w:r w:rsidRPr="00F266B5">
        <w:rPr>
          <w:rFonts w:asciiTheme="minorHAnsi" w:hAnsiTheme="minorHAnsi"/>
          <w:i/>
          <w:sz w:val="20"/>
          <w:szCs w:val="20"/>
        </w:rPr>
        <w:t>The Property Species: Mine, Yours, and the Human Mind</w:t>
      </w:r>
      <w:r w:rsidRPr="00F266B5">
        <w:rPr>
          <w:rFonts w:asciiTheme="minorHAnsi" w:hAnsiTheme="minorHAnsi"/>
          <w:sz w:val="20"/>
          <w:szCs w:val="20"/>
        </w:rPr>
        <w:t>. New York, NY: Oxford University Press, 2020.</w:t>
      </w:r>
    </w:p>
    <w:p w14:paraId="6E7C35C6" w14:textId="77777777" w:rsidR="003E7919" w:rsidRPr="003E7919" w:rsidRDefault="003E7919" w:rsidP="003E7919">
      <w:pPr>
        <w:widowControl w:val="0"/>
        <w:autoSpaceDE w:val="0"/>
        <w:autoSpaceDN w:val="0"/>
        <w:adjustRightInd w:val="0"/>
        <w:spacing w:line="240" w:lineRule="atLeast"/>
        <w:ind w:left="360"/>
        <w:rPr>
          <w:rFonts w:asciiTheme="minorHAnsi" w:hAnsiTheme="minorHAnsi"/>
          <w:iCs/>
          <w:color w:val="000000"/>
          <w:sz w:val="20"/>
          <w:szCs w:val="20"/>
          <w:u w:val="single"/>
        </w:rPr>
      </w:pPr>
      <w:r w:rsidRPr="003E7919">
        <w:rPr>
          <w:rFonts w:asciiTheme="minorHAnsi" w:hAnsiTheme="minorHAnsi"/>
          <w:iCs/>
          <w:color w:val="000000"/>
          <w:sz w:val="20"/>
          <w:szCs w:val="20"/>
          <w:u w:val="single"/>
        </w:rPr>
        <w:t>Laboratory Experiments [5%]</w:t>
      </w:r>
    </w:p>
    <w:p w14:paraId="6FC1879B" w14:textId="77777777" w:rsidR="003E7919" w:rsidRDefault="003E7919" w:rsidP="00F266B5">
      <w:pPr>
        <w:ind w:left="360"/>
        <w:rPr>
          <w:rFonts w:asciiTheme="minorHAnsi" w:hAnsiTheme="minorHAnsi"/>
          <w:iCs/>
          <w:color w:val="000000"/>
          <w:sz w:val="20"/>
          <w:szCs w:val="20"/>
          <w:u w:val="single"/>
        </w:rPr>
      </w:pPr>
    </w:p>
    <w:p w14:paraId="3A79CC1B" w14:textId="44865040" w:rsidR="00F266B5" w:rsidRPr="00F266B5" w:rsidRDefault="00F266B5" w:rsidP="00F266B5">
      <w:pPr>
        <w:ind w:left="360"/>
        <w:rPr>
          <w:rFonts w:asciiTheme="minorHAnsi" w:hAnsiTheme="minorHAnsi"/>
          <w:iCs/>
          <w:color w:val="000000"/>
          <w:sz w:val="20"/>
          <w:szCs w:val="20"/>
          <w:u w:val="single"/>
        </w:rPr>
      </w:pPr>
      <w:r w:rsidRPr="00F266B5">
        <w:rPr>
          <w:rFonts w:asciiTheme="minorHAnsi" w:hAnsiTheme="minorHAnsi"/>
          <w:iCs/>
          <w:color w:val="000000"/>
          <w:sz w:val="20"/>
          <w:szCs w:val="20"/>
          <w:u w:val="single"/>
        </w:rPr>
        <w:t>Expository and Creative Writing [40%]</w:t>
      </w:r>
    </w:p>
    <w:p w14:paraId="1333FB45" w14:textId="5D21740B" w:rsidR="003D6A5F" w:rsidRPr="00F266B5" w:rsidRDefault="003D6A5F" w:rsidP="00F266B5">
      <w:pPr>
        <w:ind w:left="360"/>
        <w:rPr>
          <w:rFonts w:asciiTheme="minorHAnsi" w:hAnsiTheme="minorHAnsi"/>
          <w:color w:val="000000"/>
          <w:sz w:val="20"/>
          <w:szCs w:val="20"/>
        </w:rPr>
      </w:pPr>
      <w:r w:rsidRPr="00F266B5">
        <w:rPr>
          <w:rFonts w:asciiTheme="minorHAnsi" w:hAnsiTheme="minorHAnsi"/>
          <w:color w:val="000000"/>
          <w:sz w:val="20"/>
          <w:szCs w:val="20"/>
        </w:rPr>
        <w:t>For the first two weeks</w:t>
      </w:r>
      <w:r w:rsidR="00763A2B">
        <w:rPr>
          <w:rFonts w:asciiTheme="minorHAnsi" w:hAnsiTheme="minorHAnsi"/>
          <w:color w:val="000000"/>
          <w:sz w:val="20"/>
          <w:szCs w:val="20"/>
        </w:rPr>
        <w:t>, [</w:t>
      </w:r>
      <w:r w:rsidR="00763A2B" w:rsidRPr="00F266B5">
        <w:rPr>
          <w:rFonts w:asciiTheme="minorHAnsi" w:hAnsiTheme="minorHAnsi"/>
          <w:color w:val="000000"/>
          <w:sz w:val="20"/>
          <w:szCs w:val="20"/>
        </w:rPr>
        <w:t>daily essay</w:t>
      </w:r>
      <w:r w:rsidR="00763A2B">
        <w:rPr>
          <w:rFonts w:asciiTheme="minorHAnsi" w:hAnsiTheme="minorHAnsi"/>
          <w:color w:val="000000"/>
          <w:sz w:val="20"/>
          <w:szCs w:val="20"/>
        </w:rPr>
        <w:t>s] will</w:t>
      </w:r>
      <w:r w:rsidR="00763A2B" w:rsidRPr="00F266B5">
        <w:rPr>
          <w:rFonts w:asciiTheme="minorHAnsi" w:hAnsiTheme="minorHAnsi"/>
          <w:color w:val="000000"/>
          <w:sz w:val="20"/>
          <w:szCs w:val="20"/>
        </w:rPr>
        <w:t xml:space="preserve"> </w:t>
      </w:r>
      <w:r w:rsidRPr="00F266B5">
        <w:rPr>
          <w:rFonts w:asciiTheme="minorHAnsi" w:hAnsiTheme="minorHAnsi"/>
          <w:color w:val="000000"/>
          <w:sz w:val="20"/>
          <w:szCs w:val="20"/>
        </w:rPr>
        <w:t>… (1) analyze the social structures of justice and property in</w:t>
      </w:r>
      <w:r w:rsidRPr="00F266B5">
        <w:rPr>
          <w:rFonts w:asciiTheme="minorHAnsi" w:hAnsiTheme="minorHAnsi"/>
          <w:iCs/>
          <w:color w:val="000000"/>
          <w:sz w:val="20"/>
          <w:szCs w:val="20"/>
        </w:rPr>
        <w:t xml:space="preserve"> Epstein, Shriver, and Wilson</w:t>
      </w:r>
      <w:r w:rsidRPr="00F266B5">
        <w:rPr>
          <w:rFonts w:asciiTheme="minorHAnsi" w:hAnsiTheme="minorHAnsi"/>
          <w:color w:val="000000"/>
          <w:sz w:val="20"/>
          <w:szCs w:val="20"/>
        </w:rPr>
        <w:t>.</w:t>
      </w:r>
    </w:p>
    <w:p w14:paraId="34916E05" w14:textId="3F1982A9" w:rsidR="003D6A5F" w:rsidRPr="00F266B5" w:rsidRDefault="003D6A5F" w:rsidP="00F266B5">
      <w:pPr>
        <w:ind w:left="360"/>
        <w:rPr>
          <w:rFonts w:asciiTheme="minorHAnsi" w:hAnsiTheme="minorHAnsi"/>
          <w:color w:val="000000"/>
          <w:sz w:val="20"/>
          <w:szCs w:val="20"/>
        </w:rPr>
      </w:pPr>
    </w:p>
    <w:p w14:paraId="50B66BE1" w14:textId="782E87FD" w:rsidR="003D6A5F" w:rsidRPr="00F266B5" w:rsidRDefault="003D6A5F" w:rsidP="00F266B5">
      <w:pPr>
        <w:widowControl w:val="0"/>
        <w:autoSpaceDE w:val="0"/>
        <w:autoSpaceDN w:val="0"/>
        <w:adjustRightInd w:val="0"/>
        <w:spacing w:line="240" w:lineRule="atLeast"/>
        <w:ind w:left="360"/>
        <w:rPr>
          <w:rFonts w:asciiTheme="minorHAnsi" w:hAnsiTheme="minorHAnsi"/>
          <w:color w:val="000000"/>
          <w:sz w:val="20"/>
          <w:szCs w:val="20"/>
        </w:rPr>
      </w:pPr>
      <w:r w:rsidRPr="00F266B5">
        <w:rPr>
          <w:rFonts w:asciiTheme="minorHAnsi" w:hAnsiTheme="minorHAnsi"/>
          <w:color w:val="000000"/>
          <w:sz w:val="20"/>
          <w:szCs w:val="20"/>
        </w:rPr>
        <w:t xml:space="preserve">For the fourth week, the </w:t>
      </w:r>
      <w:r w:rsidR="00763A2B">
        <w:rPr>
          <w:rFonts w:asciiTheme="minorHAnsi" w:hAnsiTheme="minorHAnsi"/>
          <w:color w:val="000000"/>
          <w:sz w:val="20"/>
          <w:szCs w:val="20"/>
        </w:rPr>
        <w:t>three</w:t>
      </w:r>
      <w:r w:rsidRPr="00F266B5">
        <w:rPr>
          <w:rFonts w:asciiTheme="minorHAnsi" w:hAnsiTheme="minorHAnsi"/>
          <w:color w:val="000000"/>
          <w:sz w:val="20"/>
          <w:szCs w:val="20"/>
        </w:rPr>
        <w:t xml:space="preserve"> daily writings will culminate in an expository essay on the values and ethics of justice and property using ideas </w:t>
      </w:r>
      <w:r w:rsidR="003E7919">
        <w:rPr>
          <w:rFonts w:asciiTheme="minorHAnsi" w:hAnsiTheme="minorHAnsi"/>
          <w:color w:val="000000"/>
          <w:sz w:val="20"/>
          <w:szCs w:val="20"/>
        </w:rPr>
        <w:t xml:space="preserve">on </w:t>
      </w:r>
      <w:r w:rsidR="00763A2B">
        <w:rPr>
          <w:rFonts w:asciiTheme="minorHAnsi" w:hAnsiTheme="minorHAnsi"/>
          <w:color w:val="000000"/>
          <w:sz w:val="20"/>
          <w:szCs w:val="20"/>
        </w:rPr>
        <w:t xml:space="preserve">social structures and institutions in </w:t>
      </w:r>
      <w:r w:rsidRPr="00F266B5">
        <w:rPr>
          <w:rFonts w:asciiTheme="minorHAnsi" w:hAnsiTheme="minorHAnsi"/>
          <w:color w:val="000000"/>
          <w:sz w:val="20"/>
          <w:szCs w:val="20"/>
        </w:rPr>
        <w:t>Epstein, Shriver, and Wilson.</w:t>
      </w:r>
    </w:p>
    <w:p w14:paraId="1754D896" w14:textId="77777777" w:rsidR="003D6A5F" w:rsidRPr="00901ED3" w:rsidRDefault="003D6A5F" w:rsidP="00824067">
      <w:pPr>
        <w:rPr>
          <w:rFonts w:asciiTheme="minorHAnsi" w:hAnsiTheme="minorHAnsi" w:cstheme="minorHAnsi"/>
          <w:b/>
          <w:color w:val="2F2F2F"/>
          <w:sz w:val="20"/>
          <w:szCs w:val="20"/>
        </w:rPr>
      </w:pPr>
    </w:p>
    <w:p w14:paraId="576E8929" w14:textId="77777777" w:rsidR="00AC362B" w:rsidRDefault="00AC362B">
      <w:pPr>
        <w:spacing w:after="200" w:line="276" w:lineRule="auto"/>
        <w:rPr>
          <w:rFonts w:asciiTheme="minorHAnsi" w:hAnsiTheme="minorHAnsi" w:cstheme="minorHAnsi"/>
          <w:b/>
          <w:color w:val="2F2F2F"/>
          <w:sz w:val="20"/>
          <w:szCs w:val="20"/>
        </w:rPr>
      </w:pPr>
      <w:r>
        <w:rPr>
          <w:rFonts w:asciiTheme="minorHAnsi" w:hAnsiTheme="minorHAnsi" w:cstheme="minorHAnsi"/>
          <w:b/>
          <w:color w:val="2F2F2F"/>
          <w:sz w:val="20"/>
          <w:szCs w:val="20"/>
        </w:rPr>
        <w:br w:type="page"/>
      </w:r>
    </w:p>
    <w:p w14:paraId="4BD41E9F" w14:textId="0B2CF98F" w:rsidR="00824067" w:rsidRPr="00F266B5" w:rsidRDefault="00824067" w:rsidP="00824067">
      <w:pPr>
        <w:rPr>
          <w:rFonts w:asciiTheme="minorHAnsi" w:hAnsiTheme="minorHAnsi" w:cstheme="minorHAnsi"/>
          <w:i/>
          <w:color w:val="2F2F2F"/>
          <w:sz w:val="20"/>
          <w:szCs w:val="20"/>
        </w:rPr>
      </w:pPr>
      <w:r w:rsidRPr="00F266B5">
        <w:rPr>
          <w:rFonts w:asciiTheme="minorHAnsi" w:hAnsiTheme="minorHAnsi" w:cstheme="minorHAnsi"/>
          <w:b/>
          <w:color w:val="2F2F2F"/>
          <w:sz w:val="20"/>
          <w:szCs w:val="20"/>
        </w:rPr>
        <w:lastRenderedPageBreak/>
        <w:t>VI/Values/Ethics Inquiry</w:t>
      </w:r>
      <w:r w:rsidRPr="00F266B5">
        <w:rPr>
          <w:rFonts w:asciiTheme="minorHAnsi" w:hAnsiTheme="minorHAnsi" w:cstheme="minorHAnsi"/>
          <w:color w:val="2F2F2F"/>
          <w:sz w:val="20"/>
          <w:szCs w:val="20"/>
        </w:rPr>
        <w:t xml:space="preserve">: </w:t>
      </w:r>
      <w:r w:rsidRPr="00F266B5">
        <w:rPr>
          <w:rFonts w:asciiTheme="minorHAnsi" w:hAnsiTheme="minorHAnsi" w:cstheme="minorHAnsi"/>
          <w:i/>
          <w:color w:val="2F2F2F"/>
          <w:sz w:val="20"/>
          <w:szCs w:val="20"/>
        </w:rPr>
        <w:t>Students articulate how values and ethics inform human understanding, structures, and behavior.</w:t>
      </w:r>
    </w:p>
    <w:p w14:paraId="3065190B" w14:textId="77777777" w:rsidR="00AC362B" w:rsidRPr="00F266B5" w:rsidRDefault="00AC362B" w:rsidP="00AC362B">
      <w:pPr>
        <w:widowControl w:val="0"/>
        <w:autoSpaceDE w:val="0"/>
        <w:autoSpaceDN w:val="0"/>
        <w:adjustRightInd w:val="0"/>
        <w:ind w:left="360"/>
        <w:rPr>
          <w:rFonts w:asciiTheme="minorHAnsi" w:hAnsiTheme="minorHAnsi"/>
          <w:color w:val="000000"/>
          <w:sz w:val="20"/>
          <w:szCs w:val="20"/>
        </w:rPr>
      </w:pPr>
      <w:r w:rsidRPr="00F266B5">
        <w:rPr>
          <w:rFonts w:asciiTheme="minorHAnsi" w:hAnsiTheme="minorHAnsi"/>
          <w:color w:val="000000"/>
          <w:sz w:val="20"/>
          <w:szCs w:val="20"/>
          <w:u w:val="single"/>
        </w:rPr>
        <w:t>Course Objectives</w:t>
      </w:r>
      <w:r w:rsidRPr="00F266B5">
        <w:rPr>
          <w:rFonts w:asciiTheme="minorHAnsi" w:hAnsiTheme="minorHAnsi"/>
          <w:color w:val="000000"/>
          <w:sz w:val="20"/>
          <w:szCs w:val="20"/>
        </w:rPr>
        <w:t>:</w:t>
      </w:r>
    </w:p>
    <w:p w14:paraId="317E8686" w14:textId="77777777" w:rsidR="00AC362B" w:rsidRPr="00F266B5" w:rsidRDefault="00AC362B" w:rsidP="00AC362B">
      <w:pPr>
        <w:numPr>
          <w:ilvl w:val="0"/>
          <w:numId w:val="24"/>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Explain</w:t>
      </w:r>
      <w:r>
        <w:rPr>
          <w:rFonts w:asciiTheme="minorHAnsi" w:hAnsiTheme="minorHAnsi"/>
          <w:sz w:val="20"/>
          <w:szCs w:val="20"/>
        </w:rPr>
        <w:t xml:space="preserve"> and critique</w:t>
      </w:r>
      <w:r w:rsidRPr="00F266B5">
        <w:rPr>
          <w:rFonts w:asciiTheme="minorHAnsi" w:hAnsiTheme="minorHAnsi"/>
          <w:sz w:val="20"/>
          <w:szCs w:val="20"/>
        </w:rPr>
        <w:t xml:space="preserve"> Bart Wilson’s claim that “property is a universal and uniquely human custom.”</w:t>
      </w:r>
    </w:p>
    <w:p w14:paraId="5DFBA01D" w14:textId="77777777" w:rsidR="00AC362B" w:rsidRPr="00F266B5" w:rsidRDefault="00AC362B" w:rsidP="00AC362B">
      <w:pPr>
        <w:numPr>
          <w:ilvl w:val="0"/>
          <w:numId w:val="27"/>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 xml:space="preserve">Propound </w:t>
      </w:r>
      <w:r>
        <w:rPr>
          <w:rFonts w:asciiTheme="minorHAnsi" w:hAnsiTheme="minorHAnsi"/>
          <w:sz w:val="20"/>
          <w:szCs w:val="20"/>
        </w:rPr>
        <w:t>their own</w:t>
      </w:r>
      <w:r w:rsidRPr="00F266B5">
        <w:rPr>
          <w:rFonts w:asciiTheme="minorHAnsi" w:hAnsiTheme="minorHAnsi"/>
          <w:sz w:val="20"/>
          <w:szCs w:val="20"/>
        </w:rPr>
        <w:t xml:space="preserve"> theory of justice</w:t>
      </w:r>
      <w:r>
        <w:rPr>
          <w:rFonts w:asciiTheme="minorHAnsi" w:hAnsiTheme="minorHAnsi"/>
          <w:sz w:val="20"/>
          <w:szCs w:val="20"/>
        </w:rPr>
        <w:t>, as Wilson does,</w:t>
      </w:r>
      <w:r w:rsidRPr="00F266B5">
        <w:rPr>
          <w:rFonts w:asciiTheme="minorHAnsi" w:hAnsiTheme="minorHAnsi"/>
          <w:sz w:val="20"/>
          <w:szCs w:val="20"/>
        </w:rPr>
        <w:t xml:space="preserve"> and apply it to a conception </w:t>
      </w:r>
      <w:r>
        <w:rPr>
          <w:rFonts w:asciiTheme="minorHAnsi" w:hAnsiTheme="minorHAnsi"/>
          <w:sz w:val="20"/>
          <w:szCs w:val="20"/>
        </w:rPr>
        <w:t xml:space="preserve">of </w:t>
      </w:r>
      <w:r w:rsidRPr="00F266B5">
        <w:rPr>
          <w:rFonts w:asciiTheme="minorHAnsi" w:hAnsiTheme="minorHAnsi"/>
          <w:sz w:val="20"/>
          <w:szCs w:val="20"/>
        </w:rPr>
        <w:t>property.</w:t>
      </w:r>
    </w:p>
    <w:p w14:paraId="193A65C9" w14:textId="77777777" w:rsidR="00AC362B" w:rsidRDefault="00AC362B" w:rsidP="00AC362B">
      <w:pPr>
        <w:numPr>
          <w:ilvl w:val="0"/>
          <w:numId w:val="27"/>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F266B5">
        <w:rPr>
          <w:rFonts w:asciiTheme="minorHAnsi" w:hAnsiTheme="minorHAnsi"/>
          <w:sz w:val="20"/>
          <w:szCs w:val="20"/>
        </w:rPr>
        <w:t>Challenge and deconstruct the perceived tension between economics and the humanities.</w:t>
      </w:r>
    </w:p>
    <w:p w14:paraId="602D74D5" w14:textId="21344319" w:rsidR="00AC362B" w:rsidRPr="00AC362B" w:rsidRDefault="00AC362B" w:rsidP="00AC362B">
      <w:pPr>
        <w:numPr>
          <w:ilvl w:val="0"/>
          <w:numId w:val="27"/>
        </w:numPr>
        <w:tabs>
          <w:tab w:val="clear" w:pos="720"/>
          <w:tab w:val="num" w:pos="1080"/>
        </w:tabs>
        <w:spacing w:before="100" w:beforeAutospacing="1" w:after="100" w:afterAutospacing="1"/>
        <w:ind w:left="1080"/>
        <w:contextualSpacing/>
        <w:jc w:val="both"/>
        <w:rPr>
          <w:rFonts w:asciiTheme="minorHAnsi" w:hAnsiTheme="minorHAnsi"/>
          <w:sz w:val="20"/>
          <w:szCs w:val="20"/>
        </w:rPr>
      </w:pPr>
      <w:r w:rsidRPr="003E7919">
        <w:rPr>
          <w:rFonts w:asciiTheme="minorHAnsi" w:hAnsiTheme="minorHAnsi"/>
          <w:sz w:val="20"/>
          <w:szCs w:val="20"/>
        </w:rPr>
        <w:t>Ask cogent, thought-provoking questions based upon critical reading of texts across a range of genres and disciplines—short stories, non-fiction biology, economics, law, and philosophy.</w:t>
      </w:r>
    </w:p>
    <w:p w14:paraId="41493438" w14:textId="77777777" w:rsidR="00AC362B" w:rsidRDefault="00AC362B" w:rsidP="00F266B5">
      <w:pPr>
        <w:widowControl w:val="0"/>
        <w:autoSpaceDE w:val="0"/>
        <w:autoSpaceDN w:val="0"/>
        <w:adjustRightInd w:val="0"/>
        <w:spacing w:line="240" w:lineRule="atLeast"/>
        <w:ind w:firstLine="450"/>
        <w:rPr>
          <w:rFonts w:asciiTheme="minorHAnsi" w:hAnsiTheme="minorHAnsi"/>
          <w:color w:val="000000"/>
          <w:sz w:val="20"/>
          <w:szCs w:val="20"/>
          <w:u w:val="single"/>
        </w:rPr>
      </w:pPr>
    </w:p>
    <w:p w14:paraId="15F911D6" w14:textId="4AE7FFB2" w:rsidR="00F266B5" w:rsidRPr="00F266B5" w:rsidRDefault="00F266B5" w:rsidP="00F266B5">
      <w:pPr>
        <w:widowControl w:val="0"/>
        <w:autoSpaceDE w:val="0"/>
        <w:autoSpaceDN w:val="0"/>
        <w:adjustRightInd w:val="0"/>
        <w:spacing w:line="240" w:lineRule="atLeast"/>
        <w:ind w:firstLine="450"/>
        <w:rPr>
          <w:rFonts w:asciiTheme="minorHAnsi" w:hAnsiTheme="minorHAnsi"/>
          <w:color w:val="000000"/>
          <w:sz w:val="20"/>
          <w:szCs w:val="20"/>
        </w:rPr>
      </w:pPr>
      <w:r w:rsidRPr="00F266B5">
        <w:rPr>
          <w:rFonts w:asciiTheme="minorHAnsi" w:hAnsiTheme="minorHAnsi"/>
          <w:color w:val="000000"/>
          <w:sz w:val="20"/>
          <w:szCs w:val="20"/>
          <w:u w:val="single"/>
        </w:rPr>
        <w:t>Required Text</w:t>
      </w:r>
      <w:r w:rsidRPr="00F266B5">
        <w:rPr>
          <w:rFonts w:asciiTheme="minorHAnsi" w:hAnsiTheme="minorHAnsi"/>
          <w:color w:val="000000"/>
          <w:sz w:val="20"/>
          <w:szCs w:val="20"/>
        </w:rPr>
        <w:t>:</w:t>
      </w:r>
    </w:p>
    <w:p w14:paraId="49ED6A31" w14:textId="77777777" w:rsidR="00453669" w:rsidRPr="00F266B5" w:rsidRDefault="00453669" w:rsidP="00453669">
      <w:pPr>
        <w:suppressAutoHyphens/>
        <w:ind w:firstLine="446"/>
        <w:jc w:val="both"/>
        <w:rPr>
          <w:rFonts w:asciiTheme="minorHAnsi" w:hAnsiTheme="minorHAnsi"/>
          <w:sz w:val="20"/>
          <w:szCs w:val="20"/>
        </w:rPr>
      </w:pPr>
      <w:r w:rsidRPr="00F266B5">
        <w:rPr>
          <w:rFonts w:asciiTheme="minorHAnsi" w:hAnsiTheme="minorHAnsi"/>
          <w:sz w:val="20"/>
          <w:szCs w:val="20"/>
        </w:rPr>
        <w:t xml:space="preserve">Shriver, Lionel. </w:t>
      </w:r>
      <w:r w:rsidRPr="00F266B5">
        <w:rPr>
          <w:rFonts w:asciiTheme="minorHAnsi" w:hAnsiTheme="minorHAnsi"/>
          <w:i/>
          <w:sz w:val="20"/>
          <w:szCs w:val="20"/>
        </w:rPr>
        <w:t>Property: Stories Between Two Novellas</w:t>
      </w:r>
      <w:r w:rsidRPr="00F266B5">
        <w:rPr>
          <w:rFonts w:asciiTheme="minorHAnsi" w:hAnsiTheme="minorHAnsi"/>
          <w:sz w:val="20"/>
          <w:szCs w:val="20"/>
        </w:rPr>
        <w:t>. New York, NY: HarperCollins, 2018.</w:t>
      </w:r>
    </w:p>
    <w:p w14:paraId="065CD517" w14:textId="08AB0029" w:rsidR="00F266B5" w:rsidRPr="00F266B5" w:rsidRDefault="00F266B5" w:rsidP="00F266B5">
      <w:pPr>
        <w:suppressAutoHyphens/>
        <w:ind w:left="1166" w:hanging="720"/>
        <w:jc w:val="both"/>
        <w:rPr>
          <w:rFonts w:asciiTheme="minorHAnsi" w:hAnsiTheme="minorHAnsi"/>
          <w:sz w:val="20"/>
          <w:szCs w:val="20"/>
        </w:rPr>
      </w:pPr>
      <w:r w:rsidRPr="00F266B5">
        <w:rPr>
          <w:rFonts w:asciiTheme="minorHAnsi" w:hAnsiTheme="minorHAnsi"/>
          <w:sz w:val="20"/>
          <w:szCs w:val="20"/>
        </w:rPr>
        <w:t xml:space="preserve">Wilson, Bart J. </w:t>
      </w:r>
      <w:r w:rsidRPr="00F266B5">
        <w:rPr>
          <w:rFonts w:asciiTheme="minorHAnsi" w:hAnsiTheme="minorHAnsi"/>
          <w:i/>
          <w:sz w:val="20"/>
          <w:szCs w:val="20"/>
        </w:rPr>
        <w:t>The Property Species: Mine, Yours, and the Human Mind</w:t>
      </w:r>
      <w:r w:rsidRPr="00F266B5">
        <w:rPr>
          <w:rFonts w:asciiTheme="minorHAnsi" w:hAnsiTheme="minorHAnsi"/>
          <w:sz w:val="20"/>
          <w:szCs w:val="20"/>
        </w:rPr>
        <w:t>. New York, NY: Oxford University Press, 2020.</w:t>
      </w:r>
    </w:p>
    <w:p w14:paraId="1AADBB59" w14:textId="77777777" w:rsidR="00F266B5" w:rsidRDefault="00F266B5" w:rsidP="00F266B5">
      <w:pPr>
        <w:widowControl w:val="0"/>
        <w:autoSpaceDE w:val="0"/>
        <w:autoSpaceDN w:val="0"/>
        <w:adjustRightInd w:val="0"/>
        <w:ind w:left="360"/>
        <w:rPr>
          <w:rFonts w:asciiTheme="minorHAnsi" w:hAnsiTheme="minorHAnsi"/>
          <w:color w:val="000000"/>
          <w:sz w:val="20"/>
          <w:szCs w:val="20"/>
          <w:u w:val="single"/>
        </w:rPr>
      </w:pPr>
    </w:p>
    <w:p w14:paraId="137CFA88" w14:textId="3CA3E862" w:rsidR="003E7919" w:rsidRPr="003E7919" w:rsidRDefault="003E7919" w:rsidP="00F266B5">
      <w:pPr>
        <w:widowControl w:val="0"/>
        <w:autoSpaceDE w:val="0"/>
        <w:autoSpaceDN w:val="0"/>
        <w:adjustRightInd w:val="0"/>
        <w:spacing w:line="240" w:lineRule="atLeast"/>
        <w:ind w:left="360"/>
        <w:rPr>
          <w:rFonts w:asciiTheme="minorHAnsi" w:hAnsiTheme="minorHAnsi"/>
          <w:iCs/>
          <w:color w:val="000000"/>
          <w:sz w:val="20"/>
          <w:szCs w:val="20"/>
          <w:u w:val="single"/>
        </w:rPr>
      </w:pPr>
      <w:r w:rsidRPr="003E7919">
        <w:rPr>
          <w:rFonts w:asciiTheme="minorHAnsi" w:hAnsiTheme="minorHAnsi"/>
          <w:iCs/>
          <w:color w:val="000000"/>
          <w:sz w:val="20"/>
          <w:szCs w:val="20"/>
          <w:u w:val="single"/>
        </w:rPr>
        <w:t>Laboratory Experiments [5%]</w:t>
      </w:r>
    </w:p>
    <w:p w14:paraId="3E17F422" w14:textId="77777777" w:rsidR="003E7919" w:rsidRDefault="003E7919" w:rsidP="00F266B5">
      <w:pPr>
        <w:ind w:left="360"/>
        <w:rPr>
          <w:rFonts w:asciiTheme="minorHAnsi" w:hAnsiTheme="minorHAnsi"/>
          <w:iCs/>
          <w:color w:val="000000"/>
          <w:sz w:val="20"/>
          <w:szCs w:val="20"/>
          <w:u w:val="single"/>
        </w:rPr>
      </w:pPr>
    </w:p>
    <w:p w14:paraId="10AFD84D" w14:textId="7716BB2F" w:rsidR="00F266B5" w:rsidRPr="00F266B5" w:rsidRDefault="00F266B5" w:rsidP="00F266B5">
      <w:pPr>
        <w:ind w:left="360"/>
        <w:rPr>
          <w:rFonts w:asciiTheme="minorHAnsi" w:hAnsiTheme="minorHAnsi"/>
          <w:iCs/>
          <w:color w:val="000000"/>
          <w:sz w:val="20"/>
          <w:szCs w:val="20"/>
          <w:u w:val="single"/>
        </w:rPr>
      </w:pPr>
      <w:r w:rsidRPr="00F266B5">
        <w:rPr>
          <w:rFonts w:asciiTheme="minorHAnsi" w:hAnsiTheme="minorHAnsi"/>
          <w:iCs/>
          <w:color w:val="000000"/>
          <w:sz w:val="20"/>
          <w:szCs w:val="20"/>
          <w:u w:val="single"/>
        </w:rPr>
        <w:t>Expository and Creative Writing [40%]</w:t>
      </w:r>
    </w:p>
    <w:p w14:paraId="0D3FCBF0" w14:textId="61A30A98" w:rsidR="003D6A5F" w:rsidRPr="00F266B5" w:rsidRDefault="00763A2B" w:rsidP="00F266B5">
      <w:pPr>
        <w:widowControl w:val="0"/>
        <w:autoSpaceDE w:val="0"/>
        <w:autoSpaceDN w:val="0"/>
        <w:adjustRightInd w:val="0"/>
        <w:spacing w:line="240" w:lineRule="atLeast"/>
        <w:ind w:left="360"/>
        <w:rPr>
          <w:rFonts w:asciiTheme="minorHAnsi" w:hAnsiTheme="minorHAnsi"/>
          <w:color w:val="000000"/>
          <w:sz w:val="20"/>
          <w:szCs w:val="20"/>
        </w:rPr>
      </w:pPr>
      <w:r w:rsidRPr="00F266B5">
        <w:rPr>
          <w:rFonts w:asciiTheme="minorHAnsi" w:hAnsiTheme="minorHAnsi"/>
          <w:color w:val="000000"/>
          <w:sz w:val="20"/>
          <w:szCs w:val="20"/>
        </w:rPr>
        <w:t>For the first two weeks</w:t>
      </w:r>
      <w:r>
        <w:rPr>
          <w:rFonts w:asciiTheme="minorHAnsi" w:hAnsiTheme="minorHAnsi"/>
          <w:color w:val="000000"/>
          <w:sz w:val="20"/>
          <w:szCs w:val="20"/>
        </w:rPr>
        <w:t>, [</w:t>
      </w:r>
      <w:r w:rsidRPr="00F266B5">
        <w:rPr>
          <w:rFonts w:asciiTheme="minorHAnsi" w:hAnsiTheme="minorHAnsi"/>
          <w:color w:val="000000"/>
          <w:sz w:val="20"/>
          <w:szCs w:val="20"/>
        </w:rPr>
        <w:t>daily essay</w:t>
      </w:r>
      <w:r>
        <w:rPr>
          <w:rFonts w:asciiTheme="minorHAnsi" w:hAnsiTheme="minorHAnsi"/>
          <w:color w:val="000000"/>
          <w:sz w:val="20"/>
          <w:szCs w:val="20"/>
        </w:rPr>
        <w:t>s] will</w:t>
      </w:r>
      <w:r w:rsidRPr="00F266B5">
        <w:rPr>
          <w:rFonts w:asciiTheme="minorHAnsi" w:hAnsiTheme="minorHAnsi"/>
          <w:color w:val="000000"/>
          <w:sz w:val="20"/>
          <w:szCs w:val="20"/>
        </w:rPr>
        <w:t xml:space="preserve"> </w:t>
      </w:r>
      <w:r w:rsidR="003D6A5F" w:rsidRPr="00F266B5">
        <w:rPr>
          <w:rFonts w:asciiTheme="minorHAnsi" w:hAnsiTheme="minorHAnsi"/>
          <w:color w:val="000000"/>
          <w:sz w:val="20"/>
          <w:szCs w:val="20"/>
        </w:rPr>
        <w:t xml:space="preserve">… (3) articulate how values and ethics inform our understanding of property in Epstein, Shriver, and Wilson.  </w:t>
      </w:r>
    </w:p>
    <w:p w14:paraId="3036F5CF" w14:textId="77777777" w:rsidR="004812EF" w:rsidRDefault="004812EF" w:rsidP="004812EF">
      <w:pPr>
        <w:widowControl w:val="0"/>
        <w:autoSpaceDE w:val="0"/>
        <w:autoSpaceDN w:val="0"/>
        <w:adjustRightInd w:val="0"/>
        <w:spacing w:line="240" w:lineRule="atLeast"/>
        <w:ind w:left="360"/>
        <w:rPr>
          <w:rFonts w:asciiTheme="minorHAnsi" w:hAnsiTheme="minorHAnsi"/>
          <w:color w:val="000000"/>
          <w:sz w:val="20"/>
          <w:szCs w:val="20"/>
        </w:rPr>
      </w:pPr>
    </w:p>
    <w:p w14:paraId="3D820AB6" w14:textId="15B2201C" w:rsidR="00CD4CB6" w:rsidRPr="004812EF" w:rsidRDefault="004812EF" w:rsidP="004812EF">
      <w:pPr>
        <w:widowControl w:val="0"/>
        <w:autoSpaceDE w:val="0"/>
        <w:autoSpaceDN w:val="0"/>
        <w:adjustRightInd w:val="0"/>
        <w:spacing w:line="240" w:lineRule="atLeast"/>
        <w:ind w:left="360"/>
        <w:rPr>
          <w:rFonts w:asciiTheme="minorHAnsi" w:hAnsiTheme="minorHAnsi"/>
          <w:color w:val="000000"/>
          <w:sz w:val="20"/>
          <w:szCs w:val="20"/>
        </w:rPr>
      </w:pPr>
      <w:r w:rsidRPr="00F266B5">
        <w:rPr>
          <w:rFonts w:asciiTheme="minorHAnsi" w:hAnsiTheme="minorHAnsi"/>
          <w:color w:val="000000"/>
          <w:sz w:val="20"/>
          <w:szCs w:val="20"/>
        </w:rPr>
        <w:t xml:space="preserve">For the fourth week, the </w:t>
      </w:r>
      <w:r>
        <w:rPr>
          <w:rFonts w:asciiTheme="minorHAnsi" w:hAnsiTheme="minorHAnsi"/>
          <w:color w:val="000000"/>
          <w:sz w:val="20"/>
          <w:szCs w:val="20"/>
        </w:rPr>
        <w:t>three</w:t>
      </w:r>
      <w:r w:rsidRPr="00F266B5">
        <w:rPr>
          <w:rFonts w:asciiTheme="minorHAnsi" w:hAnsiTheme="minorHAnsi"/>
          <w:color w:val="000000"/>
          <w:sz w:val="20"/>
          <w:szCs w:val="20"/>
        </w:rPr>
        <w:t xml:space="preserve"> daily writings will culminate in an expository essay on the values and ethics of justice and property using ideas</w:t>
      </w:r>
      <w:r w:rsidR="003E7919">
        <w:rPr>
          <w:rFonts w:asciiTheme="minorHAnsi" w:hAnsiTheme="minorHAnsi"/>
          <w:color w:val="000000"/>
          <w:sz w:val="20"/>
          <w:szCs w:val="20"/>
        </w:rPr>
        <w:t xml:space="preserve"> on</w:t>
      </w:r>
      <w:r w:rsidRPr="00F266B5">
        <w:rPr>
          <w:rFonts w:asciiTheme="minorHAnsi" w:hAnsiTheme="minorHAnsi"/>
          <w:color w:val="000000"/>
          <w:sz w:val="20"/>
          <w:szCs w:val="20"/>
        </w:rPr>
        <w:t xml:space="preserve"> </w:t>
      </w:r>
      <w:r>
        <w:rPr>
          <w:rFonts w:asciiTheme="minorHAnsi" w:hAnsiTheme="minorHAnsi"/>
          <w:color w:val="000000"/>
          <w:sz w:val="20"/>
          <w:szCs w:val="20"/>
        </w:rPr>
        <w:t xml:space="preserve">social structures and institutions in </w:t>
      </w:r>
      <w:r w:rsidRPr="00F266B5">
        <w:rPr>
          <w:rFonts w:asciiTheme="minorHAnsi" w:hAnsiTheme="minorHAnsi"/>
          <w:color w:val="000000"/>
          <w:sz w:val="20"/>
          <w:szCs w:val="20"/>
        </w:rPr>
        <w:t>Epstein, Shriver, and Wilson.</w:t>
      </w:r>
    </w:p>
    <w:p w14:paraId="148A28B1" w14:textId="77777777" w:rsidR="004812EF" w:rsidRPr="00B40E35" w:rsidRDefault="004812EF" w:rsidP="00431693">
      <w:pPr>
        <w:spacing w:after="200"/>
        <w:contextualSpacing/>
        <w:rPr>
          <w:rFonts w:asciiTheme="minorHAnsi" w:hAnsiTheme="minorHAnsi"/>
        </w:rPr>
      </w:pPr>
    </w:p>
    <w:sectPr w:rsidR="004812EF" w:rsidRPr="00B40E35" w:rsidSect="009116D9">
      <w:head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5C9A" w14:textId="77777777" w:rsidR="00FF68F4" w:rsidRDefault="00FF68F4">
      <w:r>
        <w:separator/>
      </w:r>
    </w:p>
  </w:endnote>
  <w:endnote w:type="continuationSeparator" w:id="0">
    <w:p w14:paraId="1BE1A2EC" w14:textId="77777777" w:rsidR="00FF68F4" w:rsidRDefault="00FF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FC37" w14:textId="77777777" w:rsidR="00FF68F4" w:rsidRDefault="00FF68F4">
      <w:r>
        <w:separator/>
      </w:r>
    </w:p>
  </w:footnote>
  <w:footnote w:type="continuationSeparator" w:id="0">
    <w:p w14:paraId="1F7D6B20" w14:textId="77777777" w:rsidR="00FF68F4" w:rsidRDefault="00FF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82582" w14:textId="12AF2BD7" w:rsidR="00270C8A" w:rsidRPr="00B40E35" w:rsidRDefault="00270C8A" w:rsidP="00A430F3">
    <w:pPr>
      <w:pStyle w:val="Header"/>
      <w:jc w:val="right"/>
      <w:rPr>
        <w:rFonts w:asciiTheme="minorHAnsi" w:hAnsiTheme="minorHAnsi"/>
      </w:rPr>
    </w:pPr>
    <w:r w:rsidRPr="00B40E35">
      <w:rPr>
        <w:rFonts w:asciiTheme="minorHAnsi" w:hAnsiTheme="minorHAnsi"/>
      </w:rPr>
      <w:t>E</w:t>
    </w:r>
    <w:r w:rsidR="00A430F3">
      <w:rPr>
        <w:rFonts w:asciiTheme="minorHAnsi" w:hAnsiTheme="minorHAnsi"/>
      </w:rPr>
      <w:t>CON-PHIL-ENG 357</w:t>
    </w:r>
    <w:r w:rsidRPr="00B40E35">
      <w:rPr>
        <w:rFonts w:asciiTheme="minorHAnsi" w:hAnsiTheme="minorHAnsi"/>
      </w:rPr>
      <w:t xml:space="preserve">/Interterm </w:t>
    </w:r>
    <w:proofErr w:type="gramStart"/>
    <w:r w:rsidRPr="00B40E35">
      <w:rPr>
        <w:rFonts w:asciiTheme="minorHAnsi" w:hAnsiTheme="minorHAnsi"/>
      </w:rPr>
      <w:t>20</w:t>
    </w:r>
    <w:r w:rsidR="00CD4CB6">
      <w:rPr>
        <w:rFonts w:asciiTheme="minorHAnsi" w:hAnsiTheme="minorHAnsi"/>
      </w:rPr>
      <w:t>21</w:t>
    </w:r>
    <w:r w:rsidRPr="00B40E35">
      <w:rPr>
        <w:rFonts w:asciiTheme="minorHAnsi" w:hAnsiTheme="minorHAnsi"/>
      </w:rPr>
      <w:t xml:space="preserve">  p.</w:t>
    </w:r>
    <w:proofErr w:type="gramEnd"/>
    <w:r w:rsidRPr="00B40E35">
      <w:rPr>
        <w:rFonts w:asciiTheme="minorHAnsi" w:hAnsiTheme="minorHAnsi"/>
      </w:rPr>
      <w:fldChar w:fldCharType="begin"/>
    </w:r>
    <w:r w:rsidRPr="00B40E35">
      <w:rPr>
        <w:rFonts w:asciiTheme="minorHAnsi" w:hAnsiTheme="minorHAnsi"/>
      </w:rPr>
      <w:instrText xml:space="preserve"> PAGE   \* MERGEFORMAT </w:instrText>
    </w:r>
    <w:r w:rsidRPr="00B40E35">
      <w:rPr>
        <w:rFonts w:asciiTheme="minorHAnsi" w:hAnsiTheme="minorHAnsi"/>
      </w:rPr>
      <w:fldChar w:fldCharType="separate"/>
    </w:r>
    <w:r w:rsidR="00BD2BA6">
      <w:rPr>
        <w:rFonts w:asciiTheme="minorHAnsi" w:hAnsiTheme="minorHAnsi"/>
        <w:noProof/>
      </w:rPr>
      <w:t>4</w:t>
    </w:r>
    <w:r w:rsidRPr="00B40E35">
      <w:rPr>
        <w:rFonts w:asciiTheme="minorHAnsi" w:hAnsiTheme="minorHAnsi"/>
        <w:noProof/>
      </w:rPr>
      <w:fldChar w:fldCharType="end"/>
    </w:r>
  </w:p>
  <w:p w14:paraId="6AA3C850" w14:textId="77777777" w:rsidR="00270C8A" w:rsidRDefault="00270C8A" w:rsidP="00E908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12E0"/>
    <w:multiLevelType w:val="hybridMultilevel"/>
    <w:tmpl w:val="9AC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60FE"/>
    <w:multiLevelType w:val="hybridMultilevel"/>
    <w:tmpl w:val="6FCC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6510"/>
    <w:multiLevelType w:val="hybridMultilevel"/>
    <w:tmpl w:val="B0C2ABF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6F2BE8"/>
    <w:multiLevelType w:val="hybridMultilevel"/>
    <w:tmpl w:val="D012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6647"/>
    <w:multiLevelType w:val="multilevel"/>
    <w:tmpl w:val="F8A4389C"/>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14C54E0"/>
    <w:multiLevelType w:val="multilevel"/>
    <w:tmpl w:val="8B70D320"/>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1386314B"/>
    <w:multiLevelType w:val="hybridMultilevel"/>
    <w:tmpl w:val="685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5E6E"/>
    <w:multiLevelType w:val="hybridMultilevel"/>
    <w:tmpl w:val="B7AA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E60DE"/>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744D51"/>
    <w:multiLevelType w:val="hybridMultilevel"/>
    <w:tmpl w:val="B2F87BCC"/>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4320"/>
        </w:tabs>
        <w:ind w:left="4320" w:hanging="360"/>
      </w:pPr>
      <w:rPr>
        <w:rFonts w:cs="Times New Roman"/>
      </w:rPr>
    </w:lvl>
    <w:lvl w:ilvl="2" w:tplc="04090005">
      <w:start w:val="1"/>
      <w:numFmt w:val="decimal"/>
      <w:lvlText w:val="%3."/>
      <w:lvlJc w:val="left"/>
      <w:pPr>
        <w:tabs>
          <w:tab w:val="num" w:pos="5040"/>
        </w:tabs>
        <w:ind w:left="5040" w:hanging="360"/>
      </w:pPr>
      <w:rPr>
        <w:rFonts w:cs="Times New Roman"/>
      </w:rPr>
    </w:lvl>
    <w:lvl w:ilvl="3" w:tplc="04090001">
      <w:start w:val="1"/>
      <w:numFmt w:val="decimal"/>
      <w:lvlText w:val="%4."/>
      <w:lvlJc w:val="left"/>
      <w:pPr>
        <w:tabs>
          <w:tab w:val="num" w:pos="5760"/>
        </w:tabs>
        <w:ind w:left="5760" w:hanging="360"/>
      </w:pPr>
      <w:rPr>
        <w:rFonts w:cs="Times New Roman"/>
      </w:rPr>
    </w:lvl>
    <w:lvl w:ilvl="4" w:tplc="04090003">
      <w:start w:val="1"/>
      <w:numFmt w:val="decimal"/>
      <w:lvlText w:val="%5."/>
      <w:lvlJc w:val="left"/>
      <w:pPr>
        <w:tabs>
          <w:tab w:val="num" w:pos="6480"/>
        </w:tabs>
        <w:ind w:left="6480" w:hanging="360"/>
      </w:pPr>
      <w:rPr>
        <w:rFonts w:cs="Times New Roman"/>
      </w:rPr>
    </w:lvl>
    <w:lvl w:ilvl="5" w:tplc="04090005">
      <w:start w:val="1"/>
      <w:numFmt w:val="decimal"/>
      <w:lvlText w:val="%6."/>
      <w:lvlJc w:val="left"/>
      <w:pPr>
        <w:tabs>
          <w:tab w:val="num" w:pos="7200"/>
        </w:tabs>
        <w:ind w:left="7200" w:hanging="360"/>
      </w:pPr>
      <w:rPr>
        <w:rFonts w:cs="Times New Roman"/>
      </w:rPr>
    </w:lvl>
    <w:lvl w:ilvl="6" w:tplc="04090001">
      <w:start w:val="1"/>
      <w:numFmt w:val="decimal"/>
      <w:lvlText w:val="%7."/>
      <w:lvlJc w:val="left"/>
      <w:pPr>
        <w:tabs>
          <w:tab w:val="num" w:pos="7920"/>
        </w:tabs>
        <w:ind w:left="7920" w:hanging="360"/>
      </w:pPr>
      <w:rPr>
        <w:rFonts w:cs="Times New Roman"/>
      </w:rPr>
    </w:lvl>
    <w:lvl w:ilvl="7" w:tplc="04090003">
      <w:start w:val="1"/>
      <w:numFmt w:val="decimal"/>
      <w:lvlText w:val="%8."/>
      <w:lvlJc w:val="left"/>
      <w:pPr>
        <w:tabs>
          <w:tab w:val="num" w:pos="8640"/>
        </w:tabs>
        <w:ind w:left="8640" w:hanging="360"/>
      </w:pPr>
      <w:rPr>
        <w:rFonts w:cs="Times New Roman"/>
      </w:rPr>
    </w:lvl>
    <w:lvl w:ilvl="8" w:tplc="04090005">
      <w:start w:val="1"/>
      <w:numFmt w:val="decimal"/>
      <w:lvlText w:val="%9."/>
      <w:lvlJc w:val="left"/>
      <w:pPr>
        <w:tabs>
          <w:tab w:val="num" w:pos="9360"/>
        </w:tabs>
        <w:ind w:left="9360" w:hanging="360"/>
      </w:pPr>
      <w:rPr>
        <w:rFonts w:cs="Times New Roman"/>
      </w:rPr>
    </w:lvl>
  </w:abstractNum>
  <w:abstractNum w:abstractNumId="10" w15:restartNumberingAfterBreak="0">
    <w:nsid w:val="2B656AC8"/>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B7A2472"/>
    <w:multiLevelType w:val="multilevel"/>
    <w:tmpl w:val="C3169930"/>
    <w:lvl w:ilvl="0">
      <w:start w:val="5"/>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15:restartNumberingAfterBreak="0">
    <w:nsid w:val="2C020102"/>
    <w:multiLevelType w:val="hybridMultilevel"/>
    <w:tmpl w:val="6A8AAF6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A8351F"/>
    <w:multiLevelType w:val="hybridMultilevel"/>
    <w:tmpl w:val="301E4080"/>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1D85C67"/>
    <w:multiLevelType w:val="hybridMultilevel"/>
    <w:tmpl w:val="55004442"/>
    <w:lvl w:ilvl="0" w:tplc="04090001">
      <w:start w:val="1"/>
      <w:numFmt w:val="bullet"/>
      <w:lvlText w:val=""/>
      <w:lvlJc w:val="left"/>
      <w:pPr>
        <w:tabs>
          <w:tab w:val="num" w:pos="1180"/>
        </w:tabs>
        <w:ind w:left="11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677AB"/>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89D1AC2"/>
    <w:multiLevelType w:val="multilevel"/>
    <w:tmpl w:val="554EFD56"/>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3FDD467E"/>
    <w:multiLevelType w:val="hybridMultilevel"/>
    <w:tmpl w:val="2088667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603922"/>
    <w:multiLevelType w:val="hybridMultilevel"/>
    <w:tmpl w:val="1CDC8BB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C202FA"/>
    <w:multiLevelType w:val="hybridMultilevel"/>
    <w:tmpl w:val="A7DAC946"/>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AD8100A"/>
    <w:multiLevelType w:val="multilevel"/>
    <w:tmpl w:val="FCA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03445"/>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B36667E"/>
    <w:multiLevelType w:val="multilevel"/>
    <w:tmpl w:val="8828EB90"/>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661C1504"/>
    <w:multiLevelType w:val="multilevel"/>
    <w:tmpl w:val="4EF8D2F6"/>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6C7F08E3"/>
    <w:multiLevelType w:val="multilevel"/>
    <w:tmpl w:val="A7DAC946"/>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EAE503B"/>
    <w:multiLevelType w:val="hybridMultilevel"/>
    <w:tmpl w:val="52445300"/>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E97EB2"/>
    <w:multiLevelType w:val="multilevel"/>
    <w:tmpl w:val="E1BED02A"/>
    <w:lvl w:ilvl="0">
      <w:start w:val="6"/>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27" w15:restartNumberingAfterBreak="0">
    <w:nsid w:val="7B1074CC"/>
    <w:multiLevelType w:val="hybridMultilevel"/>
    <w:tmpl w:val="6E1699C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18"/>
  </w:num>
  <w:num w:numId="3">
    <w:abstractNumId w:val="19"/>
  </w:num>
  <w:num w:numId="4">
    <w:abstractNumId w:val="2"/>
  </w:num>
  <w:num w:numId="5">
    <w:abstractNumId w:val="12"/>
  </w:num>
  <w:num w:numId="6">
    <w:abstractNumId w:val="27"/>
  </w:num>
  <w:num w:numId="7">
    <w:abstractNumId w:val="9"/>
  </w:num>
  <w:num w:numId="8">
    <w:abstractNumId w:val="25"/>
  </w:num>
  <w:num w:numId="9">
    <w:abstractNumId w:val="24"/>
  </w:num>
  <w:num w:numId="10">
    <w:abstractNumId w:val="13"/>
  </w:num>
  <w:num w:numId="11">
    <w:abstractNumId w:val="14"/>
  </w:num>
  <w:num w:numId="12">
    <w:abstractNumId w:val="10"/>
  </w:num>
  <w:num w:numId="13">
    <w:abstractNumId w:val="20"/>
  </w:num>
  <w:num w:numId="14">
    <w:abstractNumId w:val="1"/>
  </w:num>
  <w:num w:numId="15">
    <w:abstractNumId w:val="3"/>
  </w:num>
  <w:num w:numId="16">
    <w:abstractNumId w:val="6"/>
  </w:num>
  <w:num w:numId="17">
    <w:abstractNumId w:val="7"/>
  </w:num>
  <w:num w:numId="18">
    <w:abstractNumId w:val="0"/>
  </w:num>
  <w:num w:numId="19">
    <w:abstractNumId w:val="21"/>
  </w:num>
  <w:num w:numId="20">
    <w:abstractNumId w:val="8"/>
  </w:num>
  <w:num w:numId="21">
    <w:abstractNumId w:val="15"/>
  </w:num>
  <w:num w:numId="22">
    <w:abstractNumId w:val="4"/>
  </w:num>
  <w:num w:numId="23">
    <w:abstractNumId w:val="5"/>
  </w:num>
  <w:num w:numId="24">
    <w:abstractNumId w:val="22"/>
  </w:num>
  <w:num w:numId="25">
    <w:abstractNumId w:val="23"/>
  </w:num>
  <w:num w:numId="26">
    <w:abstractNumId w:val="26"/>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xMDC3MDI1tTQxsTBT0lEKTi0uzszPAykwqQUAxhREbCwAAAA="/>
  </w:docVars>
  <w:rsids>
    <w:rsidRoot w:val="00F24B75"/>
    <w:rsid w:val="000065DE"/>
    <w:rsid w:val="000173ED"/>
    <w:rsid w:val="00020153"/>
    <w:rsid w:val="00021B78"/>
    <w:rsid w:val="000325D5"/>
    <w:rsid w:val="00035246"/>
    <w:rsid w:val="00037B00"/>
    <w:rsid w:val="00042DBB"/>
    <w:rsid w:val="00055F4F"/>
    <w:rsid w:val="0005735C"/>
    <w:rsid w:val="00070FF1"/>
    <w:rsid w:val="00076E10"/>
    <w:rsid w:val="00082DF5"/>
    <w:rsid w:val="00085F44"/>
    <w:rsid w:val="00087F14"/>
    <w:rsid w:val="0009066A"/>
    <w:rsid w:val="000940F4"/>
    <w:rsid w:val="000A0896"/>
    <w:rsid w:val="000A2831"/>
    <w:rsid w:val="000A3FD6"/>
    <w:rsid w:val="000A69EB"/>
    <w:rsid w:val="000B4D74"/>
    <w:rsid w:val="000C0022"/>
    <w:rsid w:val="000D12B2"/>
    <w:rsid w:val="000D23FF"/>
    <w:rsid w:val="000D250E"/>
    <w:rsid w:val="000D2817"/>
    <w:rsid w:val="000E057E"/>
    <w:rsid w:val="000E540B"/>
    <w:rsid w:val="000E5FA8"/>
    <w:rsid w:val="00103625"/>
    <w:rsid w:val="0012055B"/>
    <w:rsid w:val="00125F93"/>
    <w:rsid w:val="00130B93"/>
    <w:rsid w:val="00137193"/>
    <w:rsid w:val="00140D1E"/>
    <w:rsid w:val="00140DA6"/>
    <w:rsid w:val="0014274D"/>
    <w:rsid w:val="0014437C"/>
    <w:rsid w:val="00150FC8"/>
    <w:rsid w:val="0015313E"/>
    <w:rsid w:val="00161548"/>
    <w:rsid w:val="001629FA"/>
    <w:rsid w:val="00167097"/>
    <w:rsid w:val="0017557A"/>
    <w:rsid w:val="00177E8F"/>
    <w:rsid w:val="001814ED"/>
    <w:rsid w:val="001834F2"/>
    <w:rsid w:val="001852A5"/>
    <w:rsid w:val="001941A8"/>
    <w:rsid w:val="00197CEE"/>
    <w:rsid w:val="001A47B5"/>
    <w:rsid w:val="001B11EB"/>
    <w:rsid w:val="001D4611"/>
    <w:rsid w:val="001E3250"/>
    <w:rsid w:val="001E78C4"/>
    <w:rsid w:val="001E7C65"/>
    <w:rsid w:val="001F116C"/>
    <w:rsid w:val="001F1E08"/>
    <w:rsid w:val="001F4CF7"/>
    <w:rsid w:val="001F75A7"/>
    <w:rsid w:val="00204DF3"/>
    <w:rsid w:val="002055D8"/>
    <w:rsid w:val="00206154"/>
    <w:rsid w:val="002107DF"/>
    <w:rsid w:val="00215EE1"/>
    <w:rsid w:val="002178CC"/>
    <w:rsid w:val="00217E22"/>
    <w:rsid w:val="00240320"/>
    <w:rsid w:val="00241A6A"/>
    <w:rsid w:val="002433FD"/>
    <w:rsid w:val="00247324"/>
    <w:rsid w:val="00254F63"/>
    <w:rsid w:val="0025620F"/>
    <w:rsid w:val="00256FA1"/>
    <w:rsid w:val="00261D04"/>
    <w:rsid w:val="00263A42"/>
    <w:rsid w:val="00267DB9"/>
    <w:rsid w:val="00270C8A"/>
    <w:rsid w:val="002741E4"/>
    <w:rsid w:val="00274B6C"/>
    <w:rsid w:val="00286336"/>
    <w:rsid w:val="00290311"/>
    <w:rsid w:val="00295621"/>
    <w:rsid w:val="002A7089"/>
    <w:rsid w:val="002B0519"/>
    <w:rsid w:val="002B22EF"/>
    <w:rsid w:val="002C59D0"/>
    <w:rsid w:val="002D41DA"/>
    <w:rsid w:val="002E00C7"/>
    <w:rsid w:val="002F00DF"/>
    <w:rsid w:val="002F2EE7"/>
    <w:rsid w:val="003024FB"/>
    <w:rsid w:val="00306875"/>
    <w:rsid w:val="003109C9"/>
    <w:rsid w:val="003151CA"/>
    <w:rsid w:val="00326287"/>
    <w:rsid w:val="00331C7D"/>
    <w:rsid w:val="003324D7"/>
    <w:rsid w:val="0034440E"/>
    <w:rsid w:val="003563F4"/>
    <w:rsid w:val="00364D02"/>
    <w:rsid w:val="00371746"/>
    <w:rsid w:val="00391377"/>
    <w:rsid w:val="0039235A"/>
    <w:rsid w:val="00392CEB"/>
    <w:rsid w:val="00396230"/>
    <w:rsid w:val="003A1D8F"/>
    <w:rsid w:val="003B02A9"/>
    <w:rsid w:val="003B06E6"/>
    <w:rsid w:val="003B5EAE"/>
    <w:rsid w:val="003C0F9B"/>
    <w:rsid w:val="003C1B11"/>
    <w:rsid w:val="003C200B"/>
    <w:rsid w:val="003C4ABA"/>
    <w:rsid w:val="003D2330"/>
    <w:rsid w:val="003D67D8"/>
    <w:rsid w:val="003D6A5F"/>
    <w:rsid w:val="003E509B"/>
    <w:rsid w:val="003E7919"/>
    <w:rsid w:val="003E7B02"/>
    <w:rsid w:val="003F2059"/>
    <w:rsid w:val="003F25DE"/>
    <w:rsid w:val="004001C9"/>
    <w:rsid w:val="004009B8"/>
    <w:rsid w:val="00407DCE"/>
    <w:rsid w:val="0041322E"/>
    <w:rsid w:val="0041351D"/>
    <w:rsid w:val="00416B0C"/>
    <w:rsid w:val="0042023C"/>
    <w:rsid w:val="00423EB2"/>
    <w:rsid w:val="00424433"/>
    <w:rsid w:val="00431693"/>
    <w:rsid w:val="00431F06"/>
    <w:rsid w:val="0043331C"/>
    <w:rsid w:val="0043720C"/>
    <w:rsid w:val="00440006"/>
    <w:rsid w:val="0044189C"/>
    <w:rsid w:val="004501B4"/>
    <w:rsid w:val="00453669"/>
    <w:rsid w:val="00453838"/>
    <w:rsid w:val="00462D62"/>
    <w:rsid w:val="00465802"/>
    <w:rsid w:val="00480B16"/>
    <w:rsid w:val="004812EF"/>
    <w:rsid w:val="004831F8"/>
    <w:rsid w:val="004857E7"/>
    <w:rsid w:val="00486234"/>
    <w:rsid w:val="004B0187"/>
    <w:rsid w:val="004C31CF"/>
    <w:rsid w:val="004C53EA"/>
    <w:rsid w:val="004C7C02"/>
    <w:rsid w:val="004D5444"/>
    <w:rsid w:val="004F1038"/>
    <w:rsid w:val="004F18C4"/>
    <w:rsid w:val="005011A5"/>
    <w:rsid w:val="00502703"/>
    <w:rsid w:val="00506D2B"/>
    <w:rsid w:val="00507789"/>
    <w:rsid w:val="005278E5"/>
    <w:rsid w:val="00532531"/>
    <w:rsid w:val="00534E6F"/>
    <w:rsid w:val="00534F55"/>
    <w:rsid w:val="00542288"/>
    <w:rsid w:val="00543BA2"/>
    <w:rsid w:val="00546F94"/>
    <w:rsid w:val="005476A8"/>
    <w:rsid w:val="0055033F"/>
    <w:rsid w:val="00554D61"/>
    <w:rsid w:val="005603D5"/>
    <w:rsid w:val="00562BDC"/>
    <w:rsid w:val="00574532"/>
    <w:rsid w:val="00574E12"/>
    <w:rsid w:val="00575F64"/>
    <w:rsid w:val="00577ED6"/>
    <w:rsid w:val="00590672"/>
    <w:rsid w:val="00592B39"/>
    <w:rsid w:val="005935C5"/>
    <w:rsid w:val="0059408E"/>
    <w:rsid w:val="0059613D"/>
    <w:rsid w:val="005A0437"/>
    <w:rsid w:val="005C1D76"/>
    <w:rsid w:val="005C243B"/>
    <w:rsid w:val="005D2C22"/>
    <w:rsid w:val="005E2974"/>
    <w:rsid w:val="005E7172"/>
    <w:rsid w:val="005E7ED1"/>
    <w:rsid w:val="005F053F"/>
    <w:rsid w:val="005F1DDE"/>
    <w:rsid w:val="00600935"/>
    <w:rsid w:val="0060386C"/>
    <w:rsid w:val="006044F0"/>
    <w:rsid w:val="00606DF3"/>
    <w:rsid w:val="00607D4B"/>
    <w:rsid w:val="00610AF1"/>
    <w:rsid w:val="00611B90"/>
    <w:rsid w:val="00613D93"/>
    <w:rsid w:val="00614835"/>
    <w:rsid w:val="00617D71"/>
    <w:rsid w:val="00634889"/>
    <w:rsid w:val="0065470B"/>
    <w:rsid w:val="00655B05"/>
    <w:rsid w:val="00656BD7"/>
    <w:rsid w:val="00667A46"/>
    <w:rsid w:val="00677AF4"/>
    <w:rsid w:val="00690BF4"/>
    <w:rsid w:val="006977A6"/>
    <w:rsid w:val="006A27C3"/>
    <w:rsid w:val="006A2A38"/>
    <w:rsid w:val="006B01A7"/>
    <w:rsid w:val="006B0EFC"/>
    <w:rsid w:val="006B10B5"/>
    <w:rsid w:val="006B1CE9"/>
    <w:rsid w:val="006B2567"/>
    <w:rsid w:val="006B3CA0"/>
    <w:rsid w:val="006C215B"/>
    <w:rsid w:val="006C4200"/>
    <w:rsid w:val="006C70A2"/>
    <w:rsid w:val="006D508B"/>
    <w:rsid w:val="006E0892"/>
    <w:rsid w:val="006F02B1"/>
    <w:rsid w:val="006F3EFD"/>
    <w:rsid w:val="006F64C6"/>
    <w:rsid w:val="00711F82"/>
    <w:rsid w:val="00715338"/>
    <w:rsid w:val="007220F5"/>
    <w:rsid w:val="00730026"/>
    <w:rsid w:val="007321AE"/>
    <w:rsid w:val="007368D1"/>
    <w:rsid w:val="00736FD4"/>
    <w:rsid w:val="00742230"/>
    <w:rsid w:val="00747F7B"/>
    <w:rsid w:val="00762B7C"/>
    <w:rsid w:val="00763A2B"/>
    <w:rsid w:val="007658C1"/>
    <w:rsid w:val="00776320"/>
    <w:rsid w:val="00780B27"/>
    <w:rsid w:val="0078554A"/>
    <w:rsid w:val="00797AC9"/>
    <w:rsid w:val="007A1E40"/>
    <w:rsid w:val="007B1164"/>
    <w:rsid w:val="007B7714"/>
    <w:rsid w:val="007C1D9B"/>
    <w:rsid w:val="007C29E2"/>
    <w:rsid w:val="007C4C6E"/>
    <w:rsid w:val="007D1A1D"/>
    <w:rsid w:val="007E1073"/>
    <w:rsid w:val="007E1EC2"/>
    <w:rsid w:val="007E7CF7"/>
    <w:rsid w:val="007F6036"/>
    <w:rsid w:val="007F71C1"/>
    <w:rsid w:val="00806548"/>
    <w:rsid w:val="00814947"/>
    <w:rsid w:val="00824067"/>
    <w:rsid w:val="00826C7D"/>
    <w:rsid w:val="00827CEF"/>
    <w:rsid w:val="00836507"/>
    <w:rsid w:val="008479B6"/>
    <w:rsid w:val="00853790"/>
    <w:rsid w:val="008549D0"/>
    <w:rsid w:val="00870310"/>
    <w:rsid w:val="00870DF9"/>
    <w:rsid w:val="00891226"/>
    <w:rsid w:val="00891C54"/>
    <w:rsid w:val="008C4F98"/>
    <w:rsid w:val="008C62C0"/>
    <w:rsid w:val="008F2751"/>
    <w:rsid w:val="00901ED3"/>
    <w:rsid w:val="0090492C"/>
    <w:rsid w:val="0090669F"/>
    <w:rsid w:val="009066FB"/>
    <w:rsid w:val="009116D9"/>
    <w:rsid w:val="00916777"/>
    <w:rsid w:val="0092130A"/>
    <w:rsid w:val="00927454"/>
    <w:rsid w:val="00932484"/>
    <w:rsid w:val="0093457C"/>
    <w:rsid w:val="009433C1"/>
    <w:rsid w:val="00946A74"/>
    <w:rsid w:val="00955BF1"/>
    <w:rsid w:val="00970F73"/>
    <w:rsid w:val="00974524"/>
    <w:rsid w:val="00975FA2"/>
    <w:rsid w:val="009812A9"/>
    <w:rsid w:val="00982077"/>
    <w:rsid w:val="00985BE9"/>
    <w:rsid w:val="00993E94"/>
    <w:rsid w:val="009A4640"/>
    <w:rsid w:val="009B6702"/>
    <w:rsid w:val="009C57CA"/>
    <w:rsid w:val="009D0541"/>
    <w:rsid w:val="009D0794"/>
    <w:rsid w:val="009D28B0"/>
    <w:rsid w:val="009D2CD0"/>
    <w:rsid w:val="009D75CD"/>
    <w:rsid w:val="009E4E6A"/>
    <w:rsid w:val="009E6642"/>
    <w:rsid w:val="009F2C1E"/>
    <w:rsid w:val="009F40F0"/>
    <w:rsid w:val="009F6968"/>
    <w:rsid w:val="00A0566E"/>
    <w:rsid w:val="00A05DA5"/>
    <w:rsid w:val="00A0666D"/>
    <w:rsid w:val="00A23115"/>
    <w:rsid w:val="00A23416"/>
    <w:rsid w:val="00A23659"/>
    <w:rsid w:val="00A23997"/>
    <w:rsid w:val="00A33B1F"/>
    <w:rsid w:val="00A3485B"/>
    <w:rsid w:val="00A37503"/>
    <w:rsid w:val="00A430F3"/>
    <w:rsid w:val="00A43835"/>
    <w:rsid w:val="00A44681"/>
    <w:rsid w:val="00A54BDC"/>
    <w:rsid w:val="00A611FA"/>
    <w:rsid w:val="00A61A18"/>
    <w:rsid w:val="00A627CC"/>
    <w:rsid w:val="00A64E29"/>
    <w:rsid w:val="00A70AEA"/>
    <w:rsid w:val="00A70EE6"/>
    <w:rsid w:val="00A7141C"/>
    <w:rsid w:val="00A71830"/>
    <w:rsid w:val="00A7512F"/>
    <w:rsid w:val="00A8559C"/>
    <w:rsid w:val="00A861C5"/>
    <w:rsid w:val="00A87BCD"/>
    <w:rsid w:val="00A96080"/>
    <w:rsid w:val="00AA0BA5"/>
    <w:rsid w:val="00AA1A7A"/>
    <w:rsid w:val="00AA3C65"/>
    <w:rsid w:val="00AB4D49"/>
    <w:rsid w:val="00AC362B"/>
    <w:rsid w:val="00AC45C9"/>
    <w:rsid w:val="00AC591D"/>
    <w:rsid w:val="00AC731E"/>
    <w:rsid w:val="00AD131B"/>
    <w:rsid w:val="00AE3C60"/>
    <w:rsid w:val="00AE6F79"/>
    <w:rsid w:val="00AF02D9"/>
    <w:rsid w:val="00AF1937"/>
    <w:rsid w:val="00B00CC3"/>
    <w:rsid w:val="00B033D1"/>
    <w:rsid w:val="00B0435D"/>
    <w:rsid w:val="00B05DAD"/>
    <w:rsid w:val="00B072C7"/>
    <w:rsid w:val="00B10FFB"/>
    <w:rsid w:val="00B11B4F"/>
    <w:rsid w:val="00B12DAA"/>
    <w:rsid w:val="00B213A6"/>
    <w:rsid w:val="00B35908"/>
    <w:rsid w:val="00B40E35"/>
    <w:rsid w:val="00B53096"/>
    <w:rsid w:val="00B53775"/>
    <w:rsid w:val="00B627DF"/>
    <w:rsid w:val="00B668B6"/>
    <w:rsid w:val="00B70F1A"/>
    <w:rsid w:val="00B722F7"/>
    <w:rsid w:val="00B87EE2"/>
    <w:rsid w:val="00B970D4"/>
    <w:rsid w:val="00B979FF"/>
    <w:rsid w:val="00BA5935"/>
    <w:rsid w:val="00BA6EB9"/>
    <w:rsid w:val="00BB30EC"/>
    <w:rsid w:val="00BC0A1A"/>
    <w:rsid w:val="00BC282C"/>
    <w:rsid w:val="00BD2BA6"/>
    <w:rsid w:val="00BD7D79"/>
    <w:rsid w:val="00BE2526"/>
    <w:rsid w:val="00BE2B51"/>
    <w:rsid w:val="00BF0455"/>
    <w:rsid w:val="00BF112C"/>
    <w:rsid w:val="00BF5035"/>
    <w:rsid w:val="00BF766A"/>
    <w:rsid w:val="00C01EA4"/>
    <w:rsid w:val="00C14A89"/>
    <w:rsid w:val="00C15798"/>
    <w:rsid w:val="00C21039"/>
    <w:rsid w:val="00C22FEE"/>
    <w:rsid w:val="00C411C5"/>
    <w:rsid w:val="00C45102"/>
    <w:rsid w:val="00C475D4"/>
    <w:rsid w:val="00C61671"/>
    <w:rsid w:val="00C64738"/>
    <w:rsid w:val="00C661B9"/>
    <w:rsid w:val="00C7384E"/>
    <w:rsid w:val="00C84635"/>
    <w:rsid w:val="00C9185E"/>
    <w:rsid w:val="00C96731"/>
    <w:rsid w:val="00CB5EC7"/>
    <w:rsid w:val="00CC531C"/>
    <w:rsid w:val="00CC7B3A"/>
    <w:rsid w:val="00CD4CB6"/>
    <w:rsid w:val="00CD6225"/>
    <w:rsid w:val="00CD7408"/>
    <w:rsid w:val="00CD76E4"/>
    <w:rsid w:val="00CF3128"/>
    <w:rsid w:val="00CF581C"/>
    <w:rsid w:val="00CF7A41"/>
    <w:rsid w:val="00CF7F7C"/>
    <w:rsid w:val="00D023FD"/>
    <w:rsid w:val="00D07EA6"/>
    <w:rsid w:val="00D10CE2"/>
    <w:rsid w:val="00D10EDF"/>
    <w:rsid w:val="00D1493B"/>
    <w:rsid w:val="00D203F0"/>
    <w:rsid w:val="00D3228C"/>
    <w:rsid w:val="00D33019"/>
    <w:rsid w:val="00D41CC0"/>
    <w:rsid w:val="00D42B0D"/>
    <w:rsid w:val="00D431F0"/>
    <w:rsid w:val="00D44170"/>
    <w:rsid w:val="00D63D41"/>
    <w:rsid w:val="00D8025A"/>
    <w:rsid w:val="00D82BA1"/>
    <w:rsid w:val="00D86A6B"/>
    <w:rsid w:val="00DC114B"/>
    <w:rsid w:val="00DC18A7"/>
    <w:rsid w:val="00DC3CCC"/>
    <w:rsid w:val="00DD1D06"/>
    <w:rsid w:val="00DD37AC"/>
    <w:rsid w:val="00DE0DAF"/>
    <w:rsid w:val="00DE22FF"/>
    <w:rsid w:val="00DE47C7"/>
    <w:rsid w:val="00DE71EC"/>
    <w:rsid w:val="00DF72D9"/>
    <w:rsid w:val="00E006F3"/>
    <w:rsid w:val="00E075DE"/>
    <w:rsid w:val="00E21163"/>
    <w:rsid w:val="00E22331"/>
    <w:rsid w:val="00E266D6"/>
    <w:rsid w:val="00E36FFF"/>
    <w:rsid w:val="00E52FCB"/>
    <w:rsid w:val="00E62769"/>
    <w:rsid w:val="00E6321C"/>
    <w:rsid w:val="00E64CB3"/>
    <w:rsid w:val="00E76128"/>
    <w:rsid w:val="00E84587"/>
    <w:rsid w:val="00E908E2"/>
    <w:rsid w:val="00E92DF5"/>
    <w:rsid w:val="00E931ED"/>
    <w:rsid w:val="00E957B6"/>
    <w:rsid w:val="00EA16F8"/>
    <w:rsid w:val="00EA47AA"/>
    <w:rsid w:val="00EA6C8F"/>
    <w:rsid w:val="00EB0965"/>
    <w:rsid w:val="00EB6008"/>
    <w:rsid w:val="00EC075E"/>
    <w:rsid w:val="00EC5506"/>
    <w:rsid w:val="00EC5EDE"/>
    <w:rsid w:val="00ED0BD3"/>
    <w:rsid w:val="00ED436F"/>
    <w:rsid w:val="00ED6D50"/>
    <w:rsid w:val="00EF43C1"/>
    <w:rsid w:val="00EF4BB4"/>
    <w:rsid w:val="00EF7B57"/>
    <w:rsid w:val="00F00C55"/>
    <w:rsid w:val="00F010E0"/>
    <w:rsid w:val="00F02457"/>
    <w:rsid w:val="00F0278B"/>
    <w:rsid w:val="00F04F0B"/>
    <w:rsid w:val="00F05F06"/>
    <w:rsid w:val="00F12465"/>
    <w:rsid w:val="00F12926"/>
    <w:rsid w:val="00F12C23"/>
    <w:rsid w:val="00F200D1"/>
    <w:rsid w:val="00F20759"/>
    <w:rsid w:val="00F210AD"/>
    <w:rsid w:val="00F24B75"/>
    <w:rsid w:val="00F266B5"/>
    <w:rsid w:val="00F43D16"/>
    <w:rsid w:val="00F4659C"/>
    <w:rsid w:val="00F55A49"/>
    <w:rsid w:val="00F63470"/>
    <w:rsid w:val="00F710AD"/>
    <w:rsid w:val="00F7310F"/>
    <w:rsid w:val="00F9176B"/>
    <w:rsid w:val="00F97AF5"/>
    <w:rsid w:val="00FA1C89"/>
    <w:rsid w:val="00FB48DE"/>
    <w:rsid w:val="00FB48E7"/>
    <w:rsid w:val="00FB6139"/>
    <w:rsid w:val="00FC0C92"/>
    <w:rsid w:val="00FC47CD"/>
    <w:rsid w:val="00FD07C9"/>
    <w:rsid w:val="00FD4E6D"/>
    <w:rsid w:val="00FF68F4"/>
    <w:rsid w:val="00FF6BD7"/>
    <w:rsid w:val="00FF6D98"/>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16A6"/>
  <w15:docId w15:val="{7B230241-1591-4F1B-9E12-D63DB6C2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5F"/>
    <w:pPr>
      <w:spacing w:after="0" w:line="240" w:lineRule="auto"/>
    </w:pPr>
    <w:rPr>
      <w:sz w:val="24"/>
      <w:szCs w:val="24"/>
    </w:rPr>
  </w:style>
  <w:style w:type="paragraph" w:styleId="Heading1">
    <w:name w:val="heading 1"/>
    <w:basedOn w:val="Normal"/>
    <w:next w:val="Normal"/>
    <w:link w:val="Heading1Char"/>
    <w:uiPriority w:val="99"/>
    <w:qFormat/>
    <w:rsid w:val="002B0519"/>
    <w:pPr>
      <w:keepNext/>
      <w:widowControl w:val="0"/>
      <w:tabs>
        <w:tab w:val="center" w:pos="4680"/>
      </w:tabs>
      <w:suppressAutoHyphens/>
      <w:overflowPunct w:val="0"/>
      <w:autoSpaceDE w:val="0"/>
      <w:autoSpaceDN w:val="0"/>
      <w:adjustRightInd w:val="0"/>
      <w:jc w:val="both"/>
      <w:textAlignment w:val="baseline"/>
      <w:outlineLvl w:val="0"/>
    </w:pPr>
    <w:rPr>
      <w:i/>
      <w:i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02B1"/>
    <w:rPr>
      <w:rFonts w:asciiTheme="majorHAnsi" w:eastAsiaTheme="majorEastAsia" w:hAnsiTheme="majorHAnsi" w:cstheme="majorBidi"/>
      <w:b/>
      <w:bCs/>
      <w:kern w:val="32"/>
      <w:sz w:val="32"/>
      <w:szCs w:val="32"/>
    </w:rPr>
  </w:style>
  <w:style w:type="character" w:styleId="Strong">
    <w:name w:val="Strong"/>
    <w:basedOn w:val="DefaultParagraphFont"/>
    <w:uiPriority w:val="99"/>
    <w:qFormat/>
    <w:rsid w:val="00E931ED"/>
    <w:rPr>
      <w:rFonts w:cs="Times New Roman"/>
      <w:b/>
      <w:bCs/>
    </w:rPr>
  </w:style>
  <w:style w:type="character" w:customStyle="1" w:styleId="style5">
    <w:name w:val="style5"/>
    <w:basedOn w:val="DefaultParagraphFont"/>
    <w:uiPriority w:val="99"/>
    <w:rsid w:val="009B6702"/>
    <w:rPr>
      <w:rFonts w:cs="Times New Roman"/>
    </w:rPr>
  </w:style>
  <w:style w:type="character" w:styleId="Hyperlink">
    <w:name w:val="Hyperlink"/>
    <w:basedOn w:val="DefaultParagraphFont"/>
    <w:uiPriority w:val="99"/>
    <w:rsid w:val="0041351D"/>
    <w:rPr>
      <w:rFonts w:cs="Times New Roman"/>
      <w:color w:val="0000FF"/>
      <w:u w:val="single"/>
    </w:rPr>
  </w:style>
  <w:style w:type="paragraph" w:styleId="Header">
    <w:name w:val="header"/>
    <w:basedOn w:val="Normal"/>
    <w:link w:val="HeaderChar"/>
    <w:uiPriority w:val="99"/>
    <w:rsid w:val="00E908E2"/>
    <w:pPr>
      <w:tabs>
        <w:tab w:val="center" w:pos="4320"/>
        <w:tab w:val="right" w:pos="8640"/>
      </w:tabs>
    </w:pPr>
  </w:style>
  <w:style w:type="character" w:customStyle="1" w:styleId="HeaderChar">
    <w:name w:val="Header Char"/>
    <w:basedOn w:val="DefaultParagraphFont"/>
    <w:link w:val="Header"/>
    <w:uiPriority w:val="99"/>
    <w:locked/>
    <w:rsid w:val="006F02B1"/>
    <w:rPr>
      <w:rFonts w:cs="Times New Roman"/>
      <w:sz w:val="24"/>
      <w:szCs w:val="24"/>
    </w:rPr>
  </w:style>
  <w:style w:type="character" w:styleId="PageNumber">
    <w:name w:val="page number"/>
    <w:basedOn w:val="DefaultParagraphFont"/>
    <w:uiPriority w:val="99"/>
    <w:rsid w:val="00E908E2"/>
    <w:rPr>
      <w:rFonts w:cs="Times New Roman"/>
    </w:rPr>
  </w:style>
  <w:style w:type="paragraph" w:styleId="Footer">
    <w:name w:val="footer"/>
    <w:basedOn w:val="Normal"/>
    <w:link w:val="FooterChar"/>
    <w:uiPriority w:val="99"/>
    <w:rsid w:val="00613D93"/>
    <w:pPr>
      <w:tabs>
        <w:tab w:val="center" w:pos="4320"/>
        <w:tab w:val="right" w:pos="8640"/>
      </w:tabs>
    </w:pPr>
  </w:style>
  <w:style w:type="character" w:customStyle="1" w:styleId="FooterChar">
    <w:name w:val="Footer Char"/>
    <w:basedOn w:val="DefaultParagraphFont"/>
    <w:link w:val="Footer"/>
    <w:uiPriority w:val="99"/>
    <w:semiHidden/>
    <w:locked/>
    <w:rsid w:val="006F02B1"/>
    <w:rPr>
      <w:rFonts w:cs="Times New Roman"/>
      <w:sz w:val="24"/>
      <w:szCs w:val="24"/>
    </w:rPr>
  </w:style>
  <w:style w:type="character" w:customStyle="1" w:styleId="il">
    <w:name w:val="il"/>
    <w:basedOn w:val="DefaultParagraphFont"/>
    <w:rsid w:val="00606DF3"/>
    <w:rPr>
      <w:rFonts w:cs="Times New Roman"/>
    </w:rPr>
  </w:style>
  <w:style w:type="table" w:styleId="TableGrid">
    <w:name w:val="Table Grid"/>
    <w:basedOn w:val="TableNormal"/>
    <w:uiPriority w:val="59"/>
    <w:rsid w:val="00B03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2023C"/>
    <w:pPr>
      <w:spacing w:before="100" w:beforeAutospacing="1" w:after="100" w:afterAutospacing="1"/>
    </w:pPr>
  </w:style>
  <w:style w:type="paragraph" w:styleId="Subtitle">
    <w:name w:val="Subtitle"/>
    <w:basedOn w:val="Normal"/>
    <w:next w:val="Normal"/>
    <w:link w:val="SubtitleChar"/>
    <w:uiPriority w:val="11"/>
    <w:qFormat/>
    <w:rsid w:val="00611B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11B90"/>
    <w:rPr>
      <w:rFonts w:asciiTheme="majorHAnsi" w:eastAsiaTheme="majorEastAsia" w:hAnsiTheme="majorHAnsi" w:cstheme="majorBidi"/>
      <w:i/>
      <w:iCs/>
      <w:color w:val="4F81BD" w:themeColor="accent1"/>
      <w:spacing w:val="15"/>
      <w:sz w:val="24"/>
      <w:szCs w:val="24"/>
    </w:rPr>
  </w:style>
  <w:style w:type="table" w:styleId="MediumList2-Accent1">
    <w:name w:val="Medium List 2 Accent 1"/>
    <w:basedOn w:val="TableNormal"/>
    <w:uiPriority w:val="66"/>
    <w:rsid w:val="00611B90"/>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62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90669F"/>
    <w:rPr>
      <w:rFonts w:ascii="Tahoma" w:hAnsi="Tahoma" w:cs="Tahoma"/>
      <w:sz w:val="16"/>
      <w:szCs w:val="16"/>
    </w:rPr>
  </w:style>
  <w:style w:type="character" w:customStyle="1" w:styleId="BalloonTextChar">
    <w:name w:val="Balloon Text Char"/>
    <w:basedOn w:val="DefaultParagraphFont"/>
    <w:link w:val="BalloonText"/>
    <w:uiPriority w:val="99"/>
    <w:semiHidden/>
    <w:rsid w:val="0090669F"/>
    <w:rPr>
      <w:rFonts w:ascii="Tahoma" w:hAnsi="Tahoma" w:cs="Tahoma"/>
      <w:sz w:val="16"/>
      <w:szCs w:val="16"/>
    </w:rPr>
  </w:style>
  <w:style w:type="paragraph" w:styleId="ListParagraph">
    <w:name w:val="List Paragraph"/>
    <w:basedOn w:val="Normal"/>
    <w:uiPriority w:val="34"/>
    <w:qFormat/>
    <w:rsid w:val="00B979FF"/>
    <w:pPr>
      <w:ind w:left="720"/>
      <w:contextualSpacing/>
    </w:pPr>
  </w:style>
  <w:style w:type="character" w:customStyle="1" w:styleId="pslongeditbox">
    <w:name w:val="pslongeditbox"/>
    <w:basedOn w:val="DefaultParagraphFont"/>
    <w:rsid w:val="0029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90115">
      <w:marLeft w:val="0"/>
      <w:marRight w:val="0"/>
      <w:marTop w:val="0"/>
      <w:marBottom w:val="0"/>
      <w:divBdr>
        <w:top w:val="none" w:sz="0" w:space="0" w:color="auto"/>
        <w:left w:val="none" w:sz="0" w:space="0" w:color="auto"/>
        <w:bottom w:val="none" w:sz="0" w:space="0" w:color="auto"/>
        <w:right w:val="none" w:sz="0" w:space="0" w:color="auto"/>
      </w:divBdr>
    </w:div>
    <w:div w:id="315690116">
      <w:marLeft w:val="0"/>
      <w:marRight w:val="0"/>
      <w:marTop w:val="0"/>
      <w:marBottom w:val="0"/>
      <w:divBdr>
        <w:top w:val="none" w:sz="0" w:space="0" w:color="auto"/>
        <w:left w:val="none" w:sz="0" w:space="0" w:color="auto"/>
        <w:bottom w:val="none" w:sz="0" w:space="0" w:color="auto"/>
        <w:right w:val="none" w:sz="0" w:space="0" w:color="auto"/>
      </w:divBdr>
    </w:div>
    <w:div w:id="315690117">
      <w:marLeft w:val="0"/>
      <w:marRight w:val="0"/>
      <w:marTop w:val="0"/>
      <w:marBottom w:val="0"/>
      <w:divBdr>
        <w:top w:val="none" w:sz="0" w:space="0" w:color="auto"/>
        <w:left w:val="none" w:sz="0" w:space="0" w:color="auto"/>
        <w:bottom w:val="none" w:sz="0" w:space="0" w:color="auto"/>
        <w:right w:val="none" w:sz="0" w:space="0" w:color="auto"/>
      </w:divBdr>
    </w:div>
    <w:div w:id="315690118">
      <w:marLeft w:val="0"/>
      <w:marRight w:val="0"/>
      <w:marTop w:val="0"/>
      <w:marBottom w:val="0"/>
      <w:divBdr>
        <w:top w:val="none" w:sz="0" w:space="0" w:color="auto"/>
        <w:left w:val="none" w:sz="0" w:space="0" w:color="auto"/>
        <w:bottom w:val="none" w:sz="0" w:space="0" w:color="auto"/>
        <w:right w:val="none" w:sz="0" w:space="0" w:color="auto"/>
      </w:divBdr>
    </w:div>
    <w:div w:id="315690119">
      <w:marLeft w:val="0"/>
      <w:marRight w:val="0"/>
      <w:marTop w:val="0"/>
      <w:marBottom w:val="0"/>
      <w:divBdr>
        <w:top w:val="none" w:sz="0" w:space="0" w:color="auto"/>
        <w:left w:val="none" w:sz="0" w:space="0" w:color="auto"/>
        <w:bottom w:val="none" w:sz="0" w:space="0" w:color="auto"/>
        <w:right w:val="none" w:sz="0" w:space="0" w:color="auto"/>
      </w:divBdr>
    </w:div>
    <w:div w:id="473639299">
      <w:bodyDiv w:val="1"/>
      <w:marLeft w:val="0"/>
      <w:marRight w:val="0"/>
      <w:marTop w:val="0"/>
      <w:marBottom w:val="0"/>
      <w:divBdr>
        <w:top w:val="none" w:sz="0" w:space="0" w:color="auto"/>
        <w:left w:val="none" w:sz="0" w:space="0" w:color="auto"/>
        <w:bottom w:val="none" w:sz="0" w:space="0" w:color="auto"/>
        <w:right w:val="none" w:sz="0" w:space="0" w:color="auto"/>
      </w:divBdr>
      <w:divsChild>
        <w:div w:id="655720004">
          <w:marLeft w:val="0"/>
          <w:marRight w:val="0"/>
          <w:marTop w:val="0"/>
          <w:marBottom w:val="0"/>
          <w:divBdr>
            <w:top w:val="none" w:sz="0" w:space="0" w:color="auto"/>
            <w:left w:val="none" w:sz="0" w:space="0" w:color="auto"/>
            <w:bottom w:val="none" w:sz="0" w:space="0" w:color="auto"/>
            <w:right w:val="none" w:sz="0" w:space="0" w:color="auto"/>
          </w:divBdr>
        </w:div>
        <w:div w:id="375665126">
          <w:marLeft w:val="0"/>
          <w:marRight w:val="0"/>
          <w:marTop w:val="0"/>
          <w:marBottom w:val="0"/>
          <w:divBdr>
            <w:top w:val="none" w:sz="0" w:space="0" w:color="auto"/>
            <w:left w:val="none" w:sz="0" w:space="0" w:color="auto"/>
            <w:bottom w:val="none" w:sz="0" w:space="0" w:color="auto"/>
            <w:right w:val="none" w:sz="0" w:space="0" w:color="auto"/>
          </w:divBdr>
        </w:div>
        <w:div w:id="1812139950">
          <w:marLeft w:val="0"/>
          <w:marRight w:val="0"/>
          <w:marTop w:val="0"/>
          <w:marBottom w:val="0"/>
          <w:divBdr>
            <w:top w:val="none" w:sz="0" w:space="0" w:color="auto"/>
            <w:left w:val="none" w:sz="0" w:space="0" w:color="auto"/>
            <w:bottom w:val="none" w:sz="0" w:space="0" w:color="auto"/>
            <w:right w:val="none" w:sz="0" w:space="0" w:color="auto"/>
          </w:divBdr>
        </w:div>
        <w:div w:id="299389486">
          <w:marLeft w:val="0"/>
          <w:marRight w:val="0"/>
          <w:marTop w:val="0"/>
          <w:marBottom w:val="0"/>
          <w:divBdr>
            <w:top w:val="none" w:sz="0" w:space="0" w:color="auto"/>
            <w:left w:val="none" w:sz="0" w:space="0" w:color="auto"/>
            <w:bottom w:val="none" w:sz="0" w:space="0" w:color="auto"/>
            <w:right w:val="none" w:sz="0" w:space="0" w:color="auto"/>
          </w:divBdr>
        </w:div>
        <w:div w:id="1013607334">
          <w:marLeft w:val="0"/>
          <w:marRight w:val="0"/>
          <w:marTop w:val="0"/>
          <w:marBottom w:val="0"/>
          <w:divBdr>
            <w:top w:val="none" w:sz="0" w:space="0" w:color="auto"/>
            <w:left w:val="none" w:sz="0" w:space="0" w:color="auto"/>
            <w:bottom w:val="none" w:sz="0" w:space="0" w:color="auto"/>
            <w:right w:val="none" w:sz="0" w:space="0" w:color="auto"/>
          </w:divBdr>
        </w:div>
        <w:div w:id="1551309536">
          <w:marLeft w:val="0"/>
          <w:marRight w:val="0"/>
          <w:marTop w:val="0"/>
          <w:marBottom w:val="0"/>
          <w:divBdr>
            <w:top w:val="none" w:sz="0" w:space="0" w:color="auto"/>
            <w:left w:val="none" w:sz="0" w:space="0" w:color="auto"/>
            <w:bottom w:val="none" w:sz="0" w:space="0" w:color="auto"/>
            <w:right w:val="none" w:sz="0" w:space="0" w:color="auto"/>
          </w:divBdr>
        </w:div>
        <w:div w:id="355732942">
          <w:marLeft w:val="0"/>
          <w:marRight w:val="0"/>
          <w:marTop w:val="0"/>
          <w:marBottom w:val="0"/>
          <w:divBdr>
            <w:top w:val="none" w:sz="0" w:space="0" w:color="auto"/>
            <w:left w:val="none" w:sz="0" w:space="0" w:color="auto"/>
            <w:bottom w:val="none" w:sz="0" w:space="0" w:color="auto"/>
            <w:right w:val="none" w:sz="0" w:space="0" w:color="auto"/>
          </w:divBdr>
        </w:div>
        <w:div w:id="534512102">
          <w:marLeft w:val="0"/>
          <w:marRight w:val="0"/>
          <w:marTop w:val="0"/>
          <w:marBottom w:val="0"/>
          <w:divBdr>
            <w:top w:val="none" w:sz="0" w:space="0" w:color="auto"/>
            <w:left w:val="none" w:sz="0" w:space="0" w:color="auto"/>
            <w:bottom w:val="none" w:sz="0" w:space="0" w:color="auto"/>
            <w:right w:val="none" w:sz="0" w:space="0" w:color="auto"/>
          </w:divBdr>
        </w:div>
        <w:div w:id="1766070838">
          <w:marLeft w:val="0"/>
          <w:marRight w:val="0"/>
          <w:marTop w:val="0"/>
          <w:marBottom w:val="0"/>
          <w:divBdr>
            <w:top w:val="none" w:sz="0" w:space="0" w:color="auto"/>
            <w:left w:val="none" w:sz="0" w:space="0" w:color="auto"/>
            <w:bottom w:val="none" w:sz="0" w:space="0" w:color="auto"/>
            <w:right w:val="none" w:sz="0" w:space="0" w:color="auto"/>
          </w:divBdr>
        </w:div>
        <w:div w:id="398333746">
          <w:marLeft w:val="0"/>
          <w:marRight w:val="0"/>
          <w:marTop w:val="0"/>
          <w:marBottom w:val="0"/>
          <w:divBdr>
            <w:top w:val="none" w:sz="0" w:space="0" w:color="auto"/>
            <w:left w:val="none" w:sz="0" w:space="0" w:color="auto"/>
            <w:bottom w:val="none" w:sz="0" w:space="0" w:color="auto"/>
            <w:right w:val="none" w:sz="0" w:space="0" w:color="auto"/>
          </w:divBdr>
        </w:div>
        <w:div w:id="2030984154">
          <w:marLeft w:val="0"/>
          <w:marRight w:val="0"/>
          <w:marTop w:val="0"/>
          <w:marBottom w:val="0"/>
          <w:divBdr>
            <w:top w:val="none" w:sz="0" w:space="0" w:color="auto"/>
            <w:left w:val="none" w:sz="0" w:space="0" w:color="auto"/>
            <w:bottom w:val="none" w:sz="0" w:space="0" w:color="auto"/>
            <w:right w:val="none" w:sz="0" w:space="0" w:color="auto"/>
          </w:divBdr>
        </w:div>
        <w:div w:id="1798837293">
          <w:marLeft w:val="0"/>
          <w:marRight w:val="0"/>
          <w:marTop w:val="0"/>
          <w:marBottom w:val="0"/>
          <w:divBdr>
            <w:top w:val="none" w:sz="0" w:space="0" w:color="auto"/>
            <w:left w:val="none" w:sz="0" w:space="0" w:color="auto"/>
            <w:bottom w:val="none" w:sz="0" w:space="0" w:color="auto"/>
            <w:right w:val="none" w:sz="0" w:space="0" w:color="auto"/>
          </w:divBdr>
        </w:div>
      </w:divsChild>
    </w:div>
    <w:div w:id="1435052334">
      <w:bodyDiv w:val="1"/>
      <w:marLeft w:val="0"/>
      <w:marRight w:val="0"/>
      <w:marTop w:val="0"/>
      <w:marBottom w:val="0"/>
      <w:divBdr>
        <w:top w:val="none" w:sz="0" w:space="0" w:color="auto"/>
        <w:left w:val="none" w:sz="0" w:space="0" w:color="auto"/>
        <w:bottom w:val="none" w:sz="0" w:space="0" w:color="auto"/>
        <w:right w:val="none" w:sz="0" w:space="0" w:color="auto"/>
      </w:divBdr>
    </w:div>
    <w:div w:id="1592279320">
      <w:bodyDiv w:val="1"/>
      <w:marLeft w:val="0"/>
      <w:marRight w:val="0"/>
      <w:marTop w:val="0"/>
      <w:marBottom w:val="0"/>
      <w:divBdr>
        <w:top w:val="none" w:sz="0" w:space="0" w:color="auto"/>
        <w:left w:val="none" w:sz="0" w:space="0" w:color="auto"/>
        <w:bottom w:val="none" w:sz="0" w:space="0" w:color="auto"/>
        <w:right w:val="none" w:sz="0" w:space="0" w:color="auto"/>
      </w:divBdr>
      <w:divsChild>
        <w:div w:id="964773572">
          <w:marLeft w:val="0"/>
          <w:marRight w:val="0"/>
          <w:marTop w:val="0"/>
          <w:marBottom w:val="0"/>
          <w:divBdr>
            <w:top w:val="none" w:sz="0" w:space="0" w:color="auto"/>
            <w:left w:val="none" w:sz="0" w:space="0" w:color="auto"/>
            <w:bottom w:val="none" w:sz="0" w:space="0" w:color="auto"/>
            <w:right w:val="none" w:sz="0" w:space="0" w:color="auto"/>
          </w:divBdr>
          <w:divsChild>
            <w:div w:id="17780206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432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man.edu/academics/academicintegrity/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pman.edu/faculty-staff/human-resources/eoo.aspx" TargetMode="External"/><Relationship Id="rId4" Type="http://schemas.openxmlformats.org/officeDocument/2006/relationships/settings" Target="settings.xml"/><Relationship Id="rId9" Type="http://schemas.openxmlformats.org/officeDocument/2006/relationships/hyperlink" Target="https://www.chapman.edu/students/health-and-safety/disability-servic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063C-9720-F74F-90C4-7D22ABA1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Econ-Eng-Phil 357</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Econ-Eng-Phil 357</dc:title>
  <dc:subject/>
  <dc:creator>Bart J Wilson</dc:creator>
  <cp:keywords/>
  <dc:description/>
  <cp:lastModifiedBy>Wilson, Bart</cp:lastModifiedBy>
  <cp:revision>73</cp:revision>
  <cp:lastPrinted>2019-01-03T21:38:00Z</cp:lastPrinted>
  <dcterms:created xsi:type="dcterms:W3CDTF">2019-12-20T20:59:00Z</dcterms:created>
  <dcterms:modified xsi:type="dcterms:W3CDTF">2020-09-17T20:07:00Z</dcterms:modified>
</cp:coreProperties>
</file>