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6F6BA" w14:textId="77777777" w:rsidR="0090458B" w:rsidRDefault="0090458B" w:rsidP="0090458B">
      <w:pPr>
        <w:pStyle w:val="Default"/>
      </w:pPr>
    </w:p>
    <w:p w14:paraId="2E06D0BE" w14:textId="039D5041" w:rsidR="0090458B" w:rsidRDefault="0090458B" w:rsidP="0090458B">
      <w:pPr>
        <w:pStyle w:val="Default"/>
        <w:jc w:val="center"/>
        <w:rPr>
          <w:sz w:val="22"/>
          <w:szCs w:val="22"/>
        </w:rPr>
      </w:pPr>
      <w:r>
        <w:rPr>
          <w:b/>
          <w:bCs/>
          <w:sz w:val="22"/>
          <w:szCs w:val="22"/>
        </w:rPr>
        <w:t>Grant Writers’ Boot Camp 20</w:t>
      </w:r>
      <w:r w:rsidR="006640BC">
        <w:rPr>
          <w:b/>
          <w:bCs/>
          <w:sz w:val="22"/>
          <w:szCs w:val="22"/>
        </w:rPr>
        <w:t>20</w:t>
      </w:r>
    </w:p>
    <w:p w14:paraId="3DB42C5E" w14:textId="12BBE329" w:rsidR="0090458B" w:rsidRDefault="0090458B" w:rsidP="0090458B">
      <w:pPr>
        <w:pStyle w:val="Default"/>
        <w:jc w:val="center"/>
        <w:rPr>
          <w:sz w:val="22"/>
          <w:szCs w:val="22"/>
        </w:rPr>
      </w:pPr>
      <w:r>
        <w:rPr>
          <w:b/>
          <w:bCs/>
          <w:sz w:val="22"/>
          <w:szCs w:val="22"/>
        </w:rPr>
        <w:t>Request for Proposals</w:t>
      </w:r>
    </w:p>
    <w:p w14:paraId="71AB8A7B" w14:textId="77777777" w:rsidR="0090458B" w:rsidRDefault="0090458B" w:rsidP="0090458B">
      <w:pPr>
        <w:pStyle w:val="Default"/>
        <w:rPr>
          <w:b/>
          <w:bCs/>
          <w:sz w:val="22"/>
          <w:szCs w:val="22"/>
        </w:rPr>
      </w:pPr>
    </w:p>
    <w:p w14:paraId="4416E804" w14:textId="09E27E5F" w:rsidR="0090458B" w:rsidRDefault="0090458B" w:rsidP="0090458B">
      <w:pPr>
        <w:pStyle w:val="Default"/>
        <w:rPr>
          <w:sz w:val="22"/>
          <w:szCs w:val="22"/>
        </w:rPr>
      </w:pPr>
      <w:r>
        <w:rPr>
          <w:b/>
          <w:bCs/>
          <w:sz w:val="22"/>
          <w:szCs w:val="22"/>
        </w:rPr>
        <w:t>Purpose</w:t>
      </w:r>
      <w:r>
        <w:rPr>
          <w:sz w:val="22"/>
          <w:szCs w:val="22"/>
        </w:rPr>
        <w:t xml:space="preserve">. This program provides support </w:t>
      </w:r>
      <w:r w:rsidR="007253DC">
        <w:rPr>
          <w:sz w:val="22"/>
          <w:szCs w:val="22"/>
        </w:rPr>
        <w:t xml:space="preserve">to </w:t>
      </w:r>
      <w:r w:rsidR="00B726F4">
        <w:rPr>
          <w:sz w:val="22"/>
          <w:szCs w:val="22"/>
        </w:rPr>
        <w:t xml:space="preserve">faculty </w:t>
      </w:r>
      <w:r>
        <w:rPr>
          <w:sz w:val="22"/>
          <w:szCs w:val="22"/>
        </w:rPr>
        <w:t xml:space="preserve">in efforts to develop their research </w:t>
      </w:r>
      <w:r w:rsidR="00B726F4">
        <w:rPr>
          <w:sz w:val="22"/>
          <w:szCs w:val="22"/>
        </w:rPr>
        <w:t xml:space="preserve">and creative </w:t>
      </w:r>
      <w:r>
        <w:rPr>
          <w:sz w:val="22"/>
          <w:szCs w:val="22"/>
        </w:rPr>
        <w:t xml:space="preserve">agendas and position themselves for external funding. </w:t>
      </w:r>
      <w:r w:rsidR="00AC54F0">
        <w:rPr>
          <w:sz w:val="22"/>
          <w:szCs w:val="22"/>
        </w:rPr>
        <w:t xml:space="preserve">Collaborative teams are also allowed and can submit to develop interdisciplinary efforts. </w:t>
      </w:r>
    </w:p>
    <w:p w14:paraId="771DED36" w14:textId="77777777" w:rsidR="0090458B" w:rsidRDefault="0090458B" w:rsidP="0090458B">
      <w:pPr>
        <w:pStyle w:val="Default"/>
        <w:rPr>
          <w:b/>
          <w:bCs/>
          <w:sz w:val="22"/>
          <w:szCs w:val="22"/>
        </w:rPr>
      </w:pPr>
    </w:p>
    <w:p w14:paraId="3DCFC170" w14:textId="1B3ADB90" w:rsidR="0090458B" w:rsidRDefault="0090458B" w:rsidP="0090458B">
      <w:pPr>
        <w:pStyle w:val="Default"/>
        <w:rPr>
          <w:sz w:val="22"/>
          <w:szCs w:val="22"/>
        </w:rPr>
      </w:pPr>
      <w:r>
        <w:rPr>
          <w:b/>
          <w:bCs/>
          <w:sz w:val="22"/>
          <w:szCs w:val="22"/>
        </w:rPr>
        <w:t>Eligibility</w:t>
      </w:r>
      <w:r>
        <w:rPr>
          <w:sz w:val="22"/>
          <w:szCs w:val="22"/>
        </w:rPr>
        <w:t xml:space="preserve">. </w:t>
      </w:r>
      <w:r w:rsidR="005C5979" w:rsidRPr="005C5979">
        <w:rPr>
          <w:sz w:val="22"/>
          <w:szCs w:val="22"/>
        </w:rPr>
        <w:t>Eligibility is restricted to Chapman full-time faculty who have expectations for extramural funding.</w:t>
      </w:r>
    </w:p>
    <w:p w14:paraId="1243DBCD" w14:textId="77777777" w:rsidR="0090458B" w:rsidRDefault="0090458B" w:rsidP="0090458B">
      <w:pPr>
        <w:pStyle w:val="Default"/>
        <w:rPr>
          <w:sz w:val="22"/>
          <w:szCs w:val="22"/>
        </w:rPr>
      </w:pPr>
    </w:p>
    <w:p w14:paraId="41B7E4CC" w14:textId="06ECC765" w:rsidR="0090458B" w:rsidRDefault="0090458B" w:rsidP="0090458B">
      <w:pPr>
        <w:pStyle w:val="Default"/>
        <w:rPr>
          <w:sz w:val="22"/>
          <w:szCs w:val="22"/>
        </w:rPr>
      </w:pPr>
      <w:r>
        <w:rPr>
          <w:b/>
          <w:bCs/>
          <w:sz w:val="22"/>
          <w:szCs w:val="22"/>
        </w:rPr>
        <w:t>Deadline</w:t>
      </w:r>
      <w:r>
        <w:rPr>
          <w:sz w:val="22"/>
          <w:szCs w:val="22"/>
        </w:rPr>
        <w:t xml:space="preserve">. Proposals are due by 5:00 p.m. on May </w:t>
      </w:r>
      <w:r w:rsidR="006640BC">
        <w:rPr>
          <w:sz w:val="22"/>
          <w:szCs w:val="22"/>
        </w:rPr>
        <w:t>29</w:t>
      </w:r>
      <w:r>
        <w:rPr>
          <w:sz w:val="22"/>
          <w:szCs w:val="22"/>
        </w:rPr>
        <w:t>, 20</w:t>
      </w:r>
      <w:r w:rsidR="006640BC">
        <w:rPr>
          <w:sz w:val="22"/>
          <w:szCs w:val="22"/>
        </w:rPr>
        <w:t>20</w:t>
      </w:r>
      <w:r>
        <w:rPr>
          <w:sz w:val="22"/>
          <w:szCs w:val="22"/>
        </w:rPr>
        <w:t xml:space="preserve">. Proposals will be submitted through the </w:t>
      </w:r>
      <w:hyperlink r:id="rId7" w:history="1">
        <w:r w:rsidRPr="00771B13">
          <w:rPr>
            <w:rStyle w:val="Hyperlink"/>
            <w:sz w:val="22"/>
            <w:szCs w:val="22"/>
          </w:rPr>
          <w:t>registration portal</w:t>
        </w:r>
      </w:hyperlink>
      <w:bookmarkStart w:id="0" w:name="_GoBack"/>
      <w:bookmarkEnd w:id="0"/>
      <w:r>
        <w:rPr>
          <w:sz w:val="22"/>
          <w:szCs w:val="22"/>
        </w:rPr>
        <w:t xml:space="preserve"> </w:t>
      </w:r>
    </w:p>
    <w:p w14:paraId="3F61FE60" w14:textId="77777777" w:rsidR="0090458B" w:rsidRDefault="0090458B" w:rsidP="0090458B">
      <w:pPr>
        <w:pStyle w:val="Default"/>
        <w:rPr>
          <w:b/>
          <w:bCs/>
          <w:sz w:val="22"/>
          <w:szCs w:val="22"/>
        </w:rPr>
      </w:pPr>
    </w:p>
    <w:p w14:paraId="46D12CB1" w14:textId="1AC22239" w:rsidR="0090458B" w:rsidRDefault="0090458B" w:rsidP="0090458B">
      <w:pPr>
        <w:pStyle w:val="Default"/>
        <w:rPr>
          <w:sz w:val="22"/>
          <w:szCs w:val="22"/>
        </w:rPr>
      </w:pPr>
      <w:r>
        <w:rPr>
          <w:b/>
          <w:bCs/>
          <w:sz w:val="22"/>
          <w:szCs w:val="22"/>
        </w:rPr>
        <w:t>Proposal Format</w:t>
      </w:r>
      <w:r>
        <w:rPr>
          <w:sz w:val="22"/>
          <w:szCs w:val="22"/>
        </w:rPr>
        <w:t xml:space="preserve">. Use a font size no smaller than 11 point and one inch margins. Include items A through E in a single pdf file using the following naming convention: </w:t>
      </w:r>
      <w:r>
        <w:rPr>
          <w:b/>
          <w:bCs/>
          <w:sz w:val="22"/>
          <w:szCs w:val="22"/>
        </w:rPr>
        <w:t>[</w:t>
      </w:r>
      <w:r w:rsidR="00B726F4">
        <w:rPr>
          <w:b/>
          <w:bCs/>
          <w:sz w:val="22"/>
          <w:szCs w:val="22"/>
        </w:rPr>
        <w:t xml:space="preserve">Faculty </w:t>
      </w:r>
      <w:r>
        <w:rPr>
          <w:b/>
          <w:bCs/>
          <w:sz w:val="22"/>
          <w:szCs w:val="22"/>
        </w:rPr>
        <w:t>last name]_</w:t>
      </w:r>
      <w:r w:rsidR="00471BEB">
        <w:rPr>
          <w:b/>
          <w:bCs/>
          <w:sz w:val="22"/>
          <w:szCs w:val="22"/>
        </w:rPr>
        <w:t>(</w:t>
      </w:r>
      <w:r w:rsidR="00B726F4">
        <w:rPr>
          <w:b/>
          <w:bCs/>
          <w:sz w:val="22"/>
          <w:szCs w:val="22"/>
        </w:rPr>
        <w:t xml:space="preserve">Faculty </w:t>
      </w:r>
      <w:r w:rsidR="00471BEB">
        <w:rPr>
          <w:b/>
          <w:bCs/>
          <w:sz w:val="22"/>
          <w:szCs w:val="22"/>
        </w:rPr>
        <w:t>first initial]_</w:t>
      </w:r>
      <w:r>
        <w:rPr>
          <w:b/>
          <w:bCs/>
          <w:sz w:val="22"/>
          <w:szCs w:val="22"/>
        </w:rPr>
        <w:t>GWBC</w:t>
      </w:r>
      <w:r w:rsidR="006640BC">
        <w:rPr>
          <w:b/>
          <w:bCs/>
          <w:sz w:val="22"/>
          <w:szCs w:val="22"/>
        </w:rPr>
        <w:t>20</w:t>
      </w:r>
      <w:r>
        <w:rPr>
          <w:b/>
          <w:bCs/>
          <w:sz w:val="22"/>
          <w:szCs w:val="22"/>
        </w:rPr>
        <w:t>.pdf</w:t>
      </w:r>
      <w:r>
        <w:rPr>
          <w:sz w:val="22"/>
          <w:szCs w:val="22"/>
        </w:rPr>
        <w:t xml:space="preserve">. </w:t>
      </w:r>
    </w:p>
    <w:p w14:paraId="1B4C3099" w14:textId="77777777" w:rsidR="0090458B" w:rsidRDefault="0090458B" w:rsidP="0090458B">
      <w:pPr>
        <w:pStyle w:val="Default"/>
        <w:rPr>
          <w:b/>
          <w:bCs/>
          <w:sz w:val="22"/>
          <w:szCs w:val="22"/>
        </w:rPr>
      </w:pPr>
    </w:p>
    <w:p w14:paraId="61AC602F" w14:textId="4FBBE279" w:rsidR="0090458B" w:rsidRDefault="0090458B" w:rsidP="00E60DD9">
      <w:pPr>
        <w:pStyle w:val="Default"/>
        <w:numPr>
          <w:ilvl w:val="0"/>
          <w:numId w:val="1"/>
        </w:numPr>
        <w:rPr>
          <w:sz w:val="22"/>
          <w:szCs w:val="22"/>
        </w:rPr>
      </w:pPr>
      <w:r>
        <w:rPr>
          <w:b/>
          <w:bCs/>
          <w:sz w:val="22"/>
          <w:szCs w:val="22"/>
        </w:rPr>
        <w:t>Cover sheet</w:t>
      </w:r>
      <w:r>
        <w:rPr>
          <w:sz w:val="22"/>
          <w:szCs w:val="22"/>
        </w:rPr>
        <w:t xml:space="preserve">. Include a cover sheet with the project title, name of the </w:t>
      </w:r>
      <w:r w:rsidR="00B726F4">
        <w:rPr>
          <w:sz w:val="22"/>
          <w:szCs w:val="22"/>
        </w:rPr>
        <w:t>applicant</w:t>
      </w:r>
      <w:r>
        <w:rPr>
          <w:sz w:val="22"/>
          <w:szCs w:val="22"/>
        </w:rPr>
        <w:t>, position title, department</w:t>
      </w:r>
      <w:r w:rsidR="008946A2">
        <w:rPr>
          <w:sz w:val="22"/>
          <w:szCs w:val="22"/>
        </w:rPr>
        <w:t xml:space="preserve"> (if applicable)</w:t>
      </w:r>
      <w:r>
        <w:rPr>
          <w:sz w:val="22"/>
          <w:szCs w:val="22"/>
        </w:rPr>
        <w:t xml:space="preserve"> and college</w:t>
      </w:r>
      <w:r w:rsidR="008946A2">
        <w:rPr>
          <w:sz w:val="22"/>
          <w:szCs w:val="22"/>
        </w:rPr>
        <w:t>/school</w:t>
      </w:r>
      <w:r>
        <w:rPr>
          <w:sz w:val="22"/>
          <w:szCs w:val="22"/>
        </w:rPr>
        <w:t xml:space="preserve">, and email address. </w:t>
      </w:r>
    </w:p>
    <w:p w14:paraId="40D48ADA" w14:textId="77777777" w:rsidR="0090458B" w:rsidRDefault="0090458B" w:rsidP="00E60DD9">
      <w:pPr>
        <w:pStyle w:val="Default"/>
        <w:ind w:left="720"/>
        <w:rPr>
          <w:b/>
          <w:bCs/>
          <w:sz w:val="22"/>
          <w:szCs w:val="22"/>
        </w:rPr>
      </w:pPr>
    </w:p>
    <w:p w14:paraId="0AEC3FB9" w14:textId="47C4BCD4" w:rsidR="00E60DD9" w:rsidRDefault="0090458B" w:rsidP="00E60DD9">
      <w:pPr>
        <w:pStyle w:val="Default"/>
        <w:numPr>
          <w:ilvl w:val="0"/>
          <w:numId w:val="1"/>
        </w:numPr>
        <w:rPr>
          <w:sz w:val="22"/>
          <w:szCs w:val="22"/>
        </w:rPr>
      </w:pPr>
      <w:r>
        <w:rPr>
          <w:b/>
          <w:bCs/>
          <w:sz w:val="22"/>
          <w:szCs w:val="22"/>
        </w:rPr>
        <w:t>Project Narrative</w:t>
      </w:r>
      <w:r>
        <w:rPr>
          <w:sz w:val="22"/>
          <w:szCs w:val="22"/>
        </w:rPr>
        <w:t>. The project narrative may be up to four</w:t>
      </w:r>
      <w:r w:rsidR="00E60DD9">
        <w:rPr>
          <w:sz w:val="22"/>
          <w:szCs w:val="22"/>
        </w:rPr>
        <w:t xml:space="preserve"> (4)</w:t>
      </w:r>
      <w:r>
        <w:rPr>
          <w:sz w:val="22"/>
          <w:szCs w:val="22"/>
        </w:rPr>
        <w:t xml:space="preserve"> pages long and should be written in plain language for reviewers who are not specialists in your field. The narrative should contain the following sections:</w:t>
      </w:r>
    </w:p>
    <w:p w14:paraId="618CEA8E" w14:textId="77777777" w:rsidR="003974D7" w:rsidRPr="00E60DD9" w:rsidRDefault="003974D7" w:rsidP="003974D7">
      <w:pPr>
        <w:pStyle w:val="Default"/>
        <w:rPr>
          <w:sz w:val="22"/>
          <w:szCs w:val="22"/>
        </w:rPr>
      </w:pPr>
    </w:p>
    <w:p w14:paraId="38917450" w14:textId="0D29DA73" w:rsidR="00E60DD9" w:rsidRDefault="0090458B" w:rsidP="00E60DD9">
      <w:pPr>
        <w:pStyle w:val="Default"/>
        <w:ind w:left="1440"/>
        <w:rPr>
          <w:sz w:val="22"/>
          <w:szCs w:val="22"/>
        </w:rPr>
      </w:pPr>
      <w:r>
        <w:rPr>
          <w:b/>
          <w:bCs/>
          <w:sz w:val="22"/>
          <w:szCs w:val="22"/>
        </w:rPr>
        <w:t>Abstract</w:t>
      </w:r>
      <w:r>
        <w:rPr>
          <w:sz w:val="22"/>
          <w:szCs w:val="22"/>
        </w:rPr>
        <w:t>. Provide 1) an overview of the activity and a statement about the objectives and methods to be employed, 2) a statement on the intellectual</w:t>
      </w:r>
      <w:r w:rsidR="00B726F4">
        <w:rPr>
          <w:sz w:val="22"/>
          <w:szCs w:val="22"/>
        </w:rPr>
        <w:t>, creative</w:t>
      </w:r>
      <w:r>
        <w:rPr>
          <w:sz w:val="22"/>
          <w:szCs w:val="22"/>
        </w:rPr>
        <w:t xml:space="preserve"> or scientific merit of the proposed activity, 3) a statement on the relevance of the proposed activity to society and potential benefits of project outcomes. Suggested length: one half page. </w:t>
      </w:r>
    </w:p>
    <w:p w14:paraId="05E525E6" w14:textId="77777777" w:rsidR="00E60DD9" w:rsidRDefault="00E60DD9" w:rsidP="00E60DD9">
      <w:pPr>
        <w:pStyle w:val="Default"/>
        <w:ind w:left="1440"/>
        <w:rPr>
          <w:b/>
          <w:bCs/>
          <w:sz w:val="22"/>
          <w:szCs w:val="22"/>
        </w:rPr>
      </w:pPr>
    </w:p>
    <w:p w14:paraId="08AB28C2" w14:textId="19AE1DCF" w:rsidR="00E60DD9" w:rsidRDefault="0090458B" w:rsidP="00E60DD9">
      <w:pPr>
        <w:pStyle w:val="Default"/>
        <w:ind w:left="1440"/>
        <w:rPr>
          <w:sz w:val="22"/>
          <w:szCs w:val="22"/>
        </w:rPr>
      </w:pPr>
      <w:r w:rsidRPr="004A2FE3">
        <w:rPr>
          <w:b/>
          <w:bCs/>
          <w:sz w:val="22"/>
          <w:szCs w:val="22"/>
        </w:rPr>
        <w:t>Goals and Objectives</w:t>
      </w:r>
      <w:r w:rsidRPr="004A2FE3">
        <w:rPr>
          <w:sz w:val="22"/>
          <w:szCs w:val="22"/>
        </w:rPr>
        <w:t>. This section should 1) describe the research question</w:t>
      </w:r>
      <w:r w:rsidR="003B17D2" w:rsidRPr="004A2FE3">
        <w:rPr>
          <w:sz w:val="22"/>
          <w:szCs w:val="22"/>
        </w:rPr>
        <w:t xml:space="preserve">, </w:t>
      </w:r>
      <w:r w:rsidRPr="004A2FE3">
        <w:rPr>
          <w:sz w:val="22"/>
          <w:szCs w:val="22"/>
        </w:rPr>
        <w:t>problem to be addressed</w:t>
      </w:r>
      <w:r w:rsidR="003B17D2" w:rsidRPr="004A2FE3">
        <w:rPr>
          <w:sz w:val="22"/>
          <w:szCs w:val="22"/>
        </w:rPr>
        <w:t>, or objectives</w:t>
      </w:r>
      <w:r w:rsidRPr="004A2FE3">
        <w:rPr>
          <w:sz w:val="22"/>
          <w:szCs w:val="22"/>
        </w:rPr>
        <w:t>, 2) describe how addressing th</w:t>
      </w:r>
      <w:r w:rsidR="003B17D2" w:rsidRPr="004A2FE3">
        <w:rPr>
          <w:sz w:val="22"/>
          <w:szCs w:val="22"/>
        </w:rPr>
        <w:t>ese</w:t>
      </w:r>
      <w:r w:rsidRPr="004A2FE3">
        <w:rPr>
          <w:sz w:val="22"/>
          <w:szCs w:val="22"/>
        </w:rPr>
        <w:t xml:space="preserve"> will help the applicant to enable successful applications for external funding, and 3) provide the background and context of how this project relates to any larger efforts of the applicant as applicable.</w:t>
      </w:r>
      <w:r>
        <w:rPr>
          <w:sz w:val="22"/>
          <w:szCs w:val="22"/>
        </w:rPr>
        <w:t xml:space="preserve"> </w:t>
      </w:r>
    </w:p>
    <w:p w14:paraId="63FE8E61" w14:textId="77777777" w:rsidR="00E60DD9" w:rsidRDefault="00E60DD9" w:rsidP="00E60DD9">
      <w:pPr>
        <w:pStyle w:val="Default"/>
        <w:ind w:left="1440"/>
        <w:rPr>
          <w:b/>
          <w:bCs/>
          <w:sz w:val="22"/>
          <w:szCs w:val="22"/>
        </w:rPr>
      </w:pPr>
    </w:p>
    <w:p w14:paraId="3A4C1341" w14:textId="51F19EF0" w:rsidR="0090458B" w:rsidRDefault="0090458B" w:rsidP="00E60DD9">
      <w:pPr>
        <w:pStyle w:val="Default"/>
        <w:ind w:left="1440"/>
        <w:rPr>
          <w:sz w:val="22"/>
          <w:szCs w:val="22"/>
        </w:rPr>
      </w:pPr>
      <w:r>
        <w:rPr>
          <w:b/>
          <w:bCs/>
          <w:sz w:val="22"/>
          <w:szCs w:val="22"/>
        </w:rPr>
        <w:t>Scope of Work</w:t>
      </w:r>
      <w:r>
        <w:rPr>
          <w:sz w:val="22"/>
          <w:szCs w:val="22"/>
        </w:rPr>
        <w:t xml:space="preserve">. This section should include the following, as appropriate: a description of the proposed activities with a timeline, including preliminary supporting data where relevant, specific objectives, methods and </w:t>
      </w:r>
      <w:r w:rsidR="00B726F4">
        <w:rPr>
          <w:sz w:val="22"/>
          <w:szCs w:val="22"/>
        </w:rPr>
        <w:t xml:space="preserve">approaches </w:t>
      </w:r>
      <w:r>
        <w:rPr>
          <w:sz w:val="22"/>
          <w:szCs w:val="22"/>
        </w:rPr>
        <w:t>to be used, and expected significance of the results</w:t>
      </w:r>
      <w:r w:rsidR="00B726F4">
        <w:rPr>
          <w:sz w:val="22"/>
          <w:szCs w:val="22"/>
        </w:rPr>
        <w:t xml:space="preserve"> or creative product</w:t>
      </w:r>
      <w:r>
        <w:rPr>
          <w:sz w:val="22"/>
          <w:szCs w:val="22"/>
        </w:rPr>
        <w:t xml:space="preserve">. If applicable, describe any proposed educational activities and how they integrate with </w:t>
      </w:r>
      <w:r w:rsidR="00B726F4">
        <w:rPr>
          <w:sz w:val="22"/>
          <w:szCs w:val="22"/>
        </w:rPr>
        <w:t xml:space="preserve">the proposed </w:t>
      </w:r>
      <w:r>
        <w:rPr>
          <w:sz w:val="22"/>
          <w:szCs w:val="22"/>
        </w:rPr>
        <w:t xml:space="preserve">activities. </w:t>
      </w:r>
    </w:p>
    <w:p w14:paraId="6956DB34" w14:textId="77777777" w:rsidR="00E60DD9" w:rsidRDefault="00E60DD9" w:rsidP="00E60DD9">
      <w:pPr>
        <w:pStyle w:val="Default"/>
        <w:ind w:left="1440"/>
        <w:rPr>
          <w:b/>
          <w:bCs/>
          <w:sz w:val="22"/>
          <w:szCs w:val="22"/>
        </w:rPr>
      </w:pPr>
    </w:p>
    <w:p w14:paraId="138B722B" w14:textId="156B4828" w:rsidR="0090458B" w:rsidRDefault="0090458B" w:rsidP="00E60DD9">
      <w:pPr>
        <w:pStyle w:val="Default"/>
        <w:ind w:left="1440"/>
        <w:rPr>
          <w:sz w:val="22"/>
          <w:szCs w:val="22"/>
        </w:rPr>
      </w:pPr>
      <w:r>
        <w:rPr>
          <w:b/>
          <w:bCs/>
          <w:sz w:val="22"/>
          <w:szCs w:val="22"/>
        </w:rPr>
        <w:t>External Funding</w:t>
      </w:r>
      <w:r>
        <w:rPr>
          <w:sz w:val="22"/>
          <w:szCs w:val="22"/>
        </w:rPr>
        <w:t xml:space="preserve">. This section should 1) describe the proposer’s current and pending support, if any, and 2) identify specific external funding programs the proposer will apply to as a result of the seed funding. </w:t>
      </w:r>
    </w:p>
    <w:p w14:paraId="67A78F05" w14:textId="77777777" w:rsidR="0090458B" w:rsidRDefault="0090458B" w:rsidP="00E60DD9">
      <w:pPr>
        <w:pStyle w:val="Default"/>
        <w:ind w:left="720"/>
        <w:rPr>
          <w:sz w:val="22"/>
          <w:szCs w:val="22"/>
        </w:rPr>
      </w:pPr>
    </w:p>
    <w:p w14:paraId="2226A3E3" w14:textId="1A86A9A6" w:rsidR="0090458B" w:rsidRDefault="0090458B" w:rsidP="00E60DD9">
      <w:pPr>
        <w:pStyle w:val="Default"/>
        <w:numPr>
          <w:ilvl w:val="0"/>
          <w:numId w:val="1"/>
        </w:numPr>
        <w:rPr>
          <w:sz w:val="22"/>
          <w:szCs w:val="22"/>
        </w:rPr>
      </w:pPr>
      <w:r>
        <w:rPr>
          <w:b/>
          <w:bCs/>
          <w:sz w:val="22"/>
          <w:szCs w:val="22"/>
        </w:rPr>
        <w:t>Additional Required</w:t>
      </w:r>
      <w:r w:rsidR="00ED16C8">
        <w:rPr>
          <w:b/>
          <w:bCs/>
          <w:sz w:val="22"/>
          <w:szCs w:val="22"/>
        </w:rPr>
        <w:t xml:space="preserve"> Information</w:t>
      </w:r>
      <w:r>
        <w:rPr>
          <w:sz w:val="22"/>
          <w:szCs w:val="22"/>
        </w:rPr>
        <w:t>. The</w:t>
      </w:r>
      <w:r w:rsidR="00ED16C8">
        <w:rPr>
          <w:sz w:val="22"/>
          <w:szCs w:val="22"/>
        </w:rPr>
        <w:t xml:space="preserve"> below</w:t>
      </w:r>
      <w:r>
        <w:rPr>
          <w:sz w:val="22"/>
          <w:szCs w:val="22"/>
        </w:rPr>
        <w:t xml:space="preserve"> are not included in the </w:t>
      </w:r>
      <w:r w:rsidR="00D75631">
        <w:rPr>
          <w:sz w:val="22"/>
          <w:szCs w:val="22"/>
        </w:rPr>
        <w:t>four-page</w:t>
      </w:r>
      <w:r>
        <w:rPr>
          <w:sz w:val="22"/>
          <w:szCs w:val="22"/>
        </w:rPr>
        <w:t xml:space="preserve"> narrative limit</w:t>
      </w:r>
      <w:r w:rsidR="00ED16C8">
        <w:rPr>
          <w:sz w:val="22"/>
          <w:szCs w:val="22"/>
        </w:rPr>
        <w:t xml:space="preserve"> but must be combined as a single PDF with the narrative to upload. </w:t>
      </w:r>
    </w:p>
    <w:p w14:paraId="73BF2384" w14:textId="77777777" w:rsidR="003B17D2" w:rsidRDefault="003B17D2" w:rsidP="003B17D2">
      <w:pPr>
        <w:pStyle w:val="Default"/>
        <w:ind w:left="1080"/>
        <w:rPr>
          <w:sz w:val="22"/>
          <w:szCs w:val="22"/>
        </w:rPr>
      </w:pPr>
    </w:p>
    <w:p w14:paraId="6BB259BD" w14:textId="24777766" w:rsidR="0090458B" w:rsidRDefault="0090458B" w:rsidP="003B17D2">
      <w:pPr>
        <w:pStyle w:val="Default"/>
        <w:numPr>
          <w:ilvl w:val="1"/>
          <w:numId w:val="1"/>
        </w:numPr>
        <w:rPr>
          <w:sz w:val="22"/>
          <w:szCs w:val="22"/>
        </w:rPr>
      </w:pPr>
      <w:r>
        <w:rPr>
          <w:b/>
          <w:bCs/>
          <w:sz w:val="22"/>
          <w:szCs w:val="22"/>
        </w:rPr>
        <w:lastRenderedPageBreak/>
        <w:t>References</w:t>
      </w:r>
      <w:r>
        <w:rPr>
          <w:sz w:val="22"/>
          <w:szCs w:val="22"/>
        </w:rPr>
        <w:t xml:space="preserve">. Include up to one page of relevant references. </w:t>
      </w:r>
    </w:p>
    <w:p w14:paraId="09C625F7" w14:textId="77777777" w:rsidR="003B17D2" w:rsidRDefault="0090458B" w:rsidP="003B17D2">
      <w:pPr>
        <w:pStyle w:val="Default"/>
        <w:numPr>
          <w:ilvl w:val="1"/>
          <w:numId w:val="1"/>
        </w:numPr>
        <w:rPr>
          <w:sz w:val="22"/>
          <w:szCs w:val="22"/>
        </w:rPr>
      </w:pPr>
      <w:r>
        <w:rPr>
          <w:b/>
          <w:bCs/>
          <w:sz w:val="22"/>
          <w:szCs w:val="22"/>
        </w:rPr>
        <w:t>Budget and Justification</w:t>
      </w:r>
      <w:r>
        <w:rPr>
          <w:sz w:val="22"/>
          <w:szCs w:val="22"/>
        </w:rPr>
        <w:t>. Include a budget for $5,000 for the following allowable costs:</w:t>
      </w:r>
    </w:p>
    <w:p w14:paraId="3429883E" w14:textId="78EBEB17" w:rsidR="0090458B" w:rsidRDefault="0090458B" w:rsidP="003B17D2">
      <w:pPr>
        <w:pStyle w:val="Default"/>
        <w:numPr>
          <w:ilvl w:val="0"/>
          <w:numId w:val="3"/>
        </w:numPr>
        <w:rPr>
          <w:sz w:val="22"/>
          <w:szCs w:val="22"/>
        </w:rPr>
      </w:pPr>
      <w:r>
        <w:rPr>
          <w:b/>
          <w:bCs/>
          <w:sz w:val="22"/>
          <w:szCs w:val="22"/>
        </w:rPr>
        <w:t>Students</w:t>
      </w:r>
      <w:r>
        <w:rPr>
          <w:sz w:val="22"/>
          <w:szCs w:val="22"/>
        </w:rPr>
        <w:t xml:space="preserve">. Include any student assistants, noting the hours and the hourly rate used in your department. </w:t>
      </w:r>
      <w:r w:rsidR="003974D7">
        <w:rPr>
          <w:sz w:val="22"/>
          <w:szCs w:val="22"/>
        </w:rPr>
        <w:t>Please also budget for fringe benefits.</w:t>
      </w:r>
    </w:p>
    <w:p w14:paraId="385C919C" w14:textId="0E699F1A" w:rsidR="0090458B" w:rsidRDefault="0090458B" w:rsidP="003B17D2">
      <w:pPr>
        <w:pStyle w:val="Default"/>
        <w:numPr>
          <w:ilvl w:val="0"/>
          <w:numId w:val="3"/>
        </w:numPr>
        <w:rPr>
          <w:sz w:val="22"/>
          <w:szCs w:val="22"/>
        </w:rPr>
      </w:pPr>
      <w:r>
        <w:rPr>
          <w:b/>
          <w:bCs/>
          <w:sz w:val="22"/>
          <w:szCs w:val="22"/>
        </w:rPr>
        <w:t>Equipment and Supplies</w:t>
      </w:r>
      <w:r>
        <w:rPr>
          <w:sz w:val="22"/>
          <w:szCs w:val="22"/>
        </w:rPr>
        <w:t xml:space="preserve">. Identify items to be purchased and their purpose and the cost of each item. </w:t>
      </w:r>
      <w:r w:rsidR="00D75631">
        <w:rPr>
          <w:sz w:val="22"/>
          <w:szCs w:val="22"/>
        </w:rPr>
        <w:t>Funds</w:t>
      </w:r>
      <w:r>
        <w:rPr>
          <w:sz w:val="22"/>
          <w:szCs w:val="22"/>
        </w:rPr>
        <w:t xml:space="preserve"> may not be used to purchase computers. </w:t>
      </w:r>
    </w:p>
    <w:p w14:paraId="524AD467" w14:textId="5B667229" w:rsidR="0090458B" w:rsidRDefault="0090458B" w:rsidP="003B17D2">
      <w:pPr>
        <w:pStyle w:val="Default"/>
        <w:numPr>
          <w:ilvl w:val="0"/>
          <w:numId w:val="3"/>
        </w:numPr>
        <w:rPr>
          <w:sz w:val="22"/>
          <w:szCs w:val="22"/>
        </w:rPr>
      </w:pPr>
      <w:r>
        <w:rPr>
          <w:b/>
          <w:bCs/>
          <w:sz w:val="22"/>
          <w:szCs w:val="22"/>
        </w:rPr>
        <w:t>Travel</w:t>
      </w:r>
      <w:r>
        <w:rPr>
          <w:sz w:val="22"/>
          <w:szCs w:val="22"/>
        </w:rPr>
        <w:t xml:space="preserve">. Describe the purpose of any travel and identify the destination, airfare/mileage costs, lodging, meals, and other costs. </w:t>
      </w:r>
      <w:r w:rsidR="00D75631">
        <w:rPr>
          <w:sz w:val="22"/>
          <w:szCs w:val="22"/>
        </w:rPr>
        <w:t xml:space="preserve">Travel should be to support the project and not for conference presentations. </w:t>
      </w:r>
    </w:p>
    <w:p w14:paraId="1BC35F3E" w14:textId="44A8CA60" w:rsidR="0090458B" w:rsidRDefault="0090458B" w:rsidP="003B17D2">
      <w:pPr>
        <w:pStyle w:val="Default"/>
        <w:numPr>
          <w:ilvl w:val="0"/>
          <w:numId w:val="3"/>
        </w:numPr>
        <w:rPr>
          <w:sz w:val="22"/>
          <w:szCs w:val="22"/>
        </w:rPr>
      </w:pPr>
      <w:r>
        <w:rPr>
          <w:b/>
          <w:bCs/>
          <w:sz w:val="22"/>
          <w:szCs w:val="22"/>
        </w:rPr>
        <w:t>Other Costs</w:t>
      </w:r>
      <w:r>
        <w:rPr>
          <w:sz w:val="22"/>
          <w:szCs w:val="22"/>
        </w:rPr>
        <w:t xml:space="preserve">. Include any costs that do not fit in the above categories, with a description. </w:t>
      </w:r>
    </w:p>
    <w:p w14:paraId="31298F9D" w14:textId="019FD52A" w:rsidR="0090458B" w:rsidRDefault="0090458B" w:rsidP="003B17D2">
      <w:pPr>
        <w:pStyle w:val="Default"/>
        <w:numPr>
          <w:ilvl w:val="0"/>
          <w:numId w:val="3"/>
        </w:numPr>
        <w:rPr>
          <w:sz w:val="22"/>
          <w:szCs w:val="22"/>
        </w:rPr>
      </w:pPr>
      <w:r>
        <w:rPr>
          <w:b/>
          <w:bCs/>
          <w:sz w:val="22"/>
          <w:szCs w:val="22"/>
        </w:rPr>
        <w:t xml:space="preserve">Indirect Costs </w:t>
      </w:r>
      <w:r>
        <w:rPr>
          <w:sz w:val="22"/>
          <w:szCs w:val="22"/>
        </w:rPr>
        <w:t xml:space="preserve">are not to be included. </w:t>
      </w:r>
    </w:p>
    <w:p w14:paraId="524A7E8D" w14:textId="3FE8EBDF" w:rsidR="0090458B" w:rsidRPr="003974D7" w:rsidRDefault="0090458B" w:rsidP="003974D7">
      <w:pPr>
        <w:pStyle w:val="Default"/>
        <w:numPr>
          <w:ilvl w:val="0"/>
          <w:numId w:val="3"/>
        </w:numPr>
        <w:rPr>
          <w:sz w:val="22"/>
          <w:szCs w:val="22"/>
        </w:rPr>
      </w:pPr>
      <w:r>
        <w:rPr>
          <w:b/>
          <w:bCs/>
          <w:sz w:val="22"/>
          <w:szCs w:val="22"/>
        </w:rPr>
        <w:t>Unallowable Costs</w:t>
      </w:r>
      <w:r>
        <w:rPr>
          <w:sz w:val="22"/>
          <w:szCs w:val="22"/>
        </w:rPr>
        <w:t xml:space="preserve">. This program will not fund PI salary. Reasonableness of the budget is a review criterion. </w:t>
      </w:r>
    </w:p>
    <w:p w14:paraId="0EE5D825" w14:textId="77777777" w:rsidR="0090458B" w:rsidRDefault="0090458B" w:rsidP="00E60DD9">
      <w:pPr>
        <w:pStyle w:val="Default"/>
        <w:ind w:left="720"/>
        <w:rPr>
          <w:sz w:val="22"/>
          <w:szCs w:val="22"/>
        </w:rPr>
      </w:pPr>
    </w:p>
    <w:p w14:paraId="22A1ACA7" w14:textId="75EC21C8" w:rsidR="0090458B" w:rsidRDefault="0090458B" w:rsidP="007E45A4">
      <w:pPr>
        <w:pStyle w:val="Default"/>
        <w:numPr>
          <w:ilvl w:val="0"/>
          <w:numId w:val="1"/>
        </w:numPr>
        <w:rPr>
          <w:sz w:val="22"/>
          <w:szCs w:val="22"/>
        </w:rPr>
      </w:pPr>
      <w:proofErr w:type="spellStart"/>
      <w:r>
        <w:rPr>
          <w:b/>
          <w:bCs/>
          <w:sz w:val="22"/>
          <w:szCs w:val="22"/>
        </w:rPr>
        <w:t>Biosketch</w:t>
      </w:r>
      <w:proofErr w:type="spellEnd"/>
      <w:r>
        <w:rPr>
          <w:sz w:val="22"/>
          <w:szCs w:val="22"/>
        </w:rPr>
        <w:t xml:space="preserve">. Provide a </w:t>
      </w:r>
      <w:proofErr w:type="spellStart"/>
      <w:r>
        <w:rPr>
          <w:sz w:val="22"/>
          <w:szCs w:val="22"/>
        </w:rPr>
        <w:t>biosketch</w:t>
      </w:r>
      <w:proofErr w:type="spellEnd"/>
      <w:r>
        <w:rPr>
          <w:sz w:val="22"/>
          <w:szCs w:val="22"/>
        </w:rPr>
        <w:t xml:space="preserve"> in the format used by NSF, NIH</w:t>
      </w:r>
      <w:r w:rsidR="007E45A4">
        <w:rPr>
          <w:sz w:val="22"/>
          <w:szCs w:val="22"/>
        </w:rPr>
        <w:t>, NEH, NEA</w:t>
      </w:r>
      <w:r>
        <w:rPr>
          <w:sz w:val="22"/>
          <w:szCs w:val="22"/>
        </w:rPr>
        <w:t xml:space="preserve"> or other sponsor</w:t>
      </w:r>
      <w:r w:rsidR="007E45A4">
        <w:rPr>
          <w:sz w:val="22"/>
          <w:szCs w:val="22"/>
        </w:rPr>
        <w:t xml:space="preserve"> </w:t>
      </w:r>
      <w:r>
        <w:rPr>
          <w:sz w:val="22"/>
          <w:szCs w:val="22"/>
        </w:rPr>
        <w:t xml:space="preserve">as appropriate to the proposer’s area of </w:t>
      </w:r>
      <w:r w:rsidR="00B726F4">
        <w:rPr>
          <w:sz w:val="22"/>
          <w:szCs w:val="22"/>
        </w:rPr>
        <w:t>scholarship</w:t>
      </w:r>
      <w:r>
        <w:rPr>
          <w:sz w:val="22"/>
          <w:szCs w:val="22"/>
        </w:rPr>
        <w:t xml:space="preserve">. </w:t>
      </w:r>
    </w:p>
    <w:p w14:paraId="31966B37" w14:textId="77777777" w:rsidR="007E45A4" w:rsidRDefault="007E45A4" w:rsidP="00E60DD9">
      <w:pPr>
        <w:pStyle w:val="Default"/>
        <w:ind w:left="720"/>
        <w:rPr>
          <w:b/>
          <w:bCs/>
          <w:sz w:val="22"/>
          <w:szCs w:val="22"/>
        </w:rPr>
      </w:pPr>
    </w:p>
    <w:p w14:paraId="2F6958C3" w14:textId="7ED8F016" w:rsidR="0090458B" w:rsidRDefault="0090458B" w:rsidP="007E45A4">
      <w:pPr>
        <w:pStyle w:val="Default"/>
        <w:numPr>
          <w:ilvl w:val="0"/>
          <w:numId w:val="1"/>
        </w:numPr>
        <w:rPr>
          <w:sz w:val="22"/>
          <w:szCs w:val="22"/>
        </w:rPr>
      </w:pPr>
      <w:r>
        <w:rPr>
          <w:b/>
          <w:bCs/>
          <w:sz w:val="22"/>
          <w:szCs w:val="22"/>
        </w:rPr>
        <w:t>Dean’s endorsement</w:t>
      </w:r>
      <w:r>
        <w:rPr>
          <w:sz w:val="22"/>
          <w:szCs w:val="22"/>
        </w:rPr>
        <w:t xml:space="preserve">. Provide a letter from your dean approving your participation in the boot camp and affirming support of your proposal should an award be made. The letter may also describe any college-based support for your development as a </w:t>
      </w:r>
      <w:r w:rsidR="00B726F4">
        <w:rPr>
          <w:sz w:val="22"/>
          <w:szCs w:val="22"/>
        </w:rPr>
        <w:t>faculty member</w:t>
      </w:r>
      <w:r>
        <w:rPr>
          <w:sz w:val="22"/>
          <w:szCs w:val="22"/>
        </w:rPr>
        <w:t xml:space="preserve">. </w:t>
      </w:r>
    </w:p>
    <w:p w14:paraId="0ADEF8D4" w14:textId="77777777" w:rsidR="007E45A4" w:rsidRDefault="007E45A4" w:rsidP="0090458B">
      <w:pPr>
        <w:pStyle w:val="Default"/>
        <w:rPr>
          <w:sz w:val="22"/>
          <w:szCs w:val="22"/>
        </w:rPr>
      </w:pPr>
    </w:p>
    <w:p w14:paraId="45BFF013" w14:textId="0AF40337" w:rsidR="0090458B" w:rsidRDefault="0090458B" w:rsidP="0090458B">
      <w:pPr>
        <w:pStyle w:val="Default"/>
        <w:rPr>
          <w:sz w:val="22"/>
          <w:szCs w:val="22"/>
        </w:rPr>
      </w:pPr>
      <w:r>
        <w:rPr>
          <w:b/>
          <w:bCs/>
          <w:sz w:val="22"/>
          <w:szCs w:val="22"/>
        </w:rPr>
        <w:t xml:space="preserve">Grant Writers’ Boot Camp. </w:t>
      </w:r>
      <w:r>
        <w:rPr>
          <w:sz w:val="22"/>
          <w:szCs w:val="22"/>
        </w:rPr>
        <w:t xml:space="preserve">We look forward to seeing you at the Grant Writers’ Boot Camp on </w:t>
      </w:r>
      <w:r w:rsidR="00C41933">
        <w:rPr>
          <w:sz w:val="22"/>
          <w:szCs w:val="22"/>
        </w:rPr>
        <w:t xml:space="preserve">August </w:t>
      </w:r>
      <w:r w:rsidR="00326F6F">
        <w:rPr>
          <w:sz w:val="22"/>
          <w:szCs w:val="22"/>
        </w:rPr>
        <w:t>20 &amp; 21</w:t>
      </w:r>
      <w:r w:rsidR="00C41933">
        <w:rPr>
          <w:sz w:val="22"/>
          <w:szCs w:val="22"/>
        </w:rPr>
        <w:t xml:space="preserve"> (8AM - 5PM).</w:t>
      </w:r>
      <w:r>
        <w:rPr>
          <w:sz w:val="22"/>
          <w:szCs w:val="22"/>
        </w:rPr>
        <w:t xml:space="preserve"> You will receive a final agenda after registration. You can expect to spend time discussing your proposal with colleagues and you will also participate in a </w:t>
      </w:r>
      <w:r w:rsidR="00D75631">
        <w:rPr>
          <w:sz w:val="22"/>
          <w:szCs w:val="22"/>
        </w:rPr>
        <w:t>mock panel review</w:t>
      </w:r>
      <w:r>
        <w:rPr>
          <w:sz w:val="22"/>
          <w:szCs w:val="22"/>
        </w:rPr>
        <w:t xml:space="preserve"> session</w:t>
      </w:r>
      <w:r w:rsidR="00D75631">
        <w:rPr>
          <w:sz w:val="22"/>
          <w:szCs w:val="22"/>
        </w:rPr>
        <w:t xml:space="preserve"> with peers</w:t>
      </w:r>
      <w:r>
        <w:rPr>
          <w:sz w:val="22"/>
          <w:szCs w:val="22"/>
        </w:rPr>
        <w:t xml:space="preserve">. As a part of the program, you will be reading and commenting on others’ proposals. </w:t>
      </w:r>
    </w:p>
    <w:p w14:paraId="401AFC26" w14:textId="77777777" w:rsidR="007E45A4" w:rsidRDefault="007E45A4" w:rsidP="0090458B">
      <w:pPr>
        <w:rPr>
          <w:b/>
          <w:bCs/>
          <w:sz w:val="22"/>
          <w:szCs w:val="22"/>
        </w:rPr>
      </w:pPr>
    </w:p>
    <w:p w14:paraId="1BA1DF54" w14:textId="7441DA54" w:rsidR="00C14A95" w:rsidRDefault="0090458B" w:rsidP="0090458B">
      <w:r>
        <w:rPr>
          <w:b/>
          <w:bCs/>
          <w:sz w:val="22"/>
          <w:szCs w:val="22"/>
        </w:rPr>
        <w:t xml:space="preserve">Awards. </w:t>
      </w:r>
      <w:r>
        <w:rPr>
          <w:sz w:val="22"/>
          <w:szCs w:val="22"/>
        </w:rPr>
        <w:t>Following</w:t>
      </w:r>
      <w:r w:rsidR="00D75631">
        <w:rPr>
          <w:sz w:val="22"/>
          <w:szCs w:val="22"/>
        </w:rPr>
        <w:t xml:space="preserve"> the</w:t>
      </w:r>
      <w:r>
        <w:rPr>
          <w:sz w:val="22"/>
          <w:szCs w:val="22"/>
        </w:rPr>
        <w:t xml:space="preserve"> boot camp, </w:t>
      </w:r>
      <w:r w:rsidR="00C41933">
        <w:rPr>
          <w:sz w:val="22"/>
          <w:szCs w:val="22"/>
        </w:rPr>
        <w:t xml:space="preserve">successful resubmission of your proposal that addresses comments of your peers will result in </w:t>
      </w:r>
      <w:r w:rsidR="00D75631">
        <w:rPr>
          <w:sz w:val="22"/>
          <w:szCs w:val="22"/>
        </w:rPr>
        <w:t>the Grant Writers Award ($5,000)</w:t>
      </w:r>
      <w:r w:rsidR="00C41933">
        <w:rPr>
          <w:sz w:val="22"/>
          <w:szCs w:val="22"/>
        </w:rPr>
        <w:t>.</w:t>
      </w:r>
      <w:r>
        <w:rPr>
          <w:sz w:val="22"/>
          <w:szCs w:val="22"/>
        </w:rPr>
        <w:t xml:space="preserve"> Funding decisions will be announced in </w:t>
      </w:r>
      <w:r w:rsidR="00C41933">
        <w:rPr>
          <w:sz w:val="22"/>
          <w:szCs w:val="22"/>
        </w:rPr>
        <w:t>September</w:t>
      </w:r>
      <w:r>
        <w:rPr>
          <w:sz w:val="22"/>
          <w:szCs w:val="22"/>
        </w:rPr>
        <w:t xml:space="preserve">. Awards will run from </w:t>
      </w:r>
      <w:r w:rsidR="00C41933">
        <w:rPr>
          <w:sz w:val="22"/>
          <w:szCs w:val="22"/>
        </w:rPr>
        <w:t>October 1</w:t>
      </w:r>
      <w:r>
        <w:rPr>
          <w:sz w:val="22"/>
          <w:szCs w:val="22"/>
        </w:rPr>
        <w:t>, 20</w:t>
      </w:r>
      <w:r w:rsidR="006640BC">
        <w:rPr>
          <w:sz w:val="22"/>
          <w:szCs w:val="22"/>
        </w:rPr>
        <w:t>20</w:t>
      </w:r>
      <w:r>
        <w:rPr>
          <w:sz w:val="22"/>
          <w:szCs w:val="22"/>
        </w:rPr>
        <w:t xml:space="preserve"> through </w:t>
      </w:r>
      <w:r w:rsidR="00C41933">
        <w:rPr>
          <w:sz w:val="22"/>
          <w:szCs w:val="22"/>
        </w:rPr>
        <w:t>September</w:t>
      </w:r>
      <w:r>
        <w:rPr>
          <w:sz w:val="22"/>
          <w:szCs w:val="22"/>
        </w:rPr>
        <w:t xml:space="preserve"> 30, 202</w:t>
      </w:r>
      <w:r w:rsidR="006640BC">
        <w:rPr>
          <w:sz w:val="22"/>
          <w:szCs w:val="22"/>
        </w:rPr>
        <w:t>1</w:t>
      </w:r>
      <w:r>
        <w:rPr>
          <w:sz w:val="22"/>
          <w:szCs w:val="22"/>
        </w:rPr>
        <w:t>.</w:t>
      </w:r>
    </w:p>
    <w:sectPr w:rsidR="00C14A95" w:rsidSect="0007026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4F961" w14:textId="77777777" w:rsidR="00705571" w:rsidRDefault="00705571" w:rsidP="00D75631">
      <w:r>
        <w:separator/>
      </w:r>
    </w:p>
  </w:endnote>
  <w:endnote w:type="continuationSeparator" w:id="0">
    <w:p w14:paraId="39E67BBF" w14:textId="77777777" w:rsidR="00705571" w:rsidRDefault="00705571" w:rsidP="00D7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1204207"/>
      <w:docPartObj>
        <w:docPartGallery w:val="Page Numbers (Bottom of Page)"/>
        <w:docPartUnique/>
      </w:docPartObj>
    </w:sdtPr>
    <w:sdtEndPr>
      <w:rPr>
        <w:rStyle w:val="PageNumber"/>
      </w:rPr>
    </w:sdtEndPr>
    <w:sdtContent>
      <w:p w14:paraId="629F7070" w14:textId="12A9F5DE" w:rsidR="00D75631" w:rsidRDefault="00D75631" w:rsidP="004A2F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3DD84A" w14:textId="77777777" w:rsidR="00D75631" w:rsidRDefault="00D75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0576805"/>
      <w:docPartObj>
        <w:docPartGallery w:val="Page Numbers (Bottom of Page)"/>
        <w:docPartUnique/>
      </w:docPartObj>
    </w:sdtPr>
    <w:sdtEndPr>
      <w:rPr>
        <w:rStyle w:val="PageNumber"/>
      </w:rPr>
    </w:sdtEndPr>
    <w:sdtContent>
      <w:p w14:paraId="13350A37" w14:textId="39E1F7CC" w:rsidR="00D75631" w:rsidRDefault="00D75631" w:rsidP="004A2F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726F4">
          <w:rPr>
            <w:rStyle w:val="PageNumber"/>
            <w:noProof/>
          </w:rPr>
          <w:t>2</w:t>
        </w:r>
        <w:r>
          <w:rPr>
            <w:rStyle w:val="PageNumber"/>
          </w:rPr>
          <w:fldChar w:fldCharType="end"/>
        </w:r>
      </w:p>
    </w:sdtContent>
  </w:sdt>
  <w:p w14:paraId="1158B56E" w14:textId="77777777" w:rsidR="00D75631" w:rsidRDefault="00D75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D1551" w14:textId="77777777" w:rsidR="00705571" w:rsidRDefault="00705571" w:rsidP="00D75631">
      <w:r>
        <w:separator/>
      </w:r>
    </w:p>
  </w:footnote>
  <w:footnote w:type="continuationSeparator" w:id="0">
    <w:p w14:paraId="694538AB" w14:textId="77777777" w:rsidR="00705571" w:rsidRDefault="00705571" w:rsidP="00D75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A5842"/>
    <w:multiLevelType w:val="hybridMultilevel"/>
    <w:tmpl w:val="E534C09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AD418C"/>
    <w:multiLevelType w:val="hybridMultilevel"/>
    <w:tmpl w:val="CD9C65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762F306C"/>
    <w:multiLevelType w:val="hybridMultilevel"/>
    <w:tmpl w:val="A8F2ED4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8B"/>
    <w:rsid w:val="00053AF3"/>
    <w:rsid w:val="0007026E"/>
    <w:rsid w:val="00101F2F"/>
    <w:rsid w:val="00143722"/>
    <w:rsid w:val="001F4F93"/>
    <w:rsid w:val="00326F6F"/>
    <w:rsid w:val="003974D7"/>
    <w:rsid w:val="003B17D2"/>
    <w:rsid w:val="00407BFD"/>
    <w:rsid w:val="00456CC5"/>
    <w:rsid w:val="00471BEB"/>
    <w:rsid w:val="004A2FE3"/>
    <w:rsid w:val="005C5979"/>
    <w:rsid w:val="006640BC"/>
    <w:rsid w:val="00705571"/>
    <w:rsid w:val="007122F0"/>
    <w:rsid w:val="007253DC"/>
    <w:rsid w:val="00771B13"/>
    <w:rsid w:val="007E45A4"/>
    <w:rsid w:val="008063F1"/>
    <w:rsid w:val="008946A2"/>
    <w:rsid w:val="008B5081"/>
    <w:rsid w:val="0090458B"/>
    <w:rsid w:val="00AC54F0"/>
    <w:rsid w:val="00B726F4"/>
    <w:rsid w:val="00BF0C2C"/>
    <w:rsid w:val="00C14A95"/>
    <w:rsid w:val="00C41933"/>
    <w:rsid w:val="00CF3572"/>
    <w:rsid w:val="00D75631"/>
    <w:rsid w:val="00DB5DC7"/>
    <w:rsid w:val="00DD5B85"/>
    <w:rsid w:val="00E35B50"/>
    <w:rsid w:val="00E60DD9"/>
    <w:rsid w:val="00EA1897"/>
    <w:rsid w:val="00ED16C8"/>
    <w:rsid w:val="00F71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A65A"/>
  <w15:chartTrackingRefBased/>
  <w15:docId w15:val="{0386C108-D3B6-0143-802E-0744B7A6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458B"/>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E60DD9"/>
    <w:pPr>
      <w:ind w:left="720"/>
      <w:contextualSpacing/>
    </w:pPr>
  </w:style>
  <w:style w:type="paragraph" w:styleId="Footer">
    <w:name w:val="footer"/>
    <w:basedOn w:val="Normal"/>
    <w:link w:val="FooterChar"/>
    <w:uiPriority w:val="99"/>
    <w:unhideWhenUsed/>
    <w:rsid w:val="00D75631"/>
    <w:pPr>
      <w:tabs>
        <w:tab w:val="center" w:pos="4680"/>
        <w:tab w:val="right" w:pos="9360"/>
      </w:tabs>
    </w:pPr>
  </w:style>
  <w:style w:type="character" w:customStyle="1" w:styleId="FooterChar">
    <w:name w:val="Footer Char"/>
    <w:basedOn w:val="DefaultParagraphFont"/>
    <w:link w:val="Footer"/>
    <w:uiPriority w:val="99"/>
    <w:rsid w:val="00D75631"/>
  </w:style>
  <w:style w:type="character" w:styleId="PageNumber">
    <w:name w:val="page number"/>
    <w:basedOn w:val="DefaultParagraphFont"/>
    <w:uiPriority w:val="99"/>
    <w:semiHidden/>
    <w:unhideWhenUsed/>
    <w:rsid w:val="00D75631"/>
  </w:style>
  <w:style w:type="paragraph" w:styleId="BalloonText">
    <w:name w:val="Balloon Text"/>
    <w:basedOn w:val="Normal"/>
    <w:link w:val="BalloonTextChar"/>
    <w:uiPriority w:val="99"/>
    <w:semiHidden/>
    <w:unhideWhenUsed/>
    <w:rsid w:val="00D756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563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726F4"/>
    <w:rPr>
      <w:sz w:val="16"/>
      <w:szCs w:val="16"/>
    </w:rPr>
  </w:style>
  <w:style w:type="paragraph" w:styleId="CommentText">
    <w:name w:val="annotation text"/>
    <w:basedOn w:val="Normal"/>
    <w:link w:val="CommentTextChar"/>
    <w:uiPriority w:val="99"/>
    <w:semiHidden/>
    <w:unhideWhenUsed/>
    <w:rsid w:val="00B726F4"/>
    <w:rPr>
      <w:sz w:val="20"/>
      <w:szCs w:val="20"/>
    </w:rPr>
  </w:style>
  <w:style w:type="character" w:customStyle="1" w:styleId="CommentTextChar">
    <w:name w:val="Comment Text Char"/>
    <w:basedOn w:val="DefaultParagraphFont"/>
    <w:link w:val="CommentText"/>
    <w:uiPriority w:val="99"/>
    <w:semiHidden/>
    <w:rsid w:val="00B726F4"/>
    <w:rPr>
      <w:sz w:val="20"/>
      <w:szCs w:val="20"/>
    </w:rPr>
  </w:style>
  <w:style w:type="paragraph" w:styleId="CommentSubject">
    <w:name w:val="annotation subject"/>
    <w:basedOn w:val="CommentText"/>
    <w:next w:val="CommentText"/>
    <w:link w:val="CommentSubjectChar"/>
    <w:uiPriority w:val="99"/>
    <w:semiHidden/>
    <w:unhideWhenUsed/>
    <w:rsid w:val="00B726F4"/>
    <w:rPr>
      <w:b/>
      <w:bCs/>
    </w:rPr>
  </w:style>
  <w:style w:type="character" w:customStyle="1" w:styleId="CommentSubjectChar">
    <w:name w:val="Comment Subject Char"/>
    <w:basedOn w:val="CommentTextChar"/>
    <w:link w:val="CommentSubject"/>
    <w:uiPriority w:val="99"/>
    <w:semiHidden/>
    <w:rsid w:val="00B726F4"/>
    <w:rPr>
      <w:b/>
      <w:bCs/>
      <w:sz w:val="20"/>
      <w:szCs w:val="20"/>
    </w:rPr>
  </w:style>
  <w:style w:type="character" w:styleId="Hyperlink">
    <w:name w:val="Hyperlink"/>
    <w:basedOn w:val="DefaultParagraphFont"/>
    <w:uiPriority w:val="99"/>
    <w:unhideWhenUsed/>
    <w:rsid w:val="008063F1"/>
    <w:rPr>
      <w:color w:val="0563C1" w:themeColor="hyperlink"/>
      <w:u w:val="single"/>
    </w:rPr>
  </w:style>
  <w:style w:type="character" w:styleId="UnresolvedMention">
    <w:name w:val="Unresolved Mention"/>
    <w:basedOn w:val="DefaultParagraphFont"/>
    <w:uiPriority w:val="99"/>
    <w:semiHidden/>
    <w:unhideWhenUsed/>
    <w:rsid w:val="008063F1"/>
    <w:rPr>
      <w:color w:val="605E5C"/>
      <w:shd w:val="clear" w:color="auto" w:fill="E1DFDD"/>
    </w:rPr>
  </w:style>
  <w:style w:type="character" w:styleId="FollowedHyperlink">
    <w:name w:val="FollowedHyperlink"/>
    <w:basedOn w:val="DefaultParagraphFont"/>
    <w:uiPriority w:val="99"/>
    <w:semiHidden/>
    <w:unhideWhenUsed/>
    <w:rsid w:val="003974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hapmanu.co1.qualtrics.com/Q/EditSection/Blocks?ContextSurveyID=SV_cHhnw0xMiZ9mpf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Piechota</dc:creator>
  <cp:keywords/>
  <dc:description/>
  <cp:lastModifiedBy>Rishabh Thakkar, ORSTU04</cp:lastModifiedBy>
  <cp:revision>4</cp:revision>
  <dcterms:created xsi:type="dcterms:W3CDTF">2020-03-11T15:36:00Z</dcterms:created>
  <dcterms:modified xsi:type="dcterms:W3CDTF">2020-03-11T16:45:00Z</dcterms:modified>
</cp:coreProperties>
</file>