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2B81" w14:textId="0890D582" w:rsidR="002236E8" w:rsidRPr="002236E8" w:rsidRDefault="002236E8" w:rsidP="003A1701">
      <w:pPr>
        <w:pStyle w:val="p2"/>
        <w:shd w:val="clear" w:color="auto" w:fill="FFFFFF"/>
        <w:rPr>
          <w:rStyle w:val="Strong"/>
          <w:rFonts w:ascii="Arial Narrow" w:hAnsi="Arial Narrow" w:cs="Arial"/>
          <w:color w:val="2F2F2F"/>
        </w:rPr>
      </w:pPr>
      <w:r w:rsidRPr="002236E8">
        <w:rPr>
          <w:rFonts w:ascii="Arial Narrow" w:hAnsi="Arial Narrow"/>
        </w:rPr>
        <w:fldChar w:fldCharType="begin"/>
      </w:r>
      <w:r w:rsidRPr="002236E8">
        <w:rPr>
          <w:rFonts w:ascii="Arial Narrow" w:hAnsi="Arial Narrow"/>
        </w:rPr>
        <w:instrText xml:space="preserve"> HYPERLINK "https://www.chapman.edu/campus-services/campus-controller/financial-services/fiscal-policy/index.aspx" </w:instrText>
      </w:r>
      <w:r w:rsidRPr="002236E8">
        <w:rPr>
          <w:rFonts w:ascii="Arial Narrow" w:hAnsi="Arial Narrow"/>
        </w:rPr>
        <w:fldChar w:fldCharType="separate"/>
      </w:r>
      <w:r w:rsidRPr="002236E8">
        <w:rPr>
          <w:rStyle w:val="Hyperlink"/>
          <w:rFonts w:ascii="Arial Narrow" w:hAnsi="Arial Narrow"/>
        </w:rPr>
        <w:t>https://www.chapman.edu/campus-services/campus-controller/financial-services/fiscal-policy/index.aspx</w:t>
      </w:r>
      <w:r w:rsidRPr="002236E8">
        <w:rPr>
          <w:rFonts w:ascii="Arial Narrow" w:hAnsi="Arial Narrow"/>
        </w:rPr>
        <w:fldChar w:fldCharType="end"/>
      </w:r>
    </w:p>
    <w:p w14:paraId="0B0AD6BA" w14:textId="0B48C069" w:rsidR="003A1701" w:rsidRDefault="003A1701" w:rsidP="003A1701">
      <w:pPr>
        <w:pStyle w:val="p2"/>
        <w:shd w:val="clear" w:color="auto" w:fill="FFFFFF"/>
        <w:rPr>
          <w:rStyle w:val="Strong"/>
          <w:rFonts w:ascii="Arial" w:hAnsi="Arial" w:cs="Arial"/>
          <w:color w:val="2F2F2F"/>
        </w:rPr>
      </w:pPr>
      <w:r w:rsidRPr="003319A0">
        <w:rPr>
          <w:rStyle w:val="Strong"/>
          <w:rFonts w:ascii="Arial" w:hAnsi="Arial" w:cs="Arial"/>
          <w:color w:val="2F2F2F"/>
        </w:rPr>
        <w:t>3.2 Purchasing Procedures</w:t>
      </w:r>
    </w:p>
    <w:p w14:paraId="5D773D16" w14:textId="426F5799" w:rsidR="003319A0" w:rsidRPr="00F215EA" w:rsidRDefault="003319A0" w:rsidP="003319A0">
      <w:pPr>
        <w:rPr>
          <w:rFonts w:ascii="Arial" w:hAnsi="Arial" w:cs="Arial"/>
          <w:b/>
          <w:bCs/>
          <w:sz w:val="24"/>
          <w:szCs w:val="24"/>
        </w:rPr>
      </w:pPr>
      <w:r w:rsidRPr="00F215EA">
        <w:rPr>
          <w:rFonts w:ascii="Arial" w:hAnsi="Arial" w:cs="Arial"/>
          <w:b/>
          <w:bCs/>
          <w:sz w:val="24"/>
          <w:szCs w:val="24"/>
        </w:rPr>
        <w:t>Competitive Bidding:</w:t>
      </w:r>
    </w:p>
    <w:p w14:paraId="39DC52D8" w14:textId="51402C2D" w:rsidR="003A1701" w:rsidRPr="003319A0" w:rsidRDefault="003A1701" w:rsidP="003A1701">
      <w:pPr>
        <w:pStyle w:val="p2"/>
        <w:shd w:val="clear" w:color="auto" w:fill="FFFFFF"/>
        <w:rPr>
          <w:rFonts w:ascii="Arial" w:hAnsi="Arial" w:cs="Arial"/>
          <w:color w:val="2F2F2F"/>
        </w:rPr>
      </w:pPr>
      <w:r w:rsidRPr="003319A0">
        <w:rPr>
          <w:rFonts w:ascii="Arial" w:hAnsi="Arial" w:cs="Arial"/>
          <w:color w:val="2F2F2F"/>
        </w:rPr>
        <w:t xml:space="preserve">Procurement at Chapman University is based on open market competition. Purchases </w:t>
      </w:r>
      <w:r w:rsidR="003B2C77" w:rsidRPr="003319A0">
        <w:rPr>
          <w:rFonts w:ascii="Arial" w:hAnsi="Arial" w:cs="Arial"/>
          <w:color w:val="2F2F2F"/>
        </w:rPr>
        <w:t xml:space="preserve">or transactions </w:t>
      </w:r>
      <w:r w:rsidRPr="003319A0">
        <w:rPr>
          <w:rFonts w:ascii="Arial" w:hAnsi="Arial" w:cs="Arial"/>
          <w:color w:val="2F2F2F"/>
        </w:rPr>
        <w:t xml:space="preserve">of higher dollar </w:t>
      </w:r>
      <w:r w:rsidR="003B2C77" w:rsidRPr="003319A0">
        <w:rPr>
          <w:rFonts w:ascii="Arial" w:hAnsi="Arial" w:cs="Arial"/>
          <w:color w:val="2F2F2F"/>
        </w:rPr>
        <w:t>(</w:t>
      </w:r>
      <w:r w:rsidR="003B2C77" w:rsidRPr="003319A0">
        <w:rPr>
          <w:rFonts w:ascii="Arial" w:hAnsi="Arial" w:cs="Arial"/>
          <w:b/>
          <w:bCs/>
          <w:i/>
          <w:iCs/>
          <w:color w:val="2F2F2F"/>
        </w:rPr>
        <w:t>$10,000 or greater</w:t>
      </w:r>
      <w:r w:rsidR="003B2C77" w:rsidRPr="003319A0">
        <w:rPr>
          <w:rFonts w:ascii="Arial" w:hAnsi="Arial" w:cs="Arial"/>
          <w:color w:val="2F2F2F"/>
        </w:rPr>
        <w:t>) amounts</w:t>
      </w:r>
      <w:r w:rsidRPr="003319A0">
        <w:rPr>
          <w:rFonts w:ascii="Arial" w:hAnsi="Arial" w:cs="Arial"/>
          <w:color w:val="2F2F2F"/>
        </w:rPr>
        <w:t xml:space="preserve"> as outlined in the charts below are subject to a competitive bid process. In cases where competition cannot be obtained, </w:t>
      </w:r>
      <w:r w:rsidR="003B2C77" w:rsidRPr="003319A0">
        <w:rPr>
          <w:rFonts w:ascii="Arial" w:hAnsi="Arial" w:cs="Arial"/>
          <w:color w:val="2F2F2F"/>
        </w:rPr>
        <w:t xml:space="preserve">your </w:t>
      </w:r>
      <w:r w:rsidRPr="003319A0">
        <w:rPr>
          <w:rFonts w:ascii="Arial" w:hAnsi="Arial" w:cs="Arial"/>
          <w:color w:val="2F2F2F"/>
        </w:rPr>
        <w:t xml:space="preserve">purchase requisitions </w:t>
      </w:r>
      <w:r w:rsidR="003B2C77" w:rsidRPr="003319A0">
        <w:rPr>
          <w:rFonts w:ascii="Arial" w:hAnsi="Arial" w:cs="Arial"/>
          <w:color w:val="2F2F2F"/>
        </w:rPr>
        <w:t>should</w:t>
      </w:r>
      <w:r w:rsidRPr="003319A0">
        <w:rPr>
          <w:rFonts w:ascii="Arial" w:hAnsi="Arial" w:cs="Arial"/>
          <w:color w:val="2F2F2F"/>
        </w:rPr>
        <w:t xml:space="preserve"> include a completed </w:t>
      </w:r>
      <w:r w:rsidRPr="003319A0">
        <w:rPr>
          <w:rStyle w:val="Strong"/>
          <w:rFonts w:ascii="Arial" w:hAnsi="Arial" w:cs="Arial"/>
          <w:color w:val="2F2F2F"/>
        </w:rPr>
        <w:t xml:space="preserve">Sole/Single Source </w:t>
      </w:r>
      <w:r w:rsidR="009E3FDE" w:rsidRPr="00D35DC8">
        <w:rPr>
          <w:rStyle w:val="Strong"/>
          <w:rFonts w:ascii="Arial" w:hAnsi="Arial" w:cs="Arial"/>
          <w:color w:val="2F2F2F"/>
        </w:rPr>
        <w:t xml:space="preserve">Supplier </w:t>
      </w:r>
      <w:r w:rsidRPr="00D35DC8">
        <w:rPr>
          <w:rStyle w:val="Strong"/>
          <w:rFonts w:ascii="Arial" w:hAnsi="Arial" w:cs="Arial"/>
          <w:color w:val="2F2F2F"/>
        </w:rPr>
        <w:t>Justification Form</w:t>
      </w:r>
      <w:r w:rsidRPr="00D35DC8">
        <w:rPr>
          <w:rFonts w:ascii="Arial" w:hAnsi="Arial" w:cs="Arial"/>
          <w:color w:val="2F2F2F"/>
        </w:rPr>
        <w:t xml:space="preserve">. </w:t>
      </w:r>
      <w:hyperlink r:id="rId5" w:history="1">
        <w:r w:rsidRPr="00D35DC8">
          <w:rPr>
            <w:rStyle w:val="Hyperlink"/>
            <w:rFonts w:ascii="Arial" w:hAnsi="Arial" w:cs="Arial"/>
          </w:rPr>
          <w:t>Th</w:t>
        </w:r>
        <w:r w:rsidR="003B2C77" w:rsidRPr="00D35DC8">
          <w:rPr>
            <w:rStyle w:val="Hyperlink"/>
            <w:rFonts w:ascii="Arial" w:hAnsi="Arial" w:cs="Arial"/>
          </w:rPr>
          <w:t>e</w:t>
        </w:r>
        <w:r w:rsidRPr="00D35DC8">
          <w:rPr>
            <w:rStyle w:val="Hyperlink"/>
            <w:rFonts w:ascii="Arial" w:hAnsi="Arial" w:cs="Arial"/>
          </w:rPr>
          <w:t xml:space="preserve"> form is available </w:t>
        </w:r>
        <w:r w:rsidR="003B2C77" w:rsidRPr="00D35DC8">
          <w:rPr>
            <w:rStyle w:val="Hyperlink"/>
            <w:rFonts w:ascii="Arial" w:hAnsi="Arial" w:cs="Arial"/>
          </w:rPr>
          <w:t xml:space="preserve">at </w:t>
        </w:r>
        <w:r w:rsidRPr="00D35DC8">
          <w:rPr>
            <w:rStyle w:val="Hyperlink"/>
            <w:rFonts w:ascii="Arial" w:hAnsi="Arial" w:cs="Arial"/>
          </w:rPr>
          <w:t>Purchasing</w:t>
        </w:r>
        <w:r w:rsidR="003B2C77" w:rsidRPr="00D35DC8">
          <w:rPr>
            <w:rStyle w:val="Hyperlink"/>
            <w:rFonts w:ascii="Arial" w:hAnsi="Arial" w:cs="Arial"/>
          </w:rPr>
          <w:t>’s</w:t>
        </w:r>
        <w:r w:rsidRPr="00D35DC8">
          <w:rPr>
            <w:rStyle w:val="Hyperlink"/>
            <w:rFonts w:ascii="Arial" w:hAnsi="Arial" w:cs="Arial"/>
          </w:rPr>
          <w:t> website</w:t>
        </w:r>
      </w:hyperlink>
      <w:r w:rsidRPr="00D35DC8">
        <w:rPr>
          <w:rFonts w:ascii="Arial" w:hAnsi="Arial" w:cs="Arial"/>
          <w:color w:val="2F2F2F"/>
        </w:rPr>
        <w:t>.</w:t>
      </w:r>
      <w:r w:rsidR="003B2C77" w:rsidRPr="00D35DC8">
        <w:rPr>
          <w:rFonts w:ascii="Arial" w:hAnsi="Arial" w:cs="Arial"/>
          <w:color w:val="2F2F2F"/>
        </w:rPr>
        <w:t xml:space="preserve"> Please</w:t>
      </w:r>
      <w:r w:rsidR="003B2C77" w:rsidRPr="003319A0">
        <w:rPr>
          <w:rFonts w:ascii="Arial" w:hAnsi="Arial" w:cs="Arial"/>
          <w:color w:val="2F2F2F"/>
        </w:rPr>
        <w:t xml:space="preserve"> contact the Purchasing department for </w:t>
      </w:r>
      <w:r w:rsidR="00203F40">
        <w:rPr>
          <w:rFonts w:ascii="Arial" w:hAnsi="Arial" w:cs="Arial"/>
          <w:color w:val="2F2F2F"/>
        </w:rPr>
        <w:t xml:space="preserve">further </w:t>
      </w:r>
      <w:r w:rsidR="003B2C77" w:rsidRPr="003319A0">
        <w:rPr>
          <w:rFonts w:ascii="Arial" w:hAnsi="Arial" w:cs="Arial"/>
          <w:color w:val="2F2F2F"/>
        </w:rPr>
        <w:t>assistance.</w:t>
      </w:r>
    </w:p>
    <w:p w14:paraId="7A4A9502" w14:textId="30FECD6E" w:rsidR="00F215EA" w:rsidRDefault="000574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“splitting purchases” are not to be artificially divided or fragmented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qualify or meet lesser requirements of lower dollar </w:t>
      </w:r>
      <w:r w:rsidR="00203F40">
        <w:rPr>
          <w:rFonts w:ascii="Arial" w:hAnsi="Arial" w:cs="Arial"/>
          <w:sz w:val="24"/>
          <w:szCs w:val="24"/>
        </w:rPr>
        <w:t xml:space="preserve">purchases or </w:t>
      </w:r>
      <w:r>
        <w:rPr>
          <w:rFonts w:ascii="Arial" w:hAnsi="Arial" w:cs="Arial"/>
          <w:sz w:val="24"/>
          <w:szCs w:val="24"/>
        </w:rPr>
        <w:t>transactions.</w:t>
      </w:r>
    </w:p>
    <w:p w14:paraId="4B38D97E" w14:textId="6306C93A" w:rsidR="008652E9" w:rsidRPr="00057481" w:rsidRDefault="008652E9">
      <w:pPr>
        <w:rPr>
          <w:rFonts w:ascii="Arial" w:hAnsi="Arial" w:cs="Arial"/>
          <w:sz w:val="24"/>
          <w:szCs w:val="24"/>
        </w:rPr>
      </w:pPr>
      <w:r w:rsidRPr="008652E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39C74A" wp14:editId="4D7C1D38">
            <wp:extent cx="5943600" cy="275907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52E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301D1A" wp14:editId="3AB74C87">
            <wp:extent cx="5943600" cy="264604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AD08" w14:textId="626417F3" w:rsidR="00203F40" w:rsidRDefault="00022E75">
      <w:pPr>
        <w:rPr>
          <w:rFonts w:ascii="Arial" w:hAnsi="Arial" w:cs="Arial"/>
          <w:b/>
          <w:bCs/>
          <w:sz w:val="24"/>
          <w:szCs w:val="24"/>
        </w:rPr>
      </w:pPr>
      <w:r w:rsidRPr="00022E75"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1CABF1BA" wp14:editId="33FDA53D">
            <wp:extent cx="5943600" cy="2720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A8C" w:rsidRPr="009D4A8C">
        <w:rPr>
          <w:noProof/>
        </w:rPr>
        <w:t xml:space="preserve"> </w:t>
      </w:r>
      <w:r w:rsidR="009D4A8C" w:rsidRPr="009D4A8C">
        <w:rPr>
          <w:noProof/>
        </w:rPr>
        <w:drawing>
          <wp:inline distT="0" distB="0" distL="0" distR="0" wp14:anchorId="34F79FDE" wp14:editId="048AB1E2">
            <wp:extent cx="5943600" cy="2751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9451" w14:textId="6813A63D" w:rsidR="00203F40" w:rsidRPr="003A1701" w:rsidRDefault="00203F40" w:rsidP="00203F40">
      <w:pPr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</w:pPr>
      <w:r w:rsidRPr="00037DC7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 xml:space="preserve">       *NOTE: </w:t>
      </w:r>
      <w:r w:rsidRPr="003A1701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>Sole</w:t>
      </w:r>
      <w:r w:rsidRPr="00037DC7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>/</w:t>
      </w:r>
      <w:r w:rsidRPr="003A1701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>Single Source</w:t>
      </w:r>
      <w:r w:rsidRPr="00037DC7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 xml:space="preserve"> Suppliers Justification </w:t>
      </w:r>
      <w:hyperlink r:id="rId10" w:history="1">
        <w:r w:rsidRPr="00037DC7">
          <w:rPr>
            <w:rStyle w:val="Hyperlink"/>
            <w:rFonts w:ascii="Arial Narrow" w:hAnsi="Arial Narrow" w:cs="Arial"/>
            <w:b/>
            <w:bCs/>
            <w:i/>
            <w:iCs/>
            <w:sz w:val="24"/>
            <w:szCs w:val="24"/>
          </w:rPr>
          <w:t>forms</w:t>
        </w:r>
      </w:hyperlink>
      <w:r w:rsidRPr="00037DC7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3A1701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>require approval of</w:t>
      </w:r>
      <w:r w:rsidRPr="00037DC7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 xml:space="preserve"> the </w:t>
      </w:r>
      <w:r w:rsidRPr="003A1701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>EVP/COO.</w:t>
      </w:r>
      <w:r w:rsidRPr="00037DC7"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  <w:t>*</w:t>
      </w:r>
    </w:p>
    <w:p w14:paraId="6E87547C" w14:textId="0257A63A" w:rsidR="00E52ED1" w:rsidRPr="00037DC7" w:rsidRDefault="00203F40" w:rsidP="00037DC7">
      <w:pPr>
        <w:rPr>
          <w:rFonts w:ascii="Arial" w:hAnsi="Arial" w:cs="Arial"/>
          <w:i/>
          <w:iCs/>
          <w:color w:val="2F2F2F"/>
          <w:sz w:val="24"/>
          <w:szCs w:val="24"/>
        </w:rPr>
      </w:pPr>
      <w:r w:rsidRPr="00037DC7">
        <w:rPr>
          <w:rFonts w:ascii="Arial" w:hAnsi="Arial" w:cs="Arial"/>
          <w:i/>
          <w:iCs/>
          <w:sz w:val="24"/>
          <w:szCs w:val="24"/>
        </w:rPr>
        <w:t xml:space="preserve"> </w:t>
      </w:r>
      <w:r w:rsidR="00E52ED1" w:rsidRPr="00037DC7">
        <w:rPr>
          <w:rStyle w:val="Strong"/>
          <w:rFonts w:ascii="Arial" w:hAnsi="Arial" w:cs="Arial"/>
          <w:i/>
          <w:iCs/>
          <w:color w:val="2F2F2F"/>
          <w:sz w:val="24"/>
          <w:szCs w:val="24"/>
          <w:u w:val="single"/>
        </w:rPr>
        <w:t>Sole Source</w:t>
      </w:r>
      <w:r w:rsidR="00E52ED1" w:rsidRPr="00037DC7">
        <w:rPr>
          <w:rStyle w:val="Strong"/>
          <w:rFonts w:ascii="Arial" w:hAnsi="Arial" w:cs="Arial"/>
          <w:i/>
          <w:iCs/>
          <w:color w:val="2F2F2F"/>
          <w:sz w:val="24"/>
          <w:szCs w:val="24"/>
        </w:rPr>
        <w:t xml:space="preserve"> </w:t>
      </w:r>
      <w:r w:rsidR="00E52ED1" w:rsidRPr="00037DC7">
        <w:rPr>
          <w:rFonts w:ascii="Arial" w:hAnsi="Arial" w:cs="Arial"/>
          <w:i/>
          <w:iCs/>
          <w:color w:val="2F2F2F"/>
          <w:sz w:val="24"/>
          <w:szCs w:val="24"/>
        </w:rPr>
        <w:t>exists when a single seller controls the supply of products or services in a defined market. These situations are usually the product of market conditions such as technology leadership, patent protection, limited</w:t>
      </w:r>
      <w:r w:rsidR="00037DC7" w:rsidRPr="00037DC7">
        <w:rPr>
          <w:rFonts w:ascii="Arial" w:hAnsi="Arial" w:cs="Arial"/>
          <w:i/>
          <w:iCs/>
          <w:color w:val="2F2F2F"/>
          <w:sz w:val="24"/>
          <w:szCs w:val="24"/>
        </w:rPr>
        <w:t xml:space="preserve"> or </w:t>
      </w:r>
      <w:r w:rsidR="00E52ED1" w:rsidRPr="00037DC7">
        <w:rPr>
          <w:rFonts w:ascii="Arial" w:hAnsi="Arial" w:cs="Arial"/>
          <w:i/>
          <w:iCs/>
          <w:color w:val="2F2F2F"/>
          <w:sz w:val="24"/>
          <w:szCs w:val="24"/>
        </w:rPr>
        <w:t xml:space="preserve">exclusive franchise distributorships, </w:t>
      </w:r>
      <w:r w:rsidR="00037DC7" w:rsidRPr="00037DC7">
        <w:rPr>
          <w:rFonts w:ascii="Arial" w:hAnsi="Arial" w:cs="Arial"/>
          <w:i/>
          <w:iCs/>
          <w:color w:val="2F2F2F"/>
          <w:sz w:val="24"/>
          <w:szCs w:val="24"/>
        </w:rPr>
        <w:t>mergers,</w:t>
      </w:r>
      <w:r w:rsidR="00E52ED1" w:rsidRPr="00037DC7">
        <w:rPr>
          <w:rFonts w:ascii="Arial" w:hAnsi="Arial" w:cs="Arial"/>
          <w:i/>
          <w:iCs/>
          <w:color w:val="2F2F2F"/>
          <w:sz w:val="24"/>
          <w:szCs w:val="24"/>
        </w:rPr>
        <w:t> and acquisitions, etc.</w:t>
      </w:r>
    </w:p>
    <w:p w14:paraId="2D35511B" w14:textId="0D4A9C37" w:rsidR="00037DC7" w:rsidRPr="00037DC7" w:rsidRDefault="00E52ED1" w:rsidP="00037DC7">
      <w:pPr>
        <w:pStyle w:val="p1"/>
        <w:shd w:val="clear" w:color="auto" w:fill="FFFFFF"/>
        <w:rPr>
          <w:rFonts w:ascii="Arial" w:hAnsi="Arial" w:cs="Arial"/>
          <w:i/>
          <w:iCs/>
          <w:color w:val="2F2F2F"/>
        </w:rPr>
      </w:pPr>
      <w:r w:rsidRPr="00037DC7">
        <w:rPr>
          <w:rStyle w:val="Strong"/>
          <w:rFonts w:ascii="Arial" w:hAnsi="Arial" w:cs="Arial"/>
          <w:i/>
          <w:iCs/>
          <w:color w:val="2F2F2F"/>
          <w:u w:val="single"/>
        </w:rPr>
        <w:t>Single Source</w:t>
      </w:r>
      <w:r w:rsidRPr="00037DC7">
        <w:rPr>
          <w:rStyle w:val="Strong"/>
          <w:rFonts w:ascii="Arial" w:hAnsi="Arial" w:cs="Arial"/>
          <w:i/>
          <w:iCs/>
          <w:color w:val="2F2F2F"/>
        </w:rPr>
        <w:t> </w:t>
      </w:r>
      <w:r w:rsidRPr="00037DC7">
        <w:rPr>
          <w:rFonts w:ascii="Arial" w:hAnsi="Arial" w:cs="Arial"/>
          <w:i/>
          <w:iCs/>
          <w:color w:val="2F2F2F"/>
        </w:rPr>
        <w:t xml:space="preserve">selections are usually driven by </w:t>
      </w:r>
      <w:r w:rsidR="00037DC7" w:rsidRPr="00037DC7">
        <w:rPr>
          <w:rFonts w:ascii="Arial" w:hAnsi="Arial" w:cs="Arial"/>
          <w:i/>
          <w:iCs/>
          <w:color w:val="2F2F2F"/>
        </w:rPr>
        <w:t>“</w:t>
      </w:r>
      <w:r w:rsidRPr="00037DC7">
        <w:rPr>
          <w:rFonts w:ascii="Arial" w:hAnsi="Arial" w:cs="Arial"/>
          <w:i/>
          <w:iCs/>
          <w:color w:val="2F2F2F"/>
        </w:rPr>
        <w:t>objective business</w:t>
      </w:r>
      <w:r w:rsidR="00037DC7" w:rsidRPr="00037DC7">
        <w:rPr>
          <w:rFonts w:ascii="Arial" w:hAnsi="Arial" w:cs="Arial"/>
          <w:i/>
          <w:iCs/>
          <w:color w:val="2F2F2F"/>
        </w:rPr>
        <w:t>”</w:t>
      </w:r>
      <w:r w:rsidRPr="00037DC7">
        <w:rPr>
          <w:rFonts w:ascii="Arial" w:hAnsi="Arial" w:cs="Arial"/>
          <w:i/>
          <w:iCs/>
          <w:color w:val="2F2F2F"/>
        </w:rPr>
        <w:t xml:space="preserve"> decisions; such as leveraged volume purchase contracts, standardization programs/systems, parts/service provided by an original equipment manufacturer, consistency of quality</w:t>
      </w:r>
      <w:r w:rsidR="00037DC7" w:rsidRPr="00037DC7">
        <w:rPr>
          <w:rFonts w:ascii="Arial" w:hAnsi="Arial" w:cs="Arial"/>
          <w:i/>
          <w:iCs/>
          <w:color w:val="2F2F2F"/>
        </w:rPr>
        <w:t xml:space="preserve"> or </w:t>
      </w:r>
      <w:r w:rsidRPr="00037DC7">
        <w:rPr>
          <w:rFonts w:ascii="Arial" w:hAnsi="Arial" w:cs="Arial"/>
          <w:i/>
          <w:iCs/>
          <w:color w:val="2F2F2F"/>
        </w:rPr>
        <w:t xml:space="preserve">batch control, </w:t>
      </w:r>
      <w:r w:rsidR="00037DC7" w:rsidRPr="00037DC7">
        <w:rPr>
          <w:rFonts w:ascii="Arial" w:hAnsi="Arial" w:cs="Arial"/>
          <w:i/>
          <w:iCs/>
          <w:color w:val="2F2F2F"/>
        </w:rPr>
        <w:t xml:space="preserve">or </w:t>
      </w:r>
      <w:r w:rsidRPr="00037DC7">
        <w:rPr>
          <w:rFonts w:ascii="Arial" w:hAnsi="Arial" w:cs="Arial"/>
          <w:i/>
          <w:iCs/>
          <w:color w:val="2F2F2F"/>
        </w:rPr>
        <w:t>“just</w:t>
      </w:r>
      <w:r w:rsidR="00037DC7" w:rsidRPr="00037DC7">
        <w:rPr>
          <w:rFonts w:ascii="Arial" w:hAnsi="Arial" w:cs="Arial"/>
          <w:i/>
          <w:iCs/>
          <w:color w:val="2F2F2F"/>
        </w:rPr>
        <w:t>-</w:t>
      </w:r>
      <w:r w:rsidRPr="00037DC7">
        <w:rPr>
          <w:rFonts w:ascii="Arial" w:hAnsi="Arial" w:cs="Arial"/>
          <w:i/>
          <w:iCs/>
          <w:color w:val="2F2F2F"/>
        </w:rPr>
        <w:t>in</w:t>
      </w:r>
      <w:r w:rsidR="00037DC7" w:rsidRPr="00037DC7">
        <w:rPr>
          <w:rFonts w:ascii="Arial" w:hAnsi="Arial" w:cs="Arial"/>
          <w:i/>
          <w:iCs/>
          <w:color w:val="2F2F2F"/>
        </w:rPr>
        <w:t>-</w:t>
      </w:r>
      <w:r w:rsidRPr="00037DC7">
        <w:rPr>
          <w:rFonts w:ascii="Arial" w:hAnsi="Arial" w:cs="Arial"/>
          <w:i/>
          <w:iCs/>
          <w:color w:val="2F2F2F"/>
        </w:rPr>
        <w:t xml:space="preserve">time” delivery requirements, etc. </w:t>
      </w:r>
    </w:p>
    <w:p w14:paraId="36606BB1" w14:textId="4BB883E7" w:rsidR="00E52ED1" w:rsidRPr="00037DC7" w:rsidRDefault="00037DC7" w:rsidP="00037DC7">
      <w:pPr>
        <w:pStyle w:val="p1"/>
        <w:shd w:val="clear" w:color="auto" w:fill="FFFFFF"/>
        <w:rPr>
          <w:rFonts w:ascii="Arial" w:hAnsi="Arial" w:cs="Arial"/>
          <w:i/>
          <w:iCs/>
          <w:color w:val="FF0000"/>
        </w:rPr>
      </w:pPr>
      <w:r w:rsidRPr="00037DC7">
        <w:rPr>
          <w:rFonts w:ascii="Arial" w:hAnsi="Arial" w:cs="Arial"/>
          <w:i/>
          <w:iCs/>
          <w:color w:val="FF0000"/>
        </w:rPr>
        <w:t>Note: Sole/</w:t>
      </w:r>
      <w:r w:rsidR="00E52ED1" w:rsidRPr="00037DC7">
        <w:rPr>
          <w:rFonts w:ascii="Arial" w:hAnsi="Arial" w:cs="Arial"/>
          <w:i/>
          <w:iCs/>
          <w:color w:val="FF0000"/>
        </w:rPr>
        <w:t>Single Source selection based purely on personal preference or subjective rationale will not be sanctioned.</w:t>
      </w:r>
    </w:p>
    <w:p w14:paraId="0DB0A935" w14:textId="5C6537A5" w:rsidR="00203F40" w:rsidRPr="00057481" w:rsidRDefault="00203F40" w:rsidP="00203F40">
      <w:pPr>
        <w:rPr>
          <w:rFonts w:ascii="Arial" w:hAnsi="Arial" w:cs="Arial"/>
          <w:b/>
          <w:bCs/>
          <w:sz w:val="24"/>
          <w:szCs w:val="24"/>
        </w:rPr>
      </w:pPr>
      <w:r w:rsidRPr="00057481">
        <w:rPr>
          <w:rFonts w:ascii="Arial" w:hAnsi="Arial" w:cs="Arial"/>
          <w:b/>
          <w:bCs/>
          <w:sz w:val="24"/>
          <w:szCs w:val="24"/>
        </w:rPr>
        <w:lastRenderedPageBreak/>
        <w:t>Preferred Suppliers:</w:t>
      </w:r>
    </w:p>
    <w:p w14:paraId="4D580F93" w14:textId="27F71865" w:rsidR="00203F40" w:rsidRDefault="00203F40" w:rsidP="00203F40">
      <w:pPr>
        <w:rPr>
          <w:rFonts w:ascii="Arial" w:hAnsi="Arial" w:cs="Arial"/>
          <w:sz w:val="24"/>
          <w:szCs w:val="24"/>
        </w:rPr>
      </w:pPr>
      <w:r w:rsidRPr="00057481">
        <w:rPr>
          <w:rFonts w:ascii="Arial" w:hAnsi="Arial" w:cs="Arial"/>
          <w:sz w:val="24"/>
          <w:szCs w:val="24"/>
        </w:rPr>
        <w:t>Please review and reach out to Chapman University’s “</w:t>
      </w:r>
      <w:hyperlink r:id="rId11" w:history="1">
        <w:r w:rsidRPr="00203F40">
          <w:rPr>
            <w:rStyle w:val="Hyperlink"/>
            <w:rFonts w:ascii="Arial" w:hAnsi="Arial" w:cs="Arial"/>
            <w:sz w:val="24"/>
            <w:szCs w:val="24"/>
          </w:rPr>
          <w:t>preferred suppliers</w:t>
        </w:r>
      </w:hyperlink>
      <w:r w:rsidRPr="00057481">
        <w:rPr>
          <w:rFonts w:ascii="Arial" w:hAnsi="Arial" w:cs="Arial"/>
          <w:sz w:val="24"/>
          <w:szCs w:val="24"/>
        </w:rPr>
        <w:t xml:space="preserve">” whenever feasible. These suppliers have been previously vetted and utilized efficiently. You can check out Purchasing’s </w:t>
      </w:r>
      <w:hyperlink r:id="rId12" w:history="1">
        <w:r w:rsidRPr="00057481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 w:rsidRPr="00057481">
        <w:rPr>
          <w:rFonts w:ascii="Arial" w:hAnsi="Arial" w:cs="Arial"/>
          <w:sz w:val="24"/>
          <w:szCs w:val="24"/>
        </w:rPr>
        <w:t>, or contact the Purchasing department for a complete list of the preferred suppliers.</w:t>
      </w:r>
    </w:p>
    <w:p w14:paraId="38EC50C6" w14:textId="77777777" w:rsidR="001838EA" w:rsidRDefault="001838EA" w:rsidP="006E1E00">
      <w:pPr>
        <w:rPr>
          <w:rFonts w:ascii="Arial" w:hAnsi="Arial" w:cs="Arial"/>
          <w:b/>
          <w:bCs/>
          <w:sz w:val="24"/>
          <w:szCs w:val="24"/>
        </w:rPr>
      </w:pPr>
    </w:p>
    <w:p w14:paraId="096CE2CC" w14:textId="667F339F" w:rsidR="001838EA" w:rsidRDefault="006E1E00" w:rsidP="006E1E00">
      <w:pPr>
        <w:rPr>
          <w:rFonts w:ascii="Arial" w:hAnsi="Arial" w:cs="Arial"/>
          <w:b/>
          <w:bCs/>
          <w:sz w:val="24"/>
          <w:szCs w:val="24"/>
        </w:rPr>
      </w:pPr>
      <w:r w:rsidRPr="00057481">
        <w:rPr>
          <w:rFonts w:ascii="Arial" w:hAnsi="Arial" w:cs="Arial"/>
          <w:b/>
          <w:bCs/>
          <w:sz w:val="24"/>
          <w:szCs w:val="24"/>
        </w:rPr>
        <w:t>Formal Bidding:</w:t>
      </w:r>
    </w:p>
    <w:p w14:paraId="296D8DDA" w14:textId="589842A5" w:rsidR="00582EDE" w:rsidRPr="00D35DC8" w:rsidRDefault="006E1E00" w:rsidP="006E1E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purchases or transactions with </w:t>
      </w:r>
      <w:r w:rsidRPr="006E1E00">
        <w:rPr>
          <w:rFonts w:ascii="Arial" w:hAnsi="Arial" w:cs="Arial"/>
          <w:sz w:val="24"/>
          <w:szCs w:val="24"/>
        </w:rPr>
        <w:t>threshold of $50,000</w:t>
      </w:r>
      <w:r>
        <w:rPr>
          <w:rFonts w:ascii="Arial" w:hAnsi="Arial" w:cs="Arial"/>
          <w:sz w:val="24"/>
          <w:szCs w:val="24"/>
        </w:rPr>
        <w:t xml:space="preserve"> and above, a formal bidding process is required to obtain the most beneficial outcome for </w:t>
      </w:r>
      <w:r w:rsidRPr="00D06D2D">
        <w:rPr>
          <w:rFonts w:ascii="Arial" w:hAnsi="Arial" w:cs="Arial"/>
          <w:sz w:val="24"/>
          <w:szCs w:val="24"/>
        </w:rPr>
        <w:t>Chapman University</w:t>
      </w:r>
      <w:r>
        <w:rPr>
          <w:rFonts w:ascii="Arial" w:hAnsi="Arial" w:cs="Arial"/>
          <w:sz w:val="24"/>
          <w:szCs w:val="24"/>
        </w:rPr>
        <w:t xml:space="preserve">. If any of the </w:t>
      </w:r>
      <w:hyperlink r:id="rId13" w:history="1">
        <w:r w:rsidRPr="00203F40">
          <w:rPr>
            <w:rStyle w:val="Hyperlink"/>
            <w:rFonts w:ascii="Arial" w:hAnsi="Arial" w:cs="Arial"/>
            <w:sz w:val="24"/>
            <w:szCs w:val="24"/>
          </w:rPr>
          <w:t>preferred suppliers</w:t>
        </w:r>
      </w:hyperlink>
      <w:r>
        <w:rPr>
          <w:rFonts w:ascii="Arial" w:hAnsi="Arial" w:cs="Arial"/>
          <w:sz w:val="24"/>
          <w:szCs w:val="24"/>
        </w:rPr>
        <w:t xml:space="preserve"> is interested, please include them accordingly. Please </w:t>
      </w:r>
      <w:r w:rsidRPr="00D35DC8">
        <w:rPr>
          <w:rFonts w:ascii="Arial" w:hAnsi="Arial" w:cs="Arial"/>
          <w:sz w:val="24"/>
          <w:szCs w:val="24"/>
        </w:rPr>
        <w:t xml:space="preserve">make sure the following steps are </w:t>
      </w:r>
      <w:r w:rsidR="003E42E3" w:rsidRPr="00D35DC8">
        <w:rPr>
          <w:rFonts w:ascii="Arial" w:hAnsi="Arial" w:cs="Arial"/>
          <w:sz w:val="24"/>
          <w:szCs w:val="24"/>
        </w:rPr>
        <w:t>observed adequately</w:t>
      </w:r>
      <w:r w:rsidR="004A706B" w:rsidRPr="00D35DC8">
        <w:rPr>
          <w:rFonts w:ascii="Arial" w:hAnsi="Arial" w:cs="Arial"/>
          <w:sz w:val="24"/>
          <w:szCs w:val="24"/>
        </w:rPr>
        <w:t>:</w:t>
      </w:r>
      <w:r w:rsidRPr="00D35DC8">
        <w:rPr>
          <w:rFonts w:ascii="Arial" w:hAnsi="Arial" w:cs="Arial"/>
          <w:sz w:val="24"/>
          <w:szCs w:val="24"/>
        </w:rPr>
        <w:t xml:space="preserve"> </w:t>
      </w:r>
    </w:p>
    <w:p w14:paraId="45A7ACCD" w14:textId="74114CCF" w:rsidR="00A6215D" w:rsidRPr="00D35DC8" w:rsidRDefault="00A6215D" w:rsidP="00A6215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Contact</w:t>
      </w:r>
      <w:r w:rsidR="008A7907" w:rsidRPr="00D35DC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 xml:space="preserve">Legal Affairs for </w:t>
      </w:r>
      <w:hyperlink r:id="rId14" w:history="1">
        <w:r w:rsidRPr="00D35DC8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Request for Proposal</w:t>
        </w:r>
      </w:hyperlink>
      <w:r w:rsidRPr="00D35DC8">
        <w:rPr>
          <w:rFonts w:ascii="Arial" w:hAnsi="Arial" w:cs="Arial"/>
          <w:b/>
          <w:bCs/>
          <w:i/>
          <w:iCs/>
          <w:sz w:val="24"/>
          <w:szCs w:val="24"/>
        </w:rPr>
        <w:t xml:space="preserve"> template.</w:t>
      </w:r>
    </w:p>
    <w:p w14:paraId="48A4C080" w14:textId="77777777" w:rsidR="00A6215D" w:rsidRPr="00D35DC8" w:rsidRDefault="00A6215D" w:rsidP="00A6215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400AD70" w14:textId="558F46AB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Send out the same invitation to all potential suppliers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79AD55F5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0A90CF" w14:textId="7496E975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The Statement of Work (SOW) must be clearly stated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AC20895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6216FC" w14:textId="5C871773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An expiration date for submission should be included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19D93D6A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F18ADD1" w14:textId="459B90FC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All bids must be submitted in written form and sealed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6651D86E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0D116D2" w14:textId="7C15F733" w:rsidR="006E1E00" w:rsidRPr="00D35DC8" w:rsidRDefault="006E1E00" w:rsidP="006E1E00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b/>
          <w:bCs/>
          <w:i/>
          <w:iCs/>
          <w:color w:val="auto"/>
          <w:sz w:val="24"/>
          <w:szCs w:val="24"/>
          <w:u w:val="none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 xml:space="preserve">The bids may be forwarded to </w:t>
      </w:r>
      <w:hyperlink r:id="rId15" w:history="1">
        <w:r w:rsidRPr="00D35DC8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CUBids@chapman.edu</w:t>
        </w:r>
      </w:hyperlink>
      <w:r w:rsidR="00582EDE" w:rsidRPr="00D35DC8">
        <w:rPr>
          <w:rStyle w:val="Hyperlink"/>
          <w:rFonts w:ascii="Arial" w:hAnsi="Arial" w:cs="Arial"/>
          <w:b/>
          <w:bCs/>
          <w:i/>
          <w:iCs/>
          <w:color w:val="auto"/>
          <w:sz w:val="24"/>
          <w:szCs w:val="24"/>
          <w:u w:val="none"/>
        </w:rPr>
        <w:t>.</w:t>
      </w:r>
    </w:p>
    <w:p w14:paraId="3AB31D11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06565B6" w14:textId="2B8EC857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 xml:space="preserve">Bids </w:t>
      </w:r>
      <w:r w:rsidR="002D6DA4" w:rsidRPr="00D35DC8">
        <w:rPr>
          <w:rFonts w:ascii="Arial" w:hAnsi="Arial" w:cs="Arial"/>
          <w:b/>
          <w:bCs/>
          <w:i/>
          <w:iCs/>
          <w:sz w:val="24"/>
          <w:szCs w:val="24"/>
        </w:rPr>
        <w:t>should</w:t>
      </w: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 xml:space="preserve"> be opened and reviewed at the same time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2E7E0202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A1538AE" w14:textId="1B4E9BE3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Invite CU personnel from other departments to assist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C5CB07B" w14:textId="77777777" w:rsidR="002D6DA4" w:rsidRPr="00D35DC8" w:rsidRDefault="002D6DA4" w:rsidP="002D6DA4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6FD5A4" w14:textId="77777777" w:rsidR="002D6DA4" w:rsidRPr="00D35DC8" w:rsidRDefault="002D6DA4" w:rsidP="002D6DA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If feasible, invite at least three CU personnel for review.</w:t>
      </w:r>
    </w:p>
    <w:p w14:paraId="1729A8B5" w14:textId="77777777" w:rsidR="002D6DA4" w:rsidRPr="00D35DC8" w:rsidRDefault="002D6DA4" w:rsidP="002D6DA4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F032A38" w14:textId="77777777" w:rsidR="002D6DA4" w:rsidRPr="00D35DC8" w:rsidRDefault="002D6DA4" w:rsidP="002D6DA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Reach out to Financial Services for further assistance.</w:t>
      </w:r>
    </w:p>
    <w:p w14:paraId="4CF5C11E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2C5ADA" w14:textId="13D71AEF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It is unethical to use suppliers’ bids as bargaining tool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CE3DD41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FA64FC2" w14:textId="3E3109A2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Please contact Legal Affairs for help when necessary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1AF5674A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A4EBB56" w14:textId="7A4B5846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You must be ready/prepared to justify to selected bid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DC23AC7" w14:textId="77777777" w:rsidR="00582EDE" w:rsidRPr="00D35DC8" w:rsidRDefault="00582EDE" w:rsidP="00582EDE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75C7CF" w14:textId="3D099B5A" w:rsidR="006E1E00" w:rsidRPr="00D35DC8" w:rsidRDefault="006E1E00" w:rsidP="006E1E0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At the end, please inform bidders of the final decision</w:t>
      </w:r>
      <w:r w:rsidR="00582EDE" w:rsidRPr="00D35DC8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3C3FDB7" w14:textId="77777777" w:rsidR="004A706B" w:rsidRPr="00D35DC8" w:rsidRDefault="004A706B" w:rsidP="004A706B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78EBCA" w14:textId="348AFB7B" w:rsidR="002C7839" w:rsidRPr="00112C5E" w:rsidRDefault="004A706B" w:rsidP="002C7839">
      <w:pPr>
        <w:pStyle w:val="ListParagraph"/>
        <w:numPr>
          <w:ilvl w:val="0"/>
          <w:numId w:val="3"/>
        </w:numPr>
        <w:shd w:val="clear" w:color="auto" w:fill="FFFFFF"/>
        <w:rPr>
          <w:rFonts w:ascii="Arial Narrow" w:hAnsi="Arial Narrow"/>
          <w:sz w:val="24"/>
          <w:szCs w:val="24"/>
        </w:rPr>
      </w:pPr>
      <w:r w:rsidRPr="00D35DC8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022E75" w:rsidRPr="00D35DC8">
        <w:rPr>
          <w:rFonts w:ascii="Arial" w:hAnsi="Arial" w:cs="Arial"/>
          <w:b/>
          <w:bCs/>
          <w:i/>
          <w:iCs/>
          <w:sz w:val="24"/>
          <w:szCs w:val="24"/>
        </w:rPr>
        <w:t>ubmit</w:t>
      </w:r>
      <w:r w:rsidR="00022E75" w:rsidRPr="00582EDE">
        <w:rPr>
          <w:rFonts w:ascii="Arial" w:hAnsi="Arial" w:cs="Arial"/>
          <w:b/>
          <w:bCs/>
          <w:i/>
          <w:iCs/>
          <w:sz w:val="24"/>
          <w:szCs w:val="24"/>
        </w:rPr>
        <w:t xml:space="preserve"> PeopleSoft’s PR with all pertinent documents</w:t>
      </w:r>
      <w:r w:rsidR="00582EDE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ACA45D7" w14:textId="643D74DF" w:rsidR="00112C5E" w:rsidRPr="008A7907" w:rsidRDefault="00112C5E" w:rsidP="00112C5E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8A7907">
        <w:rPr>
          <w:rFonts w:ascii="Arial" w:hAnsi="Arial" w:cs="Arial"/>
          <w:b/>
          <w:bCs/>
          <w:sz w:val="24"/>
          <w:szCs w:val="24"/>
        </w:rPr>
        <w:lastRenderedPageBreak/>
        <w:t xml:space="preserve">Independent Consultant/Contractor Agreement [ICA]: </w:t>
      </w:r>
    </w:p>
    <w:p w14:paraId="78D2BB09" w14:textId="71F14390" w:rsidR="00A12EC0" w:rsidRPr="008A7907" w:rsidRDefault="00A12EC0" w:rsidP="00A12EC0">
      <w:pPr>
        <w:shd w:val="clear" w:color="auto" w:fill="FFFFFF"/>
        <w:rPr>
          <w:rFonts w:ascii="Arial" w:hAnsi="Arial" w:cs="Arial"/>
          <w:sz w:val="24"/>
          <w:szCs w:val="24"/>
        </w:rPr>
      </w:pPr>
      <w:r w:rsidRPr="008A7907">
        <w:rPr>
          <w:rFonts w:ascii="Arial" w:hAnsi="Arial" w:cs="Arial"/>
          <w:sz w:val="24"/>
          <w:szCs w:val="24"/>
        </w:rPr>
        <w:t>The ICA is a</w:t>
      </w:r>
      <w:r w:rsidR="008A7907">
        <w:rPr>
          <w:rFonts w:ascii="Arial" w:hAnsi="Arial" w:cs="Arial"/>
          <w:sz w:val="24"/>
          <w:szCs w:val="24"/>
        </w:rPr>
        <w:t xml:space="preserve"> legal</w:t>
      </w:r>
      <w:r w:rsidRPr="008A7907">
        <w:rPr>
          <w:rFonts w:ascii="Arial" w:hAnsi="Arial" w:cs="Arial"/>
          <w:sz w:val="24"/>
          <w:szCs w:val="24"/>
        </w:rPr>
        <w:t xml:space="preserve"> agreement that defines scope of services, compensation, insurance requirements</w:t>
      </w:r>
      <w:r w:rsidR="008A7907">
        <w:rPr>
          <w:rFonts w:ascii="Arial" w:hAnsi="Arial" w:cs="Arial"/>
          <w:sz w:val="24"/>
          <w:szCs w:val="24"/>
        </w:rPr>
        <w:t>,</w:t>
      </w:r>
      <w:r w:rsidRPr="008A7907">
        <w:rPr>
          <w:rFonts w:ascii="Arial" w:hAnsi="Arial" w:cs="Arial"/>
          <w:sz w:val="24"/>
          <w:szCs w:val="24"/>
        </w:rPr>
        <w:t xml:space="preserve"> and terms of condition</w:t>
      </w:r>
      <w:r w:rsidR="008A7907">
        <w:rPr>
          <w:rFonts w:ascii="Arial" w:hAnsi="Arial" w:cs="Arial"/>
          <w:sz w:val="24"/>
          <w:szCs w:val="24"/>
        </w:rPr>
        <w:t>,</w:t>
      </w:r>
      <w:r w:rsidRPr="008A7907">
        <w:rPr>
          <w:rFonts w:ascii="Arial" w:hAnsi="Arial" w:cs="Arial"/>
          <w:sz w:val="24"/>
          <w:szCs w:val="24"/>
        </w:rPr>
        <w:t xml:space="preserve"> </w:t>
      </w:r>
      <w:r w:rsidR="008A7907">
        <w:rPr>
          <w:rFonts w:ascii="Arial" w:hAnsi="Arial" w:cs="Arial"/>
          <w:sz w:val="24"/>
          <w:szCs w:val="24"/>
        </w:rPr>
        <w:t>between</w:t>
      </w:r>
      <w:r w:rsidRPr="008A7907">
        <w:rPr>
          <w:rFonts w:ascii="Arial" w:hAnsi="Arial" w:cs="Arial"/>
          <w:sz w:val="24"/>
          <w:szCs w:val="24"/>
        </w:rPr>
        <w:t xml:space="preserve"> Chapman University</w:t>
      </w:r>
      <w:r w:rsidR="008A7907">
        <w:rPr>
          <w:rFonts w:ascii="Arial" w:hAnsi="Arial" w:cs="Arial"/>
          <w:sz w:val="24"/>
          <w:szCs w:val="24"/>
        </w:rPr>
        <w:t xml:space="preserve"> and a supplier (or </w:t>
      </w:r>
      <w:r w:rsidR="008A7907" w:rsidRPr="008A7907">
        <w:rPr>
          <w:rFonts w:ascii="Arial" w:hAnsi="Arial" w:cs="Arial"/>
          <w:sz w:val="24"/>
          <w:szCs w:val="24"/>
        </w:rPr>
        <w:t>service provider</w:t>
      </w:r>
      <w:r w:rsidR="008A7907">
        <w:rPr>
          <w:rFonts w:ascii="Arial" w:hAnsi="Arial" w:cs="Arial"/>
          <w:sz w:val="24"/>
          <w:szCs w:val="24"/>
        </w:rPr>
        <w:t>)</w:t>
      </w:r>
      <w:r w:rsidRPr="008A7907">
        <w:rPr>
          <w:rFonts w:ascii="Arial" w:hAnsi="Arial" w:cs="Arial"/>
          <w:sz w:val="24"/>
          <w:szCs w:val="24"/>
        </w:rPr>
        <w:t xml:space="preserve">. The ICA </w:t>
      </w:r>
      <w:r w:rsidR="008A7907">
        <w:rPr>
          <w:rFonts w:ascii="Arial" w:hAnsi="Arial" w:cs="Arial"/>
          <w:sz w:val="24"/>
          <w:szCs w:val="24"/>
        </w:rPr>
        <w:t>should</w:t>
      </w:r>
      <w:r w:rsidRPr="008A7907">
        <w:rPr>
          <w:rFonts w:ascii="Arial" w:hAnsi="Arial" w:cs="Arial"/>
          <w:sz w:val="24"/>
          <w:szCs w:val="24"/>
        </w:rPr>
        <w:t xml:space="preserve"> be reviewed by Legal Affairs and Risk Management. The ICA is not valid unless it has been signed by the EVP/COO</w:t>
      </w:r>
      <w:r w:rsidR="003E42E3">
        <w:rPr>
          <w:rFonts w:ascii="Arial" w:hAnsi="Arial" w:cs="Arial"/>
          <w:sz w:val="24"/>
          <w:szCs w:val="24"/>
        </w:rPr>
        <w:t>.</w:t>
      </w:r>
      <w:r w:rsidR="008A7907" w:rsidRPr="008A7907">
        <w:rPr>
          <w:rFonts w:ascii="Arial" w:hAnsi="Arial" w:cs="Arial"/>
          <w:sz w:val="24"/>
          <w:szCs w:val="24"/>
        </w:rPr>
        <w:t xml:space="preserve"> </w:t>
      </w:r>
    </w:p>
    <w:p w14:paraId="772D2C8C" w14:textId="3066BB1F" w:rsidR="008A7907" w:rsidRPr="008A7907" w:rsidRDefault="008B1867" w:rsidP="008A7907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  <w:szCs w:val="24"/>
        </w:rPr>
        <w:t>R</w:t>
      </w:r>
      <w:r w:rsidR="00E11A64" w:rsidRPr="008B1867">
        <w:rPr>
          <w:rFonts w:ascii="Arial" w:hAnsi="Arial" w:cs="Arial"/>
          <w:sz w:val="24"/>
          <w:szCs w:val="24"/>
        </w:rPr>
        <w:t xml:space="preserve">efer to section </w:t>
      </w:r>
      <w:hyperlink r:id="rId16" w:history="1">
        <w:r w:rsidR="00E11A64" w:rsidRPr="008A790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1.2.4 Professional Services</w:t>
        </w:r>
      </w:hyperlink>
      <w:r w:rsidR="00E11A64" w:rsidRPr="008A7907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 </w:t>
      </w:r>
      <w:r w:rsidR="00E11A64" w:rsidRPr="008A7907">
        <w:rPr>
          <w:rFonts w:ascii="Arial" w:hAnsi="Arial" w:cs="Arial"/>
          <w:sz w:val="24"/>
          <w:szCs w:val="24"/>
          <w:shd w:val="clear" w:color="auto" w:fill="FFFFFF"/>
        </w:rPr>
        <w:t>above</w:t>
      </w:r>
      <w:r>
        <w:rPr>
          <w:rFonts w:ascii="Arial" w:hAnsi="Arial" w:cs="Arial"/>
          <w:sz w:val="24"/>
          <w:szCs w:val="24"/>
          <w:shd w:val="clear" w:color="auto" w:fill="FFFFFF"/>
        </w:rPr>
        <w:t>. And, c</w:t>
      </w:r>
      <w:r w:rsidR="008A7907" w:rsidRPr="008A7907">
        <w:rPr>
          <w:rFonts w:ascii="Arial" w:hAnsi="Arial" w:cs="Arial"/>
          <w:sz w:val="24"/>
          <w:szCs w:val="24"/>
          <w:shd w:val="clear" w:color="auto" w:fill="FFFFFF"/>
        </w:rPr>
        <w:t>ontact Legal Affairs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directly</w:t>
      </w:r>
      <w:r w:rsidR="008A7907" w:rsidRPr="008A7907">
        <w:rPr>
          <w:rFonts w:ascii="Arial" w:hAnsi="Arial" w:cs="Arial"/>
          <w:sz w:val="24"/>
          <w:szCs w:val="24"/>
          <w:shd w:val="clear" w:color="auto" w:fill="FFFFFF"/>
        </w:rPr>
        <w:t xml:space="preserve"> for </w:t>
      </w:r>
      <w:hyperlink r:id="rId17" w:history="1">
        <w:r w:rsidR="008A7907" w:rsidRPr="008A7907">
          <w:rPr>
            <w:rStyle w:val="Hyperlink"/>
            <w:rFonts w:ascii="Arial" w:hAnsi="Arial" w:cs="Arial"/>
            <w:sz w:val="24"/>
          </w:rPr>
          <w:t xml:space="preserve">ICA </w:t>
        </w:r>
        <w:r>
          <w:rPr>
            <w:rStyle w:val="Hyperlink"/>
            <w:rFonts w:ascii="Arial" w:hAnsi="Arial" w:cs="Arial"/>
            <w:sz w:val="24"/>
          </w:rPr>
          <w:t>template</w:t>
        </w:r>
      </w:hyperlink>
      <w:r w:rsidR="003E42E3">
        <w:rPr>
          <w:rFonts w:ascii="Arial" w:hAnsi="Arial" w:cs="Arial"/>
          <w:sz w:val="24"/>
        </w:rPr>
        <w:t xml:space="preserve"> or </w:t>
      </w:r>
      <w:r w:rsidR="0027620D" w:rsidRPr="008A7907">
        <w:rPr>
          <w:rFonts w:ascii="Arial" w:hAnsi="Arial" w:cs="Arial"/>
          <w:sz w:val="24"/>
          <w:szCs w:val="24"/>
          <w:shd w:val="clear" w:color="auto" w:fill="FFFFFF"/>
        </w:rPr>
        <w:t>any pertinent questions</w:t>
      </w:r>
      <w:r w:rsidR="0027620D">
        <w:rPr>
          <w:rFonts w:ascii="Arial" w:hAnsi="Arial" w:cs="Arial"/>
          <w:sz w:val="24"/>
          <w:szCs w:val="24"/>
          <w:shd w:val="clear" w:color="auto" w:fill="FFFFFF"/>
        </w:rPr>
        <w:t xml:space="preserve"> and/or</w:t>
      </w:r>
      <w:r w:rsidR="0027620D" w:rsidRPr="008A7907">
        <w:rPr>
          <w:rFonts w:ascii="Arial" w:hAnsi="Arial" w:cs="Arial"/>
          <w:sz w:val="24"/>
          <w:szCs w:val="24"/>
          <w:shd w:val="clear" w:color="auto" w:fill="FFFFFF"/>
        </w:rPr>
        <w:t xml:space="preserve"> concerns</w:t>
      </w:r>
      <w:r w:rsidR="0027620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F5B85AB" w14:textId="6523B920" w:rsidR="00112C5E" w:rsidRPr="008A7907" w:rsidRDefault="00112C5E" w:rsidP="00112C5E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14:paraId="0F68BACA" w14:textId="70254FFA" w:rsidR="00F6236D" w:rsidRPr="008A7907" w:rsidRDefault="00112C5E" w:rsidP="00F6236D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8A7907">
        <w:rPr>
          <w:rFonts w:ascii="Arial" w:hAnsi="Arial" w:cs="Arial"/>
          <w:b/>
          <w:bCs/>
          <w:sz w:val="24"/>
          <w:szCs w:val="24"/>
        </w:rPr>
        <w:t>Master Service Agreements [MSA]:</w:t>
      </w:r>
      <w:r w:rsidR="00F6236D" w:rsidRPr="008A79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CF8062" w14:textId="157BCB0B" w:rsidR="00F6236D" w:rsidRPr="008A7907" w:rsidRDefault="00F6236D" w:rsidP="00F6236D">
      <w:pPr>
        <w:shd w:val="clear" w:color="auto" w:fill="FFFFFF"/>
        <w:rPr>
          <w:rFonts w:ascii="Arial" w:hAnsi="Arial" w:cs="Arial"/>
          <w:sz w:val="24"/>
          <w:szCs w:val="24"/>
        </w:rPr>
      </w:pPr>
      <w:r w:rsidRPr="008A7907">
        <w:rPr>
          <w:rFonts w:ascii="Arial" w:hAnsi="Arial" w:cs="Arial"/>
          <w:sz w:val="24"/>
          <w:szCs w:val="24"/>
        </w:rPr>
        <w:t>The MSA is</w:t>
      </w:r>
      <w:r w:rsidR="00A12EC0" w:rsidRPr="008A7907">
        <w:rPr>
          <w:rFonts w:ascii="Arial" w:hAnsi="Arial" w:cs="Arial"/>
          <w:sz w:val="24"/>
          <w:szCs w:val="24"/>
        </w:rPr>
        <w:t xml:space="preserve"> like the ICA described above. While the ICA is more specific to a defined professional service</w:t>
      </w:r>
      <w:r w:rsidR="008B1867">
        <w:rPr>
          <w:rFonts w:ascii="Arial" w:hAnsi="Arial" w:cs="Arial"/>
          <w:sz w:val="24"/>
          <w:szCs w:val="24"/>
        </w:rPr>
        <w:t xml:space="preserve">, and/or </w:t>
      </w:r>
      <w:r w:rsidR="00A12EC0" w:rsidRPr="008A7907">
        <w:rPr>
          <w:rFonts w:ascii="Arial" w:hAnsi="Arial" w:cs="Arial"/>
          <w:sz w:val="24"/>
          <w:szCs w:val="24"/>
        </w:rPr>
        <w:t xml:space="preserve">statement of work, the MSA is more </w:t>
      </w:r>
      <w:r w:rsidR="008B1867">
        <w:rPr>
          <w:rFonts w:ascii="Arial" w:hAnsi="Arial" w:cs="Arial"/>
          <w:sz w:val="24"/>
          <w:szCs w:val="24"/>
        </w:rPr>
        <w:t>general/</w:t>
      </w:r>
      <w:r w:rsidR="008B1867" w:rsidRPr="008A7907">
        <w:rPr>
          <w:rFonts w:ascii="Arial" w:hAnsi="Arial" w:cs="Arial"/>
          <w:sz w:val="24"/>
          <w:szCs w:val="24"/>
        </w:rPr>
        <w:t>universal</w:t>
      </w:r>
      <w:r w:rsidR="00A12EC0" w:rsidRPr="008A7907">
        <w:rPr>
          <w:rFonts w:ascii="Arial" w:hAnsi="Arial" w:cs="Arial"/>
          <w:sz w:val="24"/>
          <w:szCs w:val="24"/>
        </w:rPr>
        <w:t xml:space="preserve"> in nature and often</w:t>
      </w:r>
      <w:r w:rsidR="008B1867">
        <w:rPr>
          <w:rFonts w:ascii="Arial" w:hAnsi="Arial" w:cs="Arial"/>
          <w:sz w:val="24"/>
          <w:szCs w:val="24"/>
        </w:rPr>
        <w:t xml:space="preserve"> provides </w:t>
      </w:r>
      <w:r w:rsidR="00A12EC0" w:rsidRPr="008A7907">
        <w:rPr>
          <w:rFonts w:ascii="Arial" w:hAnsi="Arial" w:cs="Arial"/>
          <w:sz w:val="24"/>
          <w:szCs w:val="24"/>
        </w:rPr>
        <w:t>longer lifespan</w:t>
      </w:r>
      <w:r w:rsidR="003E42E3">
        <w:rPr>
          <w:rFonts w:ascii="Arial" w:hAnsi="Arial" w:cs="Arial"/>
          <w:sz w:val="24"/>
          <w:szCs w:val="24"/>
        </w:rPr>
        <w:t xml:space="preserve"> coverage</w:t>
      </w:r>
      <w:r w:rsidR="00A12EC0" w:rsidRPr="008A7907">
        <w:rPr>
          <w:rFonts w:ascii="Arial" w:hAnsi="Arial" w:cs="Arial"/>
          <w:sz w:val="24"/>
          <w:szCs w:val="24"/>
        </w:rPr>
        <w:t xml:space="preserve">. </w:t>
      </w:r>
      <w:r w:rsidRPr="008A7907">
        <w:rPr>
          <w:rFonts w:ascii="Arial" w:hAnsi="Arial" w:cs="Arial"/>
          <w:sz w:val="24"/>
          <w:szCs w:val="24"/>
        </w:rPr>
        <w:t xml:space="preserve">The MSA </w:t>
      </w:r>
      <w:r w:rsidR="003E42E3">
        <w:rPr>
          <w:rFonts w:ascii="Arial" w:hAnsi="Arial" w:cs="Arial"/>
          <w:sz w:val="24"/>
          <w:szCs w:val="24"/>
        </w:rPr>
        <w:t>should</w:t>
      </w:r>
      <w:r w:rsidR="0064405C" w:rsidRPr="008A7907">
        <w:rPr>
          <w:rFonts w:ascii="Arial" w:hAnsi="Arial" w:cs="Arial"/>
          <w:sz w:val="24"/>
          <w:szCs w:val="24"/>
        </w:rPr>
        <w:t xml:space="preserve"> be</w:t>
      </w:r>
      <w:r w:rsidRPr="008A7907">
        <w:rPr>
          <w:rFonts w:ascii="Arial" w:hAnsi="Arial" w:cs="Arial"/>
          <w:sz w:val="24"/>
          <w:szCs w:val="24"/>
        </w:rPr>
        <w:t xml:space="preserve"> </w:t>
      </w:r>
      <w:r w:rsidR="0064405C" w:rsidRPr="008A7907">
        <w:rPr>
          <w:rFonts w:ascii="Arial" w:hAnsi="Arial" w:cs="Arial"/>
          <w:sz w:val="24"/>
          <w:szCs w:val="24"/>
        </w:rPr>
        <w:t>reviewed</w:t>
      </w:r>
      <w:r w:rsidRPr="008A7907">
        <w:rPr>
          <w:rFonts w:ascii="Arial" w:hAnsi="Arial" w:cs="Arial"/>
          <w:sz w:val="24"/>
          <w:szCs w:val="24"/>
        </w:rPr>
        <w:t xml:space="preserve"> by Legal Affairs and Risk Management. </w:t>
      </w:r>
      <w:r w:rsidR="003E42E3">
        <w:rPr>
          <w:rFonts w:ascii="Arial" w:hAnsi="Arial" w:cs="Arial"/>
          <w:sz w:val="24"/>
          <w:szCs w:val="24"/>
        </w:rPr>
        <w:t>It</w:t>
      </w:r>
      <w:r w:rsidRPr="008A7907">
        <w:rPr>
          <w:rFonts w:ascii="Arial" w:hAnsi="Arial" w:cs="Arial"/>
          <w:sz w:val="24"/>
          <w:szCs w:val="24"/>
        </w:rPr>
        <w:t xml:space="preserve"> is not valid unless signed by the EVP/COO.</w:t>
      </w:r>
    </w:p>
    <w:p w14:paraId="65C52769" w14:textId="432C757D" w:rsidR="00F6236D" w:rsidRPr="00D35DC8" w:rsidRDefault="00F6236D" w:rsidP="00B36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40432312"/>
      <w:r w:rsidRPr="00D35DC8">
        <w:rPr>
          <w:rFonts w:ascii="Arial" w:hAnsi="Arial" w:cs="Arial"/>
          <w:sz w:val="24"/>
          <w:szCs w:val="24"/>
        </w:rPr>
        <w:t>MSA</w:t>
      </w:r>
      <w:r w:rsidR="009E3FDE" w:rsidRPr="00D35DC8">
        <w:rPr>
          <w:rFonts w:ascii="Arial" w:hAnsi="Arial" w:cs="Arial"/>
          <w:sz w:val="24"/>
          <w:szCs w:val="24"/>
        </w:rPr>
        <w:t>, amendments and</w:t>
      </w:r>
      <w:r w:rsidRPr="00D35DC8">
        <w:rPr>
          <w:rFonts w:ascii="Arial" w:hAnsi="Arial" w:cs="Arial"/>
          <w:sz w:val="24"/>
          <w:szCs w:val="24"/>
        </w:rPr>
        <w:t xml:space="preserve"> renewals </w:t>
      </w:r>
      <w:r w:rsidR="009E3FDE" w:rsidRPr="00D35DC8">
        <w:rPr>
          <w:rFonts w:ascii="Arial" w:hAnsi="Arial" w:cs="Arial"/>
          <w:sz w:val="24"/>
          <w:szCs w:val="24"/>
        </w:rPr>
        <w:t xml:space="preserve">must </w:t>
      </w:r>
      <w:r w:rsidRPr="00D35DC8">
        <w:rPr>
          <w:rFonts w:ascii="Arial" w:hAnsi="Arial" w:cs="Arial"/>
          <w:sz w:val="24"/>
          <w:szCs w:val="24"/>
        </w:rPr>
        <w:t>be properly vetted by a committee to include a representative from the</w:t>
      </w:r>
      <w:r w:rsidR="00B36ABB" w:rsidRPr="00D35DC8">
        <w:rPr>
          <w:rFonts w:ascii="Arial" w:hAnsi="Arial" w:cs="Arial"/>
          <w:sz w:val="24"/>
          <w:szCs w:val="24"/>
        </w:rPr>
        <w:t xml:space="preserve"> </w:t>
      </w:r>
      <w:r w:rsidRPr="00D35DC8">
        <w:rPr>
          <w:rFonts w:ascii="Arial" w:hAnsi="Arial" w:cs="Arial"/>
          <w:sz w:val="24"/>
          <w:szCs w:val="24"/>
        </w:rPr>
        <w:t xml:space="preserve">department </w:t>
      </w:r>
      <w:r w:rsidR="009E3FDE" w:rsidRPr="00D35DC8">
        <w:rPr>
          <w:rFonts w:ascii="Arial" w:hAnsi="Arial" w:cs="Arial"/>
          <w:sz w:val="24"/>
          <w:szCs w:val="24"/>
        </w:rPr>
        <w:t>(</w:t>
      </w:r>
      <w:r w:rsidR="00B36ABB" w:rsidRPr="00D35DC8">
        <w:rPr>
          <w:rFonts w:ascii="Arial" w:hAnsi="Arial" w:cs="Arial"/>
          <w:sz w:val="24"/>
          <w:szCs w:val="24"/>
        </w:rPr>
        <w:t>using the supplier</w:t>
      </w:r>
      <w:r w:rsidR="009E3FDE" w:rsidRPr="00D35DC8">
        <w:rPr>
          <w:rFonts w:ascii="Arial" w:hAnsi="Arial" w:cs="Arial"/>
          <w:sz w:val="24"/>
          <w:szCs w:val="24"/>
        </w:rPr>
        <w:t>)</w:t>
      </w:r>
      <w:r w:rsidR="00B36ABB" w:rsidRPr="00D35DC8">
        <w:rPr>
          <w:rFonts w:ascii="Arial" w:hAnsi="Arial" w:cs="Arial"/>
          <w:sz w:val="24"/>
          <w:szCs w:val="24"/>
        </w:rPr>
        <w:t xml:space="preserve"> and</w:t>
      </w:r>
      <w:r w:rsidR="003E42E3" w:rsidRPr="00D35DC8">
        <w:rPr>
          <w:rFonts w:ascii="Arial" w:hAnsi="Arial" w:cs="Arial"/>
          <w:sz w:val="24"/>
          <w:szCs w:val="24"/>
        </w:rPr>
        <w:t xml:space="preserve"> </w:t>
      </w:r>
      <w:r w:rsidR="00B36ABB" w:rsidRPr="00D35DC8">
        <w:rPr>
          <w:rFonts w:ascii="Arial" w:hAnsi="Arial" w:cs="Arial"/>
          <w:sz w:val="24"/>
          <w:szCs w:val="24"/>
        </w:rPr>
        <w:t>Financial Services.</w:t>
      </w:r>
    </w:p>
    <w:bookmarkEnd w:id="0"/>
    <w:p w14:paraId="2093CFE8" w14:textId="619BB026" w:rsidR="009E3FDE" w:rsidRPr="00D35DC8" w:rsidRDefault="009E3FDE" w:rsidP="00112C5E">
      <w:pPr>
        <w:shd w:val="clear" w:color="auto" w:fill="FFFFFF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D41060C" w14:textId="62D7D831" w:rsidR="009E3FDE" w:rsidRPr="009E3FDE" w:rsidRDefault="009E3FDE" w:rsidP="009E3F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35DC8">
        <w:rPr>
          <w:rFonts w:ascii="Arial" w:eastAsia="Times New Roman" w:hAnsi="Arial" w:cs="Arial"/>
          <w:sz w:val="24"/>
          <w:szCs w:val="24"/>
        </w:rPr>
        <w:t xml:space="preserve">While the university has made every effort to create a policy and related procedures to provide oversight control, accountability and transparency, certain circumstances may create an “exception”.  When this occurs, the reason for the exception </w:t>
      </w:r>
      <w:r w:rsidR="004D6EA6" w:rsidRPr="00D35DC8">
        <w:rPr>
          <w:rFonts w:ascii="Arial" w:eastAsia="Times New Roman" w:hAnsi="Arial" w:cs="Arial"/>
          <w:sz w:val="24"/>
          <w:szCs w:val="24"/>
        </w:rPr>
        <w:t>and/or</w:t>
      </w:r>
      <w:r w:rsidRPr="00D35DC8">
        <w:rPr>
          <w:rFonts w:ascii="Arial" w:eastAsia="Times New Roman" w:hAnsi="Arial" w:cs="Arial"/>
          <w:sz w:val="24"/>
          <w:szCs w:val="24"/>
        </w:rPr>
        <w:t xml:space="preserve"> any mitigating circumstances </w:t>
      </w:r>
      <w:r w:rsidR="004D6EA6" w:rsidRPr="00D35DC8">
        <w:rPr>
          <w:rFonts w:ascii="Arial" w:eastAsia="Times New Roman" w:hAnsi="Arial" w:cs="Arial"/>
          <w:sz w:val="24"/>
          <w:szCs w:val="24"/>
        </w:rPr>
        <w:t xml:space="preserve">must </w:t>
      </w:r>
      <w:r w:rsidRPr="00D35DC8">
        <w:rPr>
          <w:rFonts w:ascii="Arial" w:eastAsia="Times New Roman" w:hAnsi="Arial" w:cs="Arial"/>
          <w:sz w:val="24"/>
          <w:szCs w:val="24"/>
        </w:rPr>
        <w:t>be documented and, in some cases (e.g. major</w:t>
      </w:r>
      <w:r w:rsidR="004D6EA6" w:rsidRPr="00D35DC8">
        <w:rPr>
          <w:rFonts w:ascii="Arial" w:eastAsia="Times New Roman" w:hAnsi="Arial" w:cs="Arial"/>
          <w:sz w:val="24"/>
          <w:szCs w:val="24"/>
        </w:rPr>
        <w:t xml:space="preserve"> projects, renovations, </w:t>
      </w:r>
      <w:r w:rsidRPr="00D35DC8">
        <w:rPr>
          <w:rFonts w:ascii="Arial" w:eastAsia="Times New Roman" w:hAnsi="Arial" w:cs="Arial"/>
          <w:sz w:val="24"/>
          <w:szCs w:val="24"/>
        </w:rPr>
        <w:t>construction</w:t>
      </w:r>
      <w:r w:rsidR="004D6EA6" w:rsidRPr="00D35DC8">
        <w:rPr>
          <w:rFonts w:ascii="Arial" w:eastAsia="Times New Roman" w:hAnsi="Arial" w:cs="Arial"/>
          <w:sz w:val="24"/>
          <w:szCs w:val="24"/>
        </w:rPr>
        <w:t xml:space="preserve"> of new buildings</w:t>
      </w:r>
      <w:r w:rsidRPr="00D35DC8">
        <w:rPr>
          <w:rFonts w:ascii="Arial" w:eastAsia="Times New Roman" w:hAnsi="Arial" w:cs="Arial"/>
          <w:sz w:val="24"/>
          <w:szCs w:val="24"/>
        </w:rPr>
        <w:t xml:space="preserve">) will be made by the </w:t>
      </w:r>
      <w:r w:rsidR="004D6EA6" w:rsidRPr="00D35DC8">
        <w:rPr>
          <w:rFonts w:ascii="Arial" w:eastAsia="Times New Roman" w:hAnsi="Arial" w:cs="Arial"/>
          <w:sz w:val="24"/>
          <w:szCs w:val="24"/>
        </w:rPr>
        <w:t xml:space="preserve">EVP/COO or </w:t>
      </w:r>
      <w:r w:rsidRPr="00D35DC8">
        <w:rPr>
          <w:rFonts w:ascii="Arial" w:eastAsia="Times New Roman" w:hAnsi="Arial" w:cs="Arial"/>
          <w:sz w:val="24"/>
          <w:szCs w:val="24"/>
        </w:rPr>
        <w:t>Board of Trustees.</w:t>
      </w:r>
    </w:p>
    <w:p w14:paraId="372E2F18" w14:textId="720A96E3" w:rsidR="00112C5E" w:rsidRPr="00112C5E" w:rsidRDefault="00112C5E" w:rsidP="00112C5E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sectPr w:rsidR="00112C5E" w:rsidRPr="00112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14B6"/>
    <w:multiLevelType w:val="hybridMultilevel"/>
    <w:tmpl w:val="8304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96C84"/>
    <w:multiLevelType w:val="multilevel"/>
    <w:tmpl w:val="C75A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C3D8B"/>
    <w:multiLevelType w:val="multilevel"/>
    <w:tmpl w:val="8FB4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B1866"/>
    <w:multiLevelType w:val="hybridMultilevel"/>
    <w:tmpl w:val="2DFA5F18"/>
    <w:lvl w:ilvl="0" w:tplc="DEE0E022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68"/>
    <w:rsid w:val="00022E75"/>
    <w:rsid w:val="00034D13"/>
    <w:rsid w:val="00037DC7"/>
    <w:rsid w:val="00053C35"/>
    <w:rsid w:val="00057481"/>
    <w:rsid w:val="00096947"/>
    <w:rsid w:val="00112C5E"/>
    <w:rsid w:val="00147D87"/>
    <w:rsid w:val="001538C9"/>
    <w:rsid w:val="001838EA"/>
    <w:rsid w:val="001B5E22"/>
    <w:rsid w:val="00203F40"/>
    <w:rsid w:val="002236E8"/>
    <w:rsid w:val="0022692E"/>
    <w:rsid w:val="0027620D"/>
    <w:rsid w:val="002C7839"/>
    <w:rsid w:val="002D6DA4"/>
    <w:rsid w:val="003319A0"/>
    <w:rsid w:val="0034145B"/>
    <w:rsid w:val="003A1701"/>
    <w:rsid w:val="003B2C77"/>
    <w:rsid w:val="003E42E3"/>
    <w:rsid w:val="004A706B"/>
    <w:rsid w:val="004D6EA6"/>
    <w:rsid w:val="0052267C"/>
    <w:rsid w:val="00566294"/>
    <w:rsid w:val="00582EDE"/>
    <w:rsid w:val="005A23FA"/>
    <w:rsid w:val="0064405C"/>
    <w:rsid w:val="006843BC"/>
    <w:rsid w:val="006E1E00"/>
    <w:rsid w:val="00702997"/>
    <w:rsid w:val="00772F66"/>
    <w:rsid w:val="008415DD"/>
    <w:rsid w:val="008652E9"/>
    <w:rsid w:val="008A7907"/>
    <w:rsid w:val="008B1867"/>
    <w:rsid w:val="00917980"/>
    <w:rsid w:val="009C7259"/>
    <w:rsid w:val="009D4A8C"/>
    <w:rsid w:val="009E3FDE"/>
    <w:rsid w:val="00A12EC0"/>
    <w:rsid w:val="00A6215D"/>
    <w:rsid w:val="00B36ABB"/>
    <w:rsid w:val="00C608C7"/>
    <w:rsid w:val="00CF2A2D"/>
    <w:rsid w:val="00D06D2D"/>
    <w:rsid w:val="00D35DC8"/>
    <w:rsid w:val="00D92F2A"/>
    <w:rsid w:val="00DD0268"/>
    <w:rsid w:val="00E11A64"/>
    <w:rsid w:val="00E52C77"/>
    <w:rsid w:val="00E52ED1"/>
    <w:rsid w:val="00EF37E5"/>
    <w:rsid w:val="00F144A9"/>
    <w:rsid w:val="00F215EA"/>
    <w:rsid w:val="00F6236D"/>
    <w:rsid w:val="00F62B93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6B5B"/>
  <w15:chartTrackingRefBased/>
  <w15:docId w15:val="{42E22BA3-7C8E-4DD1-A823-09D009F2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0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D0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2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02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D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268"/>
    <w:rPr>
      <w:b/>
      <w:bCs/>
    </w:rPr>
  </w:style>
  <w:style w:type="character" w:styleId="Hyperlink">
    <w:name w:val="Hyperlink"/>
    <w:basedOn w:val="DefaultParagraphFont"/>
    <w:uiPriority w:val="99"/>
    <w:unhideWhenUsed/>
    <w:rsid w:val="00DD02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D0268"/>
    <w:rPr>
      <w:i/>
      <w:iCs/>
    </w:rPr>
  </w:style>
  <w:style w:type="character" w:customStyle="1" w:styleId="s2">
    <w:name w:val="s2"/>
    <w:basedOn w:val="DefaultParagraphFont"/>
    <w:rsid w:val="0034145B"/>
  </w:style>
  <w:style w:type="character" w:styleId="UnresolvedMention">
    <w:name w:val="Unresolved Mention"/>
    <w:basedOn w:val="DefaultParagraphFont"/>
    <w:uiPriority w:val="99"/>
    <w:semiHidden/>
    <w:unhideWhenUsed/>
    <w:rsid w:val="00FA7F1F"/>
    <w:rPr>
      <w:color w:val="605E5C"/>
      <w:shd w:val="clear" w:color="auto" w:fill="E1DFDD"/>
    </w:rPr>
  </w:style>
  <w:style w:type="paragraph" w:customStyle="1" w:styleId="p2">
    <w:name w:val="p2"/>
    <w:basedOn w:val="Normal"/>
    <w:rsid w:val="003A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8C7"/>
    <w:pPr>
      <w:ind w:left="720"/>
      <w:contextualSpacing/>
    </w:pPr>
  </w:style>
  <w:style w:type="paragraph" w:customStyle="1" w:styleId="p1">
    <w:name w:val="p1"/>
    <w:basedOn w:val="Normal"/>
    <w:rsid w:val="00E5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35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hapman.edu/campus-services/campus-controller/financial-services/purchasing/guidelines/index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chapman.edu/campus-services/campus-controller/financial-services/purchasing/guidelines/index.aspx" TargetMode="External"/><Relationship Id="rId17" Type="http://schemas.openxmlformats.org/officeDocument/2006/relationships/hyperlink" Target="https://www.chapman.edu/campus-services/legal-affairs/forms/index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apman.edu/campus-services/campus-controller/financial-services/fiscal-policy/index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hapman.edu/campus-services/campus-controller/financial-services/purchasing/guidelines/index.aspx" TargetMode="External"/><Relationship Id="rId5" Type="http://schemas.openxmlformats.org/officeDocument/2006/relationships/hyperlink" Target="https://www.chapman.edu/campus-services/campus-controller/financial-services/purchasing/guidelines/sole-single-source-form.pdf" TargetMode="External"/><Relationship Id="rId15" Type="http://schemas.openxmlformats.org/officeDocument/2006/relationships/hyperlink" Target="mailto:CUBids@chapman.edu" TargetMode="External"/><Relationship Id="rId10" Type="http://schemas.openxmlformats.org/officeDocument/2006/relationships/hyperlink" Target="https://www.chapman.edu/campus-services/campus-controller/financial-services/purchasing/guidelines/sole-single-source-form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chapman.edu/campus-services/legal-affairs/form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Oyenuga, Adey</dc:creator>
  <cp:keywords/>
  <dc:description/>
  <cp:lastModifiedBy>Craft, Patrick</cp:lastModifiedBy>
  <cp:revision>2</cp:revision>
  <dcterms:created xsi:type="dcterms:W3CDTF">2020-05-19T20:24:00Z</dcterms:created>
  <dcterms:modified xsi:type="dcterms:W3CDTF">2020-05-19T20:24:00Z</dcterms:modified>
</cp:coreProperties>
</file>