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D82F" w14:textId="77777777" w:rsidR="007F1106" w:rsidRDefault="007F1106" w:rsidP="00165D1F">
      <w:pPr>
        <w:pStyle w:val="NormalWeb"/>
        <w:spacing w:before="0" w:beforeAutospacing="0"/>
        <w:jc w:val="center"/>
        <w:rPr>
          <w:sz w:val="36"/>
          <w:szCs w:val="36"/>
        </w:rPr>
      </w:pPr>
    </w:p>
    <w:p w14:paraId="11364EC1" w14:textId="77777777" w:rsidR="007B0FC8" w:rsidRDefault="00474F04" w:rsidP="007B0FC8">
      <w:pPr>
        <w:pStyle w:val="Header"/>
        <w:jc w:val="center"/>
      </w:pPr>
      <w:r>
        <w:rPr>
          <w:noProof/>
          <w:lang w:eastAsia="en-US"/>
        </w:rPr>
        <w:drawing>
          <wp:inline distT="0" distB="0" distL="0" distR="0" wp14:anchorId="2683F6E2" wp14:editId="2FA30C93">
            <wp:extent cx="4436457" cy="9004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kManagement-H-EH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7339" cy="902639"/>
                    </a:xfrm>
                    <a:prstGeom prst="rect">
                      <a:avLst/>
                    </a:prstGeom>
                  </pic:spPr>
                </pic:pic>
              </a:graphicData>
            </a:graphic>
          </wp:inline>
        </w:drawing>
      </w:r>
    </w:p>
    <w:p w14:paraId="6B78071F" w14:textId="77777777" w:rsidR="007F1106" w:rsidRDefault="007F1106" w:rsidP="00165D1F">
      <w:pPr>
        <w:pStyle w:val="NormalWeb"/>
        <w:spacing w:before="0" w:beforeAutospacing="0"/>
        <w:jc w:val="center"/>
        <w:rPr>
          <w:sz w:val="36"/>
          <w:szCs w:val="36"/>
        </w:rPr>
      </w:pPr>
    </w:p>
    <w:p w14:paraId="76B61543" w14:textId="77777777" w:rsidR="00094B90" w:rsidRDefault="00094B90" w:rsidP="00165D1F">
      <w:pPr>
        <w:pStyle w:val="NormalWeb"/>
        <w:spacing w:before="0" w:beforeAutospacing="0"/>
        <w:jc w:val="center"/>
        <w:rPr>
          <w:sz w:val="36"/>
          <w:szCs w:val="36"/>
        </w:rPr>
      </w:pPr>
    </w:p>
    <w:p w14:paraId="425AA5D9" w14:textId="1097AA06" w:rsidR="00474F04" w:rsidRPr="00EA4575" w:rsidRDefault="00F87D80" w:rsidP="00094B90">
      <w:pPr>
        <w:pStyle w:val="NormalWeb"/>
        <w:spacing w:before="0" w:beforeAutospacing="0"/>
        <w:jc w:val="center"/>
        <w:rPr>
          <w:sz w:val="48"/>
          <w:szCs w:val="40"/>
        </w:rPr>
      </w:pPr>
      <w:r w:rsidRPr="00EA4575">
        <w:rPr>
          <w:sz w:val="72"/>
          <w:szCs w:val="52"/>
        </w:rPr>
        <w:t>Hazardous Communication Program</w:t>
      </w:r>
    </w:p>
    <w:p w14:paraId="2A994F13" w14:textId="77777777" w:rsidR="00841C8C" w:rsidRPr="00474F04" w:rsidRDefault="00841C8C" w:rsidP="007F1106">
      <w:pPr>
        <w:pStyle w:val="NormalWeb"/>
        <w:spacing w:after="0" w:afterAutospacing="0"/>
        <w:jc w:val="center"/>
        <w:rPr>
          <w:sz w:val="32"/>
          <w:szCs w:val="32"/>
        </w:rPr>
      </w:pPr>
    </w:p>
    <w:p w14:paraId="567B4C31" w14:textId="77777777" w:rsidR="00E517AA" w:rsidRDefault="00E517AA" w:rsidP="007F1106">
      <w:pPr>
        <w:pStyle w:val="NormalWeb"/>
        <w:spacing w:after="0" w:afterAutospacing="0"/>
        <w:jc w:val="center"/>
        <w:rPr>
          <w:sz w:val="36"/>
          <w:szCs w:val="36"/>
        </w:rPr>
      </w:pPr>
    </w:p>
    <w:p w14:paraId="5326C7CB" w14:textId="77777777" w:rsidR="00A779B5" w:rsidRDefault="007A76B5" w:rsidP="007F1106">
      <w:pPr>
        <w:pStyle w:val="NormalWeb"/>
        <w:spacing w:after="0" w:afterAutospacing="0"/>
        <w:jc w:val="center"/>
        <w:rPr>
          <w:sz w:val="36"/>
          <w:szCs w:val="36"/>
        </w:rPr>
      </w:pPr>
      <w:r>
        <w:rPr>
          <w:noProof/>
          <w:sz w:val="36"/>
          <w:szCs w:val="36"/>
          <w:lang w:eastAsia="en-US"/>
        </w:rPr>
        <w:drawing>
          <wp:inline distT="0" distB="0" distL="0" distR="0" wp14:anchorId="1D264064" wp14:editId="5F80FFC3">
            <wp:extent cx="2483893" cy="2483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969-Risk Management Process Graph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9109" cy="2499109"/>
                    </a:xfrm>
                    <a:prstGeom prst="rect">
                      <a:avLst/>
                    </a:prstGeom>
                  </pic:spPr>
                </pic:pic>
              </a:graphicData>
            </a:graphic>
          </wp:inline>
        </w:drawing>
      </w:r>
    </w:p>
    <w:p w14:paraId="7382EFFC" w14:textId="77777777" w:rsidR="00094B90" w:rsidRDefault="00094B90" w:rsidP="00EA4575">
      <w:pPr>
        <w:pStyle w:val="NormalWeb"/>
        <w:spacing w:after="0" w:afterAutospacing="0"/>
        <w:rPr>
          <w:sz w:val="36"/>
          <w:szCs w:val="36"/>
        </w:rPr>
      </w:pPr>
    </w:p>
    <w:p w14:paraId="013D8ED0" w14:textId="77777777" w:rsidR="006D5AD0" w:rsidRDefault="008F364A" w:rsidP="003C6AD0">
      <w:pPr>
        <w:pStyle w:val="NormalWeb"/>
        <w:spacing w:before="0" w:beforeAutospacing="0" w:after="0" w:afterAutospacing="0"/>
        <w:ind w:left="720"/>
      </w:pPr>
      <w:r>
        <w:rPr>
          <w:sz w:val="36"/>
          <w:szCs w:val="36"/>
        </w:rPr>
        <w:pict w14:anchorId="72E0C7F5">
          <v:rect id="_x0000_i1025" style="width:0;height:1.5pt" o:hralign="center" o:hrstd="t" o:hr="t" fillcolor="#aca899" stroked="f"/>
        </w:pict>
      </w:r>
    </w:p>
    <w:p w14:paraId="319C6335" w14:textId="77777777" w:rsidR="00A779B5" w:rsidRDefault="00A779B5" w:rsidP="00A779B5">
      <w:pPr>
        <w:pStyle w:val="NormalWeb"/>
        <w:spacing w:before="0" w:beforeAutospacing="0" w:after="0" w:afterAutospacing="0"/>
        <w:ind w:left="1440"/>
      </w:pPr>
    </w:p>
    <w:p w14:paraId="5796B116" w14:textId="77777777" w:rsidR="00E517AA" w:rsidRDefault="00E517AA" w:rsidP="00A779B5">
      <w:pPr>
        <w:pStyle w:val="NormalWeb"/>
        <w:spacing w:before="0" w:beforeAutospacing="0" w:after="0" w:afterAutospacing="0"/>
        <w:ind w:left="1440"/>
      </w:pPr>
      <w:r>
        <w:t xml:space="preserve">Chapman University Environmental Health </w:t>
      </w:r>
      <w:r w:rsidR="008F2C6E">
        <w:t>&amp;</w:t>
      </w:r>
      <w:r>
        <w:t xml:space="preserve"> Safety – (714) 628-2888  </w:t>
      </w:r>
    </w:p>
    <w:p w14:paraId="4B146D40" w14:textId="77777777" w:rsidR="003C6AD0" w:rsidRDefault="003C6AD0" w:rsidP="00A779B5">
      <w:pPr>
        <w:pStyle w:val="NormalWeb"/>
        <w:spacing w:before="0" w:beforeAutospacing="0" w:after="0" w:afterAutospacing="0"/>
        <w:ind w:left="1440"/>
      </w:pPr>
      <w:r>
        <w:t>Chapman University Risk Management – (714) 532-7794</w:t>
      </w:r>
    </w:p>
    <w:p w14:paraId="69B000B9" w14:textId="77777777" w:rsidR="008F2C6E" w:rsidRDefault="00E517AA" w:rsidP="00A779B5">
      <w:pPr>
        <w:pStyle w:val="NormalWeb"/>
        <w:spacing w:before="0" w:beforeAutospacing="0" w:after="0" w:afterAutospacing="0"/>
        <w:ind w:left="1440"/>
      </w:pPr>
      <w:r>
        <w:t>Chapman University Fire Safety - (714) 744-7875  </w:t>
      </w:r>
    </w:p>
    <w:p w14:paraId="20189632" w14:textId="77777777" w:rsidR="00E517AA" w:rsidRDefault="008F2C6E" w:rsidP="00A779B5">
      <w:pPr>
        <w:pStyle w:val="NormalWeb"/>
        <w:spacing w:before="0" w:beforeAutospacing="0" w:after="0" w:afterAutospacing="0"/>
        <w:ind w:left="1440"/>
      </w:pPr>
      <w:r>
        <w:t>Chapman University Public Safety – (714) 997-6763</w:t>
      </w:r>
    </w:p>
    <w:p w14:paraId="6A46BF99" w14:textId="77777777" w:rsidR="00A03391" w:rsidRPr="00CE1589" w:rsidRDefault="008F364A" w:rsidP="00CE1589">
      <w:pPr>
        <w:pStyle w:val="NormalWeb"/>
        <w:spacing w:before="0" w:beforeAutospacing="0" w:after="0" w:afterAutospacing="0"/>
        <w:ind w:left="720"/>
        <w:rPr>
          <w:rStyle w:val="Emphasis"/>
          <w:i w:val="0"/>
          <w:iCs w:val="0"/>
          <w:sz w:val="36"/>
          <w:szCs w:val="36"/>
        </w:rPr>
      </w:pPr>
      <w:r>
        <w:rPr>
          <w:sz w:val="36"/>
          <w:szCs w:val="36"/>
        </w:rPr>
        <w:pict w14:anchorId="34640654">
          <v:rect id="_x0000_i1026" style="width:0;height:1.5pt" o:hralign="center" o:hrstd="t" o:hr="t" fillcolor="#aca899" stroked="f"/>
        </w:pict>
      </w:r>
    </w:p>
    <w:p w14:paraId="37313CB4" w14:textId="77777777" w:rsidR="005B65B4" w:rsidRPr="00420FDC" w:rsidRDefault="005B65B4" w:rsidP="00CD5666">
      <w:pPr>
        <w:pStyle w:val="TOCHeading"/>
        <w:jc w:val="center"/>
        <w:rPr>
          <w:sz w:val="32"/>
        </w:rPr>
      </w:pPr>
      <w:r w:rsidRPr="00420FDC">
        <w:rPr>
          <w:sz w:val="32"/>
        </w:rPr>
        <w:lastRenderedPageBreak/>
        <w:t>Table of Contents</w:t>
      </w:r>
    </w:p>
    <w:p w14:paraId="76F2A359" w14:textId="45B9342C" w:rsidR="006D2A52" w:rsidRDefault="005B65B4">
      <w:pPr>
        <w:pStyle w:val="TOC1"/>
        <w:tabs>
          <w:tab w:val="right" w:leader="dot" w:pos="8990"/>
        </w:tabs>
        <w:rPr>
          <w:rFonts w:asciiTheme="minorHAnsi" w:eastAsiaTheme="minorEastAsia" w:hAnsiTheme="minorHAnsi" w:cstheme="minorBidi"/>
          <w:noProof/>
          <w:sz w:val="22"/>
          <w:szCs w:val="22"/>
          <w:lang w:eastAsia="en-US"/>
        </w:rPr>
      </w:pPr>
      <w:r w:rsidRPr="00420FDC">
        <w:rPr>
          <w:sz w:val="20"/>
          <w:szCs w:val="18"/>
        </w:rPr>
        <w:fldChar w:fldCharType="begin"/>
      </w:r>
      <w:r w:rsidRPr="00420FDC">
        <w:rPr>
          <w:sz w:val="20"/>
          <w:szCs w:val="18"/>
        </w:rPr>
        <w:instrText xml:space="preserve"> TOC \o "1-3" \h \z \u </w:instrText>
      </w:r>
      <w:r w:rsidRPr="00420FDC">
        <w:rPr>
          <w:sz w:val="20"/>
          <w:szCs w:val="18"/>
        </w:rPr>
        <w:fldChar w:fldCharType="separate"/>
      </w:r>
      <w:hyperlink w:anchor="_Toc488235935" w:history="1">
        <w:r w:rsidR="006D2A52" w:rsidRPr="00F05A8E">
          <w:rPr>
            <w:rStyle w:val="Hyperlink"/>
            <w:noProof/>
          </w:rPr>
          <w:t>1.0   PURPOSE</w:t>
        </w:r>
        <w:r w:rsidR="006D2A52">
          <w:rPr>
            <w:noProof/>
            <w:webHidden/>
          </w:rPr>
          <w:tab/>
        </w:r>
        <w:r w:rsidR="006D2A52">
          <w:rPr>
            <w:noProof/>
            <w:webHidden/>
          </w:rPr>
          <w:fldChar w:fldCharType="begin"/>
        </w:r>
        <w:r w:rsidR="006D2A52">
          <w:rPr>
            <w:noProof/>
            <w:webHidden/>
          </w:rPr>
          <w:instrText xml:space="preserve"> PAGEREF _Toc488235935 \h </w:instrText>
        </w:r>
        <w:r w:rsidR="006D2A52">
          <w:rPr>
            <w:noProof/>
            <w:webHidden/>
          </w:rPr>
        </w:r>
        <w:r w:rsidR="006D2A52">
          <w:rPr>
            <w:noProof/>
            <w:webHidden/>
          </w:rPr>
          <w:fldChar w:fldCharType="separate"/>
        </w:r>
        <w:r w:rsidR="00CA6384">
          <w:rPr>
            <w:noProof/>
            <w:webHidden/>
          </w:rPr>
          <w:t>3</w:t>
        </w:r>
        <w:r w:rsidR="006D2A52">
          <w:rPr>
            <w:noProof/>
            <w:webHidden/>
          </w:rPr>
          <w:fldChar w:fldCharType="end"/>
        </w:r>
      </w:hyperlink>
    </w:p>
    <w:p w14:paraId="557184FE" w14:textId="18C92119" w:rsidR="006D2A52" w:rsidRDefault="008F364A">
      <w:pPr>
        <w:pStyle w:val="TOC1"/>
        <w:tabs>
          <w:tab w:val="right" w:leader="dot" w:pos="8990"/>
        </w:tabs>
        <w:rPr>
          <w:rFonts w:asciiTheme="minorHAnsi" w:eastAsiaTheme="minorEastAsia" w:hAnsiTheme="minorHAnsi" w:cstheme="minorBidi"/>
          <w:noProof/>
          <w:sz w:val="22"/>
          <w:szCs w:val="22"/>
          <w:lang w:eastAsia="en-US"/>
        </w:rPr>
      </w:pPr>
      <w:hyperlink w:anchor="_Toc488235936" w:history="1">
        <w:r w:rsidR="006D2A52" w:rsidRPr="00F05A8E">
          <w:rPr>
            <w:rStyle w:val="Hyperlink"/>
            <w:noProof/>
          </w:rPr>
          <w:t>2.0   APPLICABILITY AND SCOPE</w:t>
        </w:r>
        <w:r w:rsidR="006D2A52">
          <w:rPr>
            <w:noProof/>
            <w:webHidden/>
          </w:rPr>
          <w:tab/>
        </w:r>
        <w:r w:rsidR="006D2A52">
          <w:rPr>
            <w:noProof/>
            <w:webHidden/>
          </w:rPr>
          <w:fldChar w:fldCharType="begin"/>
        </w:r>
        <w:r w:rsidR="006D2A52">
          <w:rPr>
            <w:noProof/>
            <w:webHidden/>
          </w:rPr>
          <w:instrText xml:space="preserve"> PAGEREF _Toc488235936 \h </w:instrText>
        </w:r>
        <w:r w:rsidR="006D2A52">
          <w:rPr>
            <w:noProof/>
            <w:webHidden/>
          </w:rPr>
        </w:r>
        <w:r w:rsidR="006D2A52">
          <w:rPr>
            <w:noProof/>
            <w:webHidden/>
          </w:rPr>
          <w:fldChar w:fldCharType="separate"/>
        </w:r>
        <w:r w:rsidR="00CA6384">
          <w:rPr>
            <w:noProof/>
            <w:webHidden/>
          </w:rPr>
          <w:t>3</w:t>
        </w:r>
        <w:r w:rsidR="006D2A52">
          <w:rPr>
            <w:noProof/>
            <w:webHidden/>
          </w:rPr>
          <w:fldChar w:fldCharType="end"/>
        </w:r>
      </w:hyperlink>
    </w:p>
    <w:p w14:paraId="7F07E142" w14:textId="73441323" w:rsidR="006D2A52" w:rsidRDefault="008F364A">
      <w:pPr>
        <w:pStyle w:val="TOC1"/>
        <w:tabs>
          <w:tab w:val="right" w:leader="dot" w:pos="8990"/>
        </w:tabs>
        <w:rPr>
          <w:rFonts w:asciiTheme="minorHAnsi" w:eastAsiaTheme="minorEastAsia" w:hAnsiTheme="minorHAnsi" w:cstheme="minorBidi"/>
          <w:noProof/>
          <w:sz w:val="22"/>
          <w:szCs w:val="22"/>
          <w:lang w:eastAsia="en-US"/>
        </w:rPr>
      </w:pPr>
      <w:hyperlink w:anchor="_Toc488235937" w:history="1">
        <w:r w:rsidR="006D2A52" w:rsidRPr="00F05A8E">
          <w:rPr>
            <w:rStyle w:val="Hyperlink"/>
            <w:noProof/>
          </w:rPr>
          <w:t>3.0   REGULATIONS AND STANDARDS</w:t>
        </w:r>
        <w:r w:rsidR="006D2A52">
          <w:rPr>
            <w:noProof/>
            <w:webHidden/>
          </w:rPr>
          <w:tab/>
        </w:r>
        <w:r w:rsidR="006D2A52">
          <w:rPr>
            <w:noProof/>
            <w:webHidden/>
          </w:rPr>
          <w:fldChar w:fldCharType="begin"/>
        </w:r>
        <w:r w:rsidR="006D2A52">
          <w:rPr>
            <w:noProof/>
            <w:webHidden/>
          </w:rPr>
          <w:instrText xml:space="preserve"> PAGEREF _Toc488235937 \h </w:instrText>
        </w:r>
        <w:r w:rsidR="006D2A52">
          <w:rPr>
            <w:noProof/>
            <w:webHidden/>
          </w:rPr>
        </w:r>
        <w:r w:rsidR="006D2A52">
          <w:rPr>
            <w:noProof/>
            <w:webHidden/>
          </w:rPr>
          <w:fldChar w:fldCharType="separate"/>
        </w:r>
        <w:r w:rsidR="00CA6384">
          <w:rPr>
            <w:noProof/>
            <w:webHidden/>
          </w:rPr>
          <w:t>3</w:t>
        </w:r>
        <w:r w:rsidR="006D2A52">
          <w:rPr>
            <w:noProof/>
            <w:webHidden/>
          </w:rPr>
          <w:fldChar w:fldCharType="end"/>
        </w:r>
      </w:hyperlink>
    </w:p>
    <w:p w14:paraId="6C598AC6" w14:textId="122BA067" w:rsidR="006D2A52" w:rsidRDefault="008F364A">
      <w:pPr>
        <w:pStyle w:val="TOC1"/>
        <w:tabs>
          <w:tab w:val="right" w:leader="dot" w:pos="8990"/>
        </w:tabs>
        <w:rPr>
          <w:rFonts w:asciiTheme="minorHAnsi" w:eastAsiaTheme="minorEastAsia" w:hAnsiTheme="minorHAnsi" w:cstheme="minorBidi"/>
          <w:noProof/>
          <w:sz w:val="22"/>
          <w:szCs w:val="22"/>
          <w:lang w:eastAsia="en-US"/>
        </w:rPr>
      </w:pPr>
      <w:hyperlink w:anchor="_Toc488235938" w:history="1">
        <w:r w:rsidR="006D2A52" w:rsidRPr="00F05A8E">
          <w:rPr>
            <w:rStyle w:val="Hyperlink"/>
            <w:noProof/>
          </w:rPr>
          <w:t>4.0   DEFINITIONS</w:t>
        </w:r>
        <w:r w:rsidR="006D2A52">
          <w:rPr>
            <w:noProof/>
            <w:webHidden/>
          </w:rPr>
          <w:tab/>
        </w:r>
        <w:r w:rsidR="006D2A52">
          <w:rPr>
            <w:noProof/>
            <w:webHidden/>
          </w:rPr>
          <w:fldChar w:fldCharType="begin"/>
        </w:r>
        <w:r w:rsidR="006D2A52">
          <w:rPr>
            <w:noProof/>
            <w:webHidden/>
          </w:rPr>
          <w:instrText xml:space="preserve"> PAGEREF _Toc488235938 \h </w:instrText>
        </w:r>
        <w:r w:rsidR="006D2A52">
          <w:rPr>
            <w:noProof/>
            <w:webHidden/>
          </w:rPr>
        </w:r>
        <w:r w:rsidR="006D2A52">
          <w:rPr>
            <w:noProof/>
            <w:webHidden/>
          </w:rPr>
          <w:fldChar w:fldCharType="separate"/>
        </w:r>
        <w:r w:rsidR="00CA6384">
          <w:rPr>
            <w:noProof/>
            <w:webHidden/>
          </w:rPr>
          <w:t>4</w:t>
        </w:r>
        <w:r w:rsidR="006D2A52">
          <w:rPr>
            <w:noProof/>
            <w:webHidden/>
          </w:rPr>
          <w:fldChar w:fldCharType="end"/>
        </w:r>
      </w:hyperlink>
    </w:p>
    <w:p w14:paraId="422DBA0D" w14:textId="13E32EA9" w:rsidR="006D2A52" w:rsidRDefault="008F364A">
      <w:pPr>
        <w:pStyle w:val="TOC1"/>
        <w:tabs>
          <w:tab w:val="right" w:leader="dot" w:pos="8990"/>
        </w:tabs>
        <w:rPr>
          <w:rFonts w:asciiTheme="minorHAnsi" w:eastAsiaTheme="minorEastAsia" w:hAnsiTheme="minorHAnsi" w:cstheme="minorBidi"/>
          <w:noProof/>
          <w:sz w:val="22"/>
          <w:szCs w:val="22"/>
          <w:lang w:eastAsia="en-US"/>
        </w:rPr>
      </w:pPr>
      <w:hyperlink w:anchor="_Toc488235939" w:history="1">
        <w:r w:rsidR="006D2A52" w:rsidRPr="00F05A8E">
          <w:rPr>
            <w:rStyle w:val="Hyperlink"/>
            <w:noProof/>
          </w:rPr>
          <w:t>5.0   RESPONSIBILITIES</w:t>
        </w:r>
        <w:r w:rsidR="006D2A52">
          <w:rPr>
            <w:noProof/>
            <w:webHidden/>
          </w:rPr>
          <w:tab/>
        </w:r>
        <w:r w:rsidR="004C6C42">
          <w:rPr>
            <w:noProof/>
            <w:webHidden/>
          </w:rPr>
          <w:t>4</w:t>
        </w:r>
      </w:hyperlink>
    </w:p>
    <w:p w14:paraId="6F4762C1" w14:textId="3B76D20D" w:rsidR="006D2A52" w:rsidRDefault="008F364A">
      <w:pPr>
        <w:pStyle w:val="TOC2"/>
        <w:tabs>
          <w:tab w:val="left" w:pos="880"/>
          <w:tab w:val="right" w:leader="dot" w:pos="8990"/>
        </w:tabs>
        <w:rPr>
          <w:rFonts w:asciiTheme="minorHAnsi" w:eastAsiaTheme="minorEastAsia" w:hAnsiTheme="minorHAnsi" w:cstheme="minorBidi"/>
          <w:noProof/>
          <w:sz w:val="22"/>
          <w:szCs w:val="22"/>
          <w:lang w:eastAsia="en-US"/>
        </w:rPr>
      </w:pPr>
      <w:hyperlink w:anchor="_Toc488235940" w:history="1">
        <w:r w:rsidR="006D2A52" w:rsidRPr="00F05A8E">
          <w:rPr>
            <w:rStyle w:val="Hyperlink"/>
            <w:noProof/>
          </w:rPr>
          <w:t>5.1</w:t>
        </w:r>
        <w:r w:rsidR="006D2A52">
          <w:rPr>
            <w:rFonts w:asciiTheme="minorHAnsi" w:eastAsiaTheme="minorEastAsia" w:hAnsiTheme="minorHAnsi" w:cstheme="minorBidi"/>
            <w:noProof/>
            <w:sz w:val="22"/>
            <w:szCs w:val="22"/>
            <w:lang w:eastAsia="en-US"/>
          </w:rPr>
          <w:tab/>
        </w:r>
        <w:r w:rsidR="006D2A52" w:rsidRPr="00F05A8E">
          <w:rPr>
            <w:rStyle w:val="Hyperlink"/>
            <w:noProof/>
          </w:rPr>
          <w:t>Chapman University Responsibilities</w:t>
        </w:r>
        <w:r w:rsidR="006D2A52">
          <w:rPr>
            <w:noProof/>
            <w:webHidden/>
          </w:rPr>
          <w:tab/>
        </w:r>
        <w:r w:rsidR="004C6C42">
          <w:rPr>
            <w:noProof/>
            <w:webHidden/>
          </w:rPr>
          <w:t>4</w:t>
        </w:r>
      </w:hyperlink>
    </w:p>
    <w:p w14:paraId="20A484BF" w14:textId="7AA33F0F" w:rsidR="006D2A52" w:rsidRDefault="008F364A">
      <w:pPr>
        <w:pStyle w:val="TOC2"/>
        <w:tabs>
          <w:tab w:val="left" w:pos="880"/>
          <w:tab w:val="right" w:leader="dot" w:pos="8990"/>
        </w:tabs>
        <w:rPr>
          <w:rFonts w:asciiTheme="minorHAnsi" w:eastAsiaTheme="minorEastAsia" w:hAnsiTheme="minorHAnsi" w:cstheme="minorBidi"/>
          <w:noProof/>
          <w:sz w:val="22"/>
          <w:szCs w:val="22"/>
          <w:lang w:eastAsia="en-US"/>
        </w:rPr>
      </w:pPr>
      <w:hyperlink w:anchor="_Toc488235941" w:history="1">
        <w:r w:rsidR="006D2A52" w:rsidRPr="00F05A8E">
          <w:rPr>
            <w:rStyle w:val="Hyperlink"/>
            <w:noProof/>
          </w:rPr>
          <w:t>5.2</w:t>
        </w:r>
        <w:r w:rsidR="006D2A52">
          <w:rPr>
            <w:rFonts w:asciiTheme="minorHAnsi" w:eastAsiaTheme="minorEastAsia" w:hAnsiTheme="minorHAnsi" w:cstheme="minorBidi"/>
            <w:noProof/>
            <w:sz w:val="22"/>
            <w:szCs w:val="22"/>
            <w:lang w:eastAsia="en-US"/>
          </w:rPr>
          <w:tab/>
        </w:r>
        <w:r w:rsidR="006D2A52" w:rsidRPr="00F05A8E">
          <w:rPr>
            <w:rStyle w:val="Hyperlink"/>
            <w:noProof/>
          </w:rPr>
          <w:t>Manager/Supervisor Responsibilities</w:t>
        </w:r>
        <w:r w:rsidR="006D2A52">
          <w:rPr>
            <w:noProof/>
            <w:webHidden/>
          </w:rPr>
          <w:tab/>
        </w:r>
        <w:r w:rsidR="004C6C42">
          <w:rPr>
            <w:noProof/>
            <w:webHidden/>
          </w:rPr>
          <w:softHyphen/>
        </w:r>
        <w:r w:rsidR="004C6C42">
          <w:rPr>
            <w:noProof/>
            <w:webHidden/>
          </w:rPr>
          <w:softHyphen/>
        </w:r>
        <w:r w:rsidR="006D2A52">
          <w:rPr>
            <w:noProof/>
            <w:webHidden/>
          </w:rPr>
          <w:fldChar w:fldCharType="begin"/>
        </w:r>
        <w:r w:rsidR="006D2A52">
          <w:rPr>
            <w:noProof/>
            <w:webHidden/>
          </w:rPr>
          <w:instrText xml:space="preserve"> PAGEREF _Toc488235941 \h </w:instrText>
        </w:r>
        <w:r w:rsidR="006D2A52">
          <w:rPr>
            <w:noProof/>
            <w:webHidden/>
          </w:rPr>
        </w:r>
        <w:r w:rsidR="006D2A52">
          <w:rPr>
            <w:noProof/>
            <w:webHidden/>
          </w:rPr>
          <w:fldChar w:fldCharType="separate"/>
        </w:r>
        <w:r w:rsidR="00CA6384">
          <w:rPr>
            <w:noProof/>
            <w:webHidden/>
          </w:rPr>
          <w:t>5</w:t>
        </w:r>
        <w:r w:rsidR="006D2A52">
          <w:rPr>
            <w:noProof/>
            <w:webHidden/>
          </w:rPr>
          <w:fldChar w:fldCharType="end"/>
        </w:r>
      </w:hyperlink>
    </w:p>
    <w:p w14:paraId="628545F6" w14:textId="02A81EA1" w:rsidR="006D2A52" w:rsidRDefault="008F364A">
      <w:pPr>
        <w:pStyle w:val="TOC2"/>
        <w:tabs>
          <w:tab w:val="left" w:pos="880"/>
          <w:tab w:val="right" w:leader="dot" w:pos="8990"/>
        </w:tabs>
        <w:rPr>
          <w:noProof/>
        </w:rPr>
      </w:pPr>
      <w:hyperlink w:anchor="_Toc488235942" w:history="1">
        <w:r w:rsidR="006D2A52" w:rsidRPr="00F05A8E">
          <w:rPr>
            <w:rStyle w:val="Hyperlink"/>
            <w:noProof/>
          </w:rPr>
          <w:t>5.3</w:t>
        </w:r>
        <w:r w:rsidR="006D2A52">
          <w:rPr>
            <w:rFonts w:asciiTheme="minorHAnsi" w:eastAsiaTheme="minorEastAsia" w:hAnsiTheme="minorHAnsi" w:cstheme="minorBidi"/>
            <w:noProof/>
            <w:sz w:val="22"/>
            <w:szCs w:val="22"/>
            <w:lang w:eastAsia="en-US"/>
          </w:rPr>
          <w:tab/>
        </w:r>
        <w:r w:rsidR="006D2A52" w:rsidRPr="00F05A8E">
          <w:rPr>
            <w:rStyle w:val="Hyperlink"/>
            <w:noProof/>
          </w:rPr>
          <w:t>University Personnel Responsibilities</w:t>
        </w:r>
        <w:r w:rsidR="006D2A52">
          <w:rPr>
            <w:noProof/>
            <w:webHidden/>
          </w:rPr>
          <w:tab/>
        </w:r>
        <w:r w:rsidR="006D2A52">
          <w:rPr>
            <w:noProof/>
            <w:webHidden/>
          </w:rPr>
          <w:fldChar w:fldCharType="begin"/>
        </w:r>
        <w:r w:rsidR="006D2A52">
          <w:rPr>
            <w:noProof/>
            <w:webHidden/>
          </w:rPr>
          <w:instrText xml:space="preserve"> PAGEREF _Toc488235942 \h </w:instrText>
        </w:r>
        <w:r w:rsidR="006D2A52">
          <w:rPr>
            <w:noProof/>
            <w:webHidden/>
          </w:rPr>
        </w:r>
        <w:r w:rsidR="006D2A52">
          <w:rPr>
            <w:noProof/>
            <w:webHidden/>
          </w:rPr>
          <w:fldChar w:fldCharType="separate"/>
        </w:r>
        <w:r w:rsidR="00CA6384">
          <w:rPr>
            <w:noProof/>
            <w:webHidden/>
          </w:rPr>
          <w:t>5</w:t>
        </w:r>
        <w:r w:rsidR="006D2A52">
          <w:rPr>
            <w:noProof/>
            <w:webHidden/>
          </w:rPr>
          <w:fldChar w:fldCharType="end"/>
        </w:r>
      </w:hyperlink>
    </w:p>
    <w:p w14:paraId="2DD9DF83" w14:textId="09F0C9ED" w:rsidR="00DA6B3E" w:rsidRPr="00DA6B3E" w:rsidRDefault="008F364A" w:rsidP="00974D0A">
      <w:pPr>
        <w:pStyle w:val="TOC1"/>
        <w:tabs>
          <w:tab w:val="left" w:pos="660"/>
          <w:tab w:val="right" w:leader="dot" w:pos="8990"/>
        </w:tabs>
        <w:rPr>
          <w:rFonts w:asciiTheme="minorHAnsi" w:eastAsiaTheme="minorEastAsia" w:hAnsiTheme="minorHAnsi" w:cstheme="minorBidi"/>
          <w:noProof/>
          <w:sz w:val="22"/>
          <w:szCs w:val="22"/>
          <w:lang w:eastAsia="en-US"/>
        </w:rPr>
      </w:pPr>
      <w:hyperlink w:anchor="_Toc488235943" w:history="1">
        <w:r w:rsidR="00DA6B3E">
          <w:rPr>
            <w:rStyle w:val="Hyperlink"/>
            <w:rFonts w:eastAsia="Times New Roman"/>
            <w:noProof/>
          </w:rPr>
          <w:t>6</w:t>
        </w:r>
        <w:r w:rsidR="00DA6B3E" w:rsidRPr="00F05A8E">
          <w:rPr>
            <w:rStyle w:val="Hyperlink"/>
            <w:rFonts w:eastAsia="Times New Roman"/>
            <w:noProof/>
          </w:rPr>
          <w:t>.0</w:t>
        </w:r>
        <w:r w:rsidR="00DA6B3E">
          <w:rPr>
            <w:rFonts w:asciiTheme="minorHAnsi" w:eastAsiaTheme="minorEastAsia" w:hAnsiTheme="minorHAnsi" w:cstheme="minorBidi"/>
            <w:noProof/>
            <w:sz w:val="22"/>
            <w:szCs w:val="22"/>
            <w:lang w:eastAsia="en-US"/>
          </w:rPr>
          <w:tab/>
        </w:r>
        <w:r w:rsidR="00DA6B3E">
          <w:rPr>
            <w:rStyle w:val="Hyperlink"/>
            <w:noProof/>
          </w:rPr>
          <w:t>ACCESS TO THE WRITTEN PROGRAM</w:t>
        </w:r>
        <w:r w:rsidR="00DA6B3E">
          <w:rPr>
            <w:noProof/>
            <w:webHidden/>
          </w:rPr>
          <w:tab/>
        </w:r>
        <w:r w:rsidR="00E252D8">
          <w:rPr>
            <w:noProof/>
            <w:webHidden/>
          </w:rPr>
          <w:t>6</w:t>
        </w:r>
      </w:hyperlink>
    </w:p>
    <w:p w14:paraId="1A6062B5" w14:textId="06269D9B" w:rsidR="006D2A52" w:rsidRDefault="008F364A">
      <w:pPr>
        <w:pStyle w:val="TOC1"/>
        <w:tabs>
          <w:tab w:val="left" w:pos="660"/>
          <w:tab w:val="right" w:leader="dot" w:pos="8990"/>
        </w:tabs>
        <w:rPr>
          <w:rFonts w:asciiTheme="minorHAnsi" w:eastAsiaTheme="minorEastAsia" w:hAnsiTheme="minorHAnsi" w:cstheme="minorBidi"/>
          <w:noProof/>
          <w:sz w:val="22"/>
          <w:szCs w:val="22"/>
          <w:lang w:eastAsia="en-US"/>
        </w:rPr>
      </w:pPr>
      <w:hyperlink w:anchor="_Toc488235943" w:history="1">
        <w:r w:rsidR="006D2A52" w:rsidRPr="00F05A8E">
          <w:rPr>
            <w:rStyle w:val="Hyperlink"/>
            <w:rFonts w:eastAsia="Times New Roman"/>
            <w:noProof/>
          </w:rPr>
          <w:t>7.0</w:t>
        </w:r>
        <w:r w:rsidR="006D2A52">
          <w:rPr>
            <w:rFonts w:asciiTheme="minorHAnsi" w:eastAsiaTheme="minorEastAsia" w:hAnsiTheme="minorHAnsi" w:cstheme="minorBidi"/>
            <w:noProof/>
            <w:sz w:val="22"/>
            <w:szCs w:val="22"/>
            <w:lang w:eastAsia="en-US"/>
          </w:rPr>
          <w:tab/>
        </w:r>
        <w:r w:rsidR="006D2A52" w:rsidRPr="00F05A8E">
          <w:rPr>
            <w:rStyle w:val="Hyperlink"/>
            <w:noProof/>
          </w:rPr>
          <w:t>TRAINING COMPONENTS</w:t>
        </w:r>
        <w:r w:rsidR="006D2A52">
          <w:rPr>
            <w:noProof/>
            <w:webHidden/>
          </w:rPr>
          <w:tab/>
        </w:r>
        <w:r w:rsidR="006D2A52">
          <w:rPr>
            <w:noProof/>
            <w:webHidden/>
          </w:rPr>
          <w:fldChar w:fldCharType="begin"/>
        </w:r>
        <w:r w:rsidR="006D2A52">
          <w:rPr>
            <w:noProof/>
            <w:webHidden/>
          </w:rPr>
          <w:instrText xml:space="preserve"> PAGEREF _Toc488235943 \h </w:instrText>
        </w:r>
        <w:r w:rsidR="006D2A52">
          <w:rPr>
            <w:noProof/>
            <w:webHidden/>
          </w:rPr>
        </w:r>
        <w:r w:rsidR="006D2A52">
          <w:rPr>
            <w:noProof/>
            <w:webHidden/>
          </w:rPr>
          <w:fldChar w:fldCharType="separate"/>
        </w:r>
        <w:r w:rsidR="00CA6384">
          <w:rPr>
            <w:noProof/>
            <w:webHidden/>
          </w:rPr>
          <w:t>6</w:t>
        </w:r>
        <w:r w:rsidR="006D2A52">
          <w:rPr>
            <w:noProof/>
            <w:webHidden/>
          </w:rPr>
          <w:fldChar w:fldCharType="end"/>
        </w:r>
      </w:hyperlink>
    </w:p>
    <w:bookmarkStart w:id="0" w:name="_Hlk20901358"/>
    <w:p w14:paraId="7EB7837B" w14:textId="455AF5D0" w:rsidR="006D2A52" w:rsidRDefault="005214B5">
      <w:pPr>
        <w:pStyle w:val="TOC2"/>
        <w:tabs>
          <w:tab w:val="left" w:pos="880"/>
          <w:tab w:val="right" w:leader="dot" w:pos="8990"/>
        </w:tabs>
        <w:rPr>
          <w:noProof/>
        </w:rPr>
      </w:pPr>
      <w:r>
        <w:fldChar w:fldCharType="begin"/>
      </w:r>
      <w:r>
        <w:instrText xml:space="preserve"> HYPERLINK \l "_Toc488235944" </w:instrText>
      </w:r>
      <w:r>
        <w:fldChar w:fldCharType="separate"/>
      </w:r>
      <w:r w:rsidR="006D2A52" w:rsidRPr="00F05A8E">
        <w:rPr>
          <w:rStyle w:val="Hyperlink"/>
          <w:noProof/>
        </w:rPr>
        <w:t>7.1</w:t>
      </w:r>
      <w:r w:rsidR="00BF2198">
        <w:rPr>
          <w:rFonts w:asciiTheme="minorHAnsi" w:eastAsiaTheme="minorEastAsia" w:hAnsiTheme="minorHAnsi" w:cstheme="minorBidi"/>
          <w:noProof/>
          <w:sz w:val="22"/>
          <w:szCs w:val="22"/>
          <w:lang w:eastAsia="en-US"/>
        </w:rPr>
        <w:t xml:space="preserve">      </w:t>
      </w:r>
      <w:r w:rsidR="00C029E1">
        <w:rPr>
          <w:rStyle w:val="Hyperlink"/>
          <w:noProof/>
        </w:rPr>
        <w:t xml:space="preserve">Training </w:t>
      </w:r>
      <w:r w:rsidR="006D2A52">
        <w:rPr>
          <w:noProof/>
          <w:webHidden/>
        </w:rPr>
        <w:tab/>
      </w:r>
      <w:r w:rsidR="006D2A52">
        <w:rPr>
          <w:noProof/>
          <w:webHidden/>
        </w:rPr>
        <w:fldChar w:fldCharType="begin"/>
      </w:r>
      <w:r w:rsidR="006D2A52">
        <w:rPr>
          <w:noProof/>
          <w:webHidden/>
        </w:rPr>
        <w:instrText xml:space="preserve"> PAGEREF _Toc488235944 \h </w:instrText>
      </w:r>
      <w:r w:rsidR="006D2A52">
        <w:rPr>
          <w:noProof/>
          <w:webHidden/>
        </w:rPr>
      </w:r>
      <w:r w:rsidR="006D2A52">
        <w:rPr>
          <w:noProof/>
          <w:webHidden/>
        </w:rPr>
        <w:fldChar w:fldCharType="separate"/>
      </w:r>
      <w:r w:rsidR="00CA6384">
        <w:rPr>
          <w:noProof/>
          <w:webHidden/>
        </w:rPr>
        <w:t>6</w:t>
      </w:r>
      <w:r w:rsidR="006D2A52">
        <w:rPr>
          <w:noProof/>
          <w:webHidden/>
        </w:rPr>
        <w:fldChar w:fldCharType="end"/>
      </w:r>
      <w:r>
        <w:rPr>
          <w:noProof/>
        </w:rPr>
        <w:fldChar w:fldCharType="end"/>
      </w:r>
    </w:p>
    <w:p w14:paraId="22D988CB" w14:textId="6771629E" w:rsidR="00C029E1" w:rsidRPr="00C029E1" w:rsidRDefault="008F364A" w:rsidP="00C029E1">
      <w:pPr>
        <w:pStyle w:val="TOC2"/>
        <w:tabs>
          <w:tab w:val="left" w:pos="880"/>
          <w:tab w:val="right" w:leader="dot" w:pos="8990"/>
        </w:tabs>
        <w:rPr>
          <w:rFonts w:asciiTheme="minorHAnsi" w:eastAsiaTheme="minorEastAsia" w:hAnsiTheme="minorHAnsi" w:cstheme="minorBidi"/>
          <w:noProof/>
          <w:sz w:val="22"/>
          <w:szCs w:val="22"/>
          <w:lang w:eastAsia="en-US"/>
        </w:rPr>
      </w:pPr>
      <w:hyperlink w:anchor="_Toc488235944" w:history="1">
        <w:r w:rsidR="00C029E1" w:rsidRPr="00F05A8E">
          <w:rPr>
            <w:rStyle w:val="Hyperlink"/>
            <w:noProof/>
          </w:rPr>
          <w:t>7.</w:t>
        </w:r>
        <w:r w:rsidR="00C029E1">
          <w:rPr>
            <w:rStyle w:val="Hyperlink"/>
            <w:noProof/>
          </w:rPr>
          <w:t>2</w:t>
        </w:r>
        <w:r w:rsidR="00C029E1">
          <w:rPr>
            <w:rFonts w:asciiTheme="minorHAnsi" w:eastAsiaTheme="minorEastAsia" w:hAnsiTheme="minorHAnsi" w:cstheme="minorBidi"/>
            <w:noProof/>
            <w:sz w:val="22"/>
            <w:szCs w:val="22"/>
            <w:lang w:eastAsia="en-US"/>
          </w:rPr>
          <w:t xml:space="preserve">      </w:t>
        </w:r>
        <w:r w:rsidR="00C029E1">
          <w:rPr>
            <w:rStyle w:val="Hyperlink"/>
            <w:noProof/>
          </w:rPr>
          <w:t>Hazard Identification, Reduction and Controls</w:t>
        </w:r>
        <w:r w:rsidR="00C029E1">
          <w:rPr>
            <w:noProof/>
            <w:webHidden/>
          </w:rPr>
          <w:tab/>
        </w:r>
        <w:r w:rsidR="00C029E1">
          <w:rPr>
            <w:noProof/>
            <w:webHidden/>
          </w:rPr>
          <w:fldChar w:fldCharType="begin"/>
        </w:r>
        <w:r w:rsidR="00C029E1">
          <w:rPr>
            <w:noProof/>
            <w:webHidden/>
          </w:rPr>
          <w:instrText xml:space="preserve"> PAGEREF _Toc488235944 \h </w:instrText>
        </w:r>
        <w:r w:rsidR="00C029E1">
          <w:rPr>
            <w:noProof/>
            <w:webHidden/>
          </w:rPr>
        </w:r>
        <w:r w:rsidR="00C029E1">
          <w:rPr>
            <w:noProof/>
            <w:webHidden/>
          </w:rPr>
          <w:fldChar w:fldCharType="separate"/>
        </w:r>
        <w:r w:rsidR="00CA6384">
          <w:rPr>
            <w:noProof/>
            <w:webHidden/>
          </w:rPr>
          <w:t>6</w:t>
        </w:r>
        <w:r w:rsidR="00C029E1">
          <w:rPr>
            <w:noProof/>
            <w:webHidden/>
          </w:rPr>
          <w:fldChar w:fldCharType="end"/>
        </w:r>
      </w:hyperlink>
    </w:p>
    <w:bookmarkStart w:id="1" w:name="_Hlk21682374"/>
    <w:bookmarkEnd w:id="0"/>
    <w:p w14:paraId="1761D85D" w14:textId="2F1B3C76" w:rsidR="00BF2198" w:rsidRDefault="00BF2198" w:rsidP="00BF2198">
      <w:pPr>
        <w:pStyle w:val="TOC2"/>
        <w:tabs>
          <w:tab w:val="left" w:pos="880"/>
          <w:tab w:val="right" w:leader="dot" w:pos="8990"/>
        </w:tabs>
        <w:rPr>
          <w:rFonts w:asciiTheme="minorHAnsi" w:eastAsiaTheme="minorEastAsia" w:hAnsiTheme="minorHAnsi" w:cstheme="minorBidi"/>
          <w:noProof/>
          <w:sz w:val="22"/>
          <w:szCs w:val="22"/>
          <w:lang w:eastAsia="en-US"/>
        </w:rPr>
      </w:pPr>
      <w:r>
        <w:fldChar w:fldCharType="begin"/>
      </w:r>
      <w:r>
        <w:instrText xml:space="preserve"> HYPERLINK \l "_Toc488235944" </w:instrText>
      </w:r>
      <w:r>
        <w:fldChar w:fldCharType="separate"/>
      </w:r>
      <w:r w:rsidRPr="00F05A8E">
        <w:rPr>
          <w:rStyle w:val="Hyperlink"/>
          <w:noProof/>
        </w:rPr>
        <w:t>7.</w:t>
      </w:r>
      <w:r w:rsidR="00C029E1">
        <w:rPr>
          <w:rStyle w:val="Hyperlink"/>
          <w:noProof/>
        </w:rPr>
        <w:t>3</w:t>
      </w:r>
      <w:r>
        <w:rPr>
          <w:rFonts w:asciiTheme="minorHAnsi" w:eastAsiaTheme="minorEastAsia" w:hAnsiTheme="minorHAnsi" w:cstheme="minorBidi"/>
          <w:noProof/>
          <w:sz w:val="22"/>
          <w:szCs w:val="22"/>
          <w:lang w:eastAsia="en-US"/>
        </w:rPr>
        <w:t xml:space="preserve">      </w:t>
      </w:r>
      <w:r w:rsidR="00C029E1">
        <w:rPr>
          <w:rStyle w:val="Hyperlink"/>
          <w:noProof/>
        </w:rPr>
        <w:t>Globaly Harmonized System, Safety Data Sheets</w:t>
      </w:r>
      <w:r>
        <w:rPr>
          <w:noProof/>
          <w:webHidden/>
        </w:rPr>
        <w:tab/>
      </w:r>
      <w:r w:rsidR="00220C75">
        <w:rPr>
          <w:noProof/>
          <w:webHidden/>
        </w:rPr>
        <w:t>7</w:t>
      </w:r>
      <w:r>
        <w:rPr>
          <w:noProof/>
        </w:rPr>
        <w:fldChar w:fldCharType="end"/>
      </w:r>
    </w:p>
    <w:bookmarkEnd w:id="1"/>
    <w:p w14:paraId="1FB62EF8" w14:textId="63AE87DD" w:rsidR="00BF2198" w:rsidRDefault="00F87C28" w:rsidP="00BF2198">
      <w:pPr>
        <w:pStyle w:val="TOC2"/>
        <w:tabs>
          <w:tab w:val="left" w:pos="880"/>
          <w:tab w:val="right" w:leader="dot" w:pos="8990"/>
        </w:tabs>
        <w:rPr>
          <w:rFonts w:asciiTheme="minorHAnsi" w:eastAsiaTheme="minorEastAsia" w:hAnsiTheme="minorHAnsi" w:cstheme="minorBidi"/>
          <w:noProof/>
          <w:sz w:val="22"/>
          <w:szCs w:val="22"/>
          <w:lang w:eastAsia="en-US"/>
        </w:rPr>
      </w:pPr>
      <w:r>
        <w:fldChar w:fldCharType="begin"/>
      </w:r>
      <w:r>
        <w:instrText xml:space="preserve"> HYPERLINK \l "_Toc488235945" </w:instrText>
      </w:r>
      <w:r>
        <w:fldChar w:fldCharType="separate"/>
      </w:r>
      <w:r w:rsidR="00BF2198" w:rsidRPr="00F05A8E">
        <w:rPr>
          <w:rStyle w:val="Hyperlink"/>
          <w:noProof/>
        </w:rPr>
        <w:t>7.</w:t>
      </w:r>
      <w:r w:rsidR="00C029E1">
        <w:rPr>
          <w:rStyle w:val="Hyperlink"/>
          <w:noProof/>
        </w:rPr>
        <w:t>4</w:t>
      </w:r>
      <w:r w:rsidR="00BF2198">
        <w:rPr>
          <w:rFonts w:asciiTheme="minorHAnsi" w:eastAsiaTheme="minorEastAsia" w:hAnsiTheme="minorHAnsi" w:cstheme="minorBidi"/>
          <w:noProof/>
          <w:sz w:val="22"/>
          <w:szCs w:val="22"/>
          <w:lang w:eastAsia="en-US"/>
        </w:rPr>
        <w:tab/>
      </w:r>
      <w:r w:rsidR="00C029E1">
        <w:rPr>
          <w:rStyle w:val="Hyperlink"/>
          <w:noProof/>
          <w:spacing w:val="-11"/>
        </w:rPr>
        <w:t>Labels</w:t>
      </w:r>
      <w:r w:rsidR="00BF2198">
        <w:rPr>
          <w:noProof/>
          <w:webHidden/>
        </w:rPr>
        <w:tab/>
      </w:r>
      <w:r w:rsidR="00220C75">
        <w:rPr>
          <w:noProof/>
          <w:webHidden/>
        </w:rPr>
        <w:t>8</w:t>
      </w:r>
      <w:r>
        <w:rPr>
          <w:noProof/>
        </w:rPr>
        <w:fldChar w:fldCharType="end"/>
      </w:r>
    </w:p>
    <w:p w14:paraId="2B34A900" w14:textId="3BC1ABA8" w:rsidR="00BF2198" w:rsidRDefault="008F364A" w:rsidP="00BF2198">
      <w:pPr>
        <w:pStyle w:val="TOC2"/>
        <w:tabs>
          <w:tab w:val="left" w:pos="880"/>
          <w:tab w:val="right" w:leader="dot" w:pos="8990"/>
        </w:tabs>
        <w:rPr>
          <w:rFonts w:asciiTheme="minorHAnsi" w:eastAsiaTheme="minorEastAsia" w:hAnsiTheme="minorHAnsi" w:cstheme="minorBidi"/>
          <w:noProof/>
          <w:sz w:val="22"/>
          <w:szCs w:val="22"/>
          <w:lang w:eastAsia="en-US"/>
        </w:rPr>
      </w:pPr>
      <w:hyperlink w:anchor="_Toc488235946" w:history="1">
        <w:r w:rsidR="00BF2198" w:rsidRPr="00F05A8E">
          <w:rPr>
            <w:rStyle w:val="Hyperlink"/>
            <w:noProof/>
          </w:rPr>
          <w:t>7.</w:t>
        </w:r>
        <w:r w:rsidR="00C029E1">
          <w:rPr>
            <w:rStyle w:val="Hyperlink"/>
            <w:noProof/>
          </w:rPr>
          <w:t>5</w:t>
        </w:r>
        <w:r w:rsidR="00BF2198">
          <w:rPr>
            <w:rFonts w:asciiTheme="minorHAnsi" w:eastAsiaTheme="minorEastAsia" w:hAnsiTheme="minorHAnsi" w:cstheme="minorBidi"/>
            <w:noProof/>
            <w:sz w:val="22"/>
            <w:szCs w:val="22"/>
            <w:lang w:eastAsia="en-US"/>
          </w:rPr>
          <w:tab/>
        </w:r>
        <w:r w:rsidR="00C029E1">
          <w:rPr>
            <w:rStyle w:val="Hyperlink"/>
            <w:noProof/>
          </w:rPr>
          <w:t>Globally Harmonized System (Pictograms)</w:t>
        </w:r>
        <w:r w:rsidR="00BF2198">
          <w:rPr>
            <w:noProof/>
            <w:webHidden/>
          </w:rPr>
          <w:tab/>
          <w:t>9</w:t>
        </w:r>
      </w:hyperlink>
    </w:p>
    <w:p w14:paraId="1E4434BA" w14:textId="16144600" w:rsidR="00BF2198" w:rsidRDefault="008F364A" w:rsidP="00BF2198">
      <w:pPr>
        <w:pStyle w:val="TOC2"/>
        <w:tabs>
          <w:tab w:val="left" w:pos="880"/>
          <w:tab w:val="right" w:leader="dot" w:pos="8990"/>
        </w:tabs>
        <w:rPr>
          <w:rFonts w:asciiTheme="minorHAnsi" w:eastAsiaTheme="minorEastAsia" w:hAnsiTheme="minorHAnsi" w:cstheme="minorBidi"/>
          <w:noProof/>
          <w:sz w:val="22"/>
          <w:szCs w:val="22"/>
          <w:lang w:eastAsia="en-US"/>
        </w:rPr>
      </w:pPr>
      <w:hyperlink w:anchor="_Toc488235947" w:history="1">
        <w:r w:rsidR="00BF2198" w:rsidRPr="00F05A8E">
          <w:rPr>
            <w:rStyle w:val="Hyperlink"/>
            <w:noProof/>
          </w:rPr>
          <w:t>7.</w:t>
        </w:r>
        <w:r w:rsidR="00C029E1">
          <w:rPr>
            <w:rStyle w:val="Hyperlink"/>
            <w:noProof/>
          </w:rPr>
          <w:t>6</w:t>
        </w:r>
        <w:r w:rsidR="00BF2198">
          <w:rPr>
            <w:rFonts w:asciiTheme="minorHAnsi" w:eastAsiaTheme="minorEastAsia" w:hAnsiTheme="minorHAnsi" w:cstheme="minorBidi"/>
            <w:noProof/>
            <w:sz w:val="22"/>
            <w:szCs w:val="22"/>
            <w:lang w:eastAsia="en-US"/>
          </w:rPr>
          <w:tab/>
        </w:r>
        <w:r w:rsidR="00C029E1">
          <w:rPr>
            <w:rStyle w:val="Hyperlink"/>
            <w:noProof/>
          </w:rPr>
          <w:t xml:space="preserve">Emergency Response Awareness </w:t>
        </w:r>
        <w:r w:rsidR="00BF2198">
          <w:rPr>
            <w:noProof/>
            <w:webHidden/>
          </w:rPr>
          <w:tab/>
        </w:r>
        <w:r w:rsidR="00C029E1">
          <w:rPr>
            <w:noProof/>
            <w:webHidden/>
          </w:rPr>
          <w:t>9</w:t>
        </w:r>
      </w:hyperlink>
    </w:p>
    <w:p w14:paraId="39A7813D" w14:textId="2830074B" w:rsidR="00BF2198" w:rsidRDefault="008F364A" w:rsidP="00BF2198">
      <w:pPr>
        <w:pStyle w:val="TOC2"/>
        <w:tabs>
          <w:tab w:val="left" w:pos="880"/>
          <w:tab w:val="right" w:leader="dot" w:pos="8990"/>
        </w:tabs>
        <w:rPr>
          <w:rFonts w:asciiTheme="minorHAnsi" w:eastAsiaTheme="minorEastAsia" w:hAnsiTheme="minorHAnsi" w:cstheme="minorBidi"/>
          <w:noProof/>
          <w:sz w:val="22"/>
          <w:szCs w:val="22"/>
          <w:lang w:eastAsia="en-US"/>
        </w:rPr>
      </w:pPr>
      <w:hyperlink w:anchor="_Toc488235948" w:history="1">
        <w:r w:rsidR="00BF2198" w:rsidRPr="00F05A8E">
          <w:rPr>
            <w:rStyle w:val="Hyperlink"/>
            <w:noProof/>
          </w:rPr>
          <w:t>7.</w:t>
        </w:r>
        <w:r w:rsidR="00C029E1">
          <w:rPr>
            <w:rStyle w:val="Hyperlink"/>
            <w:noProof/>
          </w:rPr>
          <w:t>7</w:t>
        </w:r>
        <w:r w:rsidR="00BF2198">
          <w:rPr>
            <w:rFonts w:asciiTheme="minorHAnsi" w:eastAsiaTheme="minorEastAsia" w:hAnsiTheme="minorHAnsi" w:cstheme="minorBidi"/>
            <w:noProof/>
            <w:sz w:val="22"/>
            <w:szCs w:val="22"/>
            <w:lang w:eastAsia="en-US"/>
          </w:rPr>
          <w:tab/>
        </w:r>
        <w:r w:rsidR="00C029E1">
          <w:rPr>
            <w:rStyle w:val="Hyperlink"/>
            <w:noProof/>
            <w:spacing w:val="-11"/>
          </w:rPr>
          <w:t>Record Keeping</w:t>
        </w:r>
        <w:r w:rsidR="00BF2198">
          <w:rPr>
            <w:noProof/>
            <w:webHidden/>
          </w:rPr>
          <w:tab/>
        </w:r>
        <w:r w:rsidR="00220C75">
          <w:rPr>
            <w:noProof/>
            <w:webHidden/>
          </w:rPr>
          <w:t>9</w:t>
        </w:r>
      </w:hyperlink>
    </w:p>
    <w:p w14:paraId="47C73950" w14:textId="1C6E419D" w:rsidR="006D2A52" w:rsidRDefault="008F364A">
      <w:pPr>
        <w:pStyle w:val="TOC1"/>
        <w:tabs>
          <w:tab w:val="right" w:leader="dot" w:pos="8990"/>
        </w:tabs>
        <w:rPr>
          <w:noProof/>
        </w:rPr>
      </w:pPr>
      <w:hyperlink w:anchor="_Toc488235951" w:history="1">
        <w:r w:rsidR="00DA6B3E" w:rsidRPr="00F05A8E">
          <w:rPr>
            <w:rStyle w:val="Hyperlink"/>
            <w:noProof/>
          </w:rPr>
          <w:t>8.0   PROGRAM APPROVAL AND REVIEW</w:t>
        </w:r>
        <w:r w:rsidR="00DA6B3E">
          <w:rPr>
            <w:noProof/>
            <w:webHidden/>
          </w:rPr>
          <w:tab/>
        </w:r>
        <w:r w:rsidR="00C029E1">
          <w:rPr>
            <w:noProof/>
            <w:webHidden/>
          </w:rPr>
          <w:t>10</w:t>
        </w:r>
      </w:hyperlink>
    </w:p>
    <w:p w14:paraId="0F89290F" w14:textId="67C0ABE0" w:rsidR="00BF2198" w:rsidRDefault="00BF2198" w:rsidP="00C029E1">
      <w:pPr>
        <w:tabs>
          <w:tab w:val="right" w:pos="9000"/>
        </w:tabs>
        <w:rPr>
          <w:rFonts w:eastAsiaTheme="minorEastAsia"/>
          <w:lang w:eastAsia="ja-JP"/>
        </w:rPr>
      </w:pPr>
      <w:r>
        <w:rPr>
          <w:rFonts w:eastAsiaTheme="minorEastAsia"/>
          <w:lang w:eastAsia="ja-JP"/>
        </w:rPr>
        <w:t>Appendix: Hazardous Communication Program</w:t>
      </w:r>
      <w:r w:rsidR="00E226CD">
        <w:rPr>
          <w:rFonts w:eastAsiaTheme="minorEastAsia"/>
          <w:lang w:eastAsia="ja-JP"/>
        </w:rPr>
        <w:t xml:space="preserve"> Related</w:t>
      </w:r>
      <w:r>
        <w:rPr>
          <w:rFonts w:eastAsiaTheme="minorEastAsia"/>
          <w:lang w:eastAsia="ja-JP"/>
        </w:rPr>
        <w:t xml:space="preserve"> Documents</w:t>
      </w:r>
      <w:r w:rsidR="00C029E1">
        <w:rPr>
          <w:rFonts w:eastAsiaTheme="minorEastAsia"/>
          <w:lang w:eastAsia="ja-JP"/>
        </w:rPr>
        <w:t xml:space="preserve"> and Sources ...………11</w:t>
      </w:r>
    </w:p>
    <w:p w14:paraId="658E8E2F" w14:textId="369A8A8C" w:rsidR="009F0B87" w:rsidRPr="00BF2198" w:rsidRDefault="009F0B87" w:rsidP="00C029E1">
      <w:pPr>
        <w:tabs>
          <w:tab w:val="right" w:pos="9000"/>
        </w:tabs>
        <w:rPr>
          <w:rFonts w:eastAsiaTheme="minorEastAsia"/>
          <w:lang w:eastAsia="ja-JP"/>
        </w:rPr>
      </w:pPr>
      <w:r>
        <w:rPr>
          <w:rFonts w:eastAsiaTheme="minorEastAsia"/>
          <w:lang w:eastAsia="ja-JP"/>
        </w:rPr>
        <w:t>Hazard Communication Program Training Log …………………………………………….12</w:t>
      </w:r>
    </w:p>
    <w:p w14:paraId="3FD651CA" w14:textId="77777777" w:rsidR="00185760" w:rsidRDefault="005B65B4" w:rsidP="00BF2198">
      <w:pPr>
        <w:rPr>
          <w:sz w:val="20"/>
          <w:szCs w:val="18"/>
        </w:rPr>
      </w:pPr>
      <w:r w:rsidRPr="00420FDC">
        <w:rPr>
          <w:sz w:val="20"/>
          <w:szCs w:val="18"/>
        </w:rPr>
        <w:fldChar w:fldCharType="end"/>
      </w:r>
    </w:p>
    <w:p w14:paraId="26A04D13" w14:textId="77777777" w:rsidR="00220C75" w:rsidRPr="00220C75" w:rsidRDefault="00220C75" w:rsidP="00220C75">
      <w:pPr>
        <w:rPr>
          <w:szCs w:val="22"/>
        </w:rPr>
      </w:pPr>
    </w:p>
    <w:p w14:paraId="5F416045" w14:textId="77777777" w:rsidR="00220C75" w:rsidRPr="00220C75" w:rsidRDefault="00220C75" w:rsidP="00220C75">
      <w:pPr>
        <w:rPr>
          <w:szCs w:val="22"/>
        </w:rPr>
      </w:pPr>
    </w:p>
    <w:p w14:paraId="13C7D0BF" w14:textId="77777777" w:rsidR="00220C75" w:rsidRPr="00220C75" w:rsidRDefault="00220C75" w:rsidP="00220C75">
      <w:pPr>
        <w:rPr>
          <w:szCs w:val="22"/>
        </w:rPr>
      </w:pPr>
    </w:p>
    <w:p w14:paraId="59F13162" w14:textId="77777777" w:rsidR="00220C75" w:rsidRPr="00220C75" w:rsidRDefault="00220C75" w:rsidP="00220C75">
      <w:pPr>
        <w:rPr>
          <w:szCs w:val="22"/>
        </w:rPr>
      </w:pPr>
    </w:p>
    <w:p w14:paraId="4C53D871" w14:textId="77777777" w:rsidR="00220C75" w:rsidRPr="00220C75" w:rsidRDefault="00220C75" w:rsidP="00220C75">
      <w:pPr>
        <w:rPr>
          <w:szCs w:val="22"/>
        </w:rPr>
      </w:pPr>
    </w:p>
    <w:p w14:paraId="5E16EFD3" w14:textId="77777777" w:rsidR="00220C75" w:rsidRPr="00220C75" w:rsidRDefault="00220C75" w:rsidP="00220C75">
      <w:pPr>
        <w:rPr>
          <w:szCs w:val="22"/>
        </w:rPr>
      </w:pPr>
    </w:p>
    <w:p w14:paraId="363253ED" w14:textId="77777777" w:rsidR="00220C75" w:rsidRPr="00220C75" w:rsidRDefault="00220C75" w:rsidP="00220C75">
      <w:pPr>
        <w:rPr>
          <w:szCs w:val="22"/>
        </w:rPr>
      </w:pPr>
    </w:p>
    <w:p w14:paraId="494414EA" w14:textId="77777777" w:rsidR="00220C75" w:rsidRPr="00220C75" w:rsidRDefault="00220C75" w:rsidP="00220C75">
      <w:pPr>
        <w:rPr>
          <w:szCs w:val="22"/>
        </w:rPr>
      </w:pPr>
    </w:p>
    <w:p w14:paraId="4D5B0E93" w14:textId="77777777" w:rsidR="00220C75" w:rsidRPr="00220C75" w:rsidRDefault="00220C75" w:rsidP="00220C75">
      <w:pPr>
        <w:rPr>
          <w:szCs w:val="22"/>
        </w:rPr>
      </w:pPr>
    </w:p>
    <w:p w14:paraId="0A4CAA99" w14:textId="77777777" w:rsidR="00220C75" w:rsidRPr="00220C75" w:rsidRDefault="00220C75" w:rsidP="00220C75">
      <w:pPr>
        <w:rPr>
          <w:szCs w:val="22"/>
        </w:rPr>
      </w:pPr>
    </w:p>
    <w:p w14:paraId="472F8165" w14:textId="77777777" w:rsidR="00220C75" w:rsidRDefault="00220C75" w:rsidP="00220C75">
      <w:pPr>
        <w:rPr>
          <w:sz w:val="20"/>
          <w:szCs w:val="18"/>
        </w:rPr>
      </w:pPr>
    </w:p>
    <w:p w14:paraId="41334507" w14:textId="77777777" w:rsidR="00220C75" w:rsidRDefault="00220C75" w:rsidP="00220C75">
      <w:pPr>
        <w:rPr>
          <w:sz w:val="20"/>
          <w:szCs w:val="18"/>
        </w:rPr>
      </w:pPr>
    </w:p>
    <w:p w14:paraId="5B7F23B8" w14:textId="2302E405" w:rsidR="00220C75" w:rsidRDefault="00220C75" w:rsidP="00220C75">
      <w:pPr>
        <w:tabs>
          <w:tab w:val="left" w:pos="7078"/>
        </w:tabs>
        <w:rPr>
          <w:sz w:val="20"/>
          <w:szCs w:val="18"/>
        </w:rPr>
      </w:pPr>
      <w:r>
        <w:rPr>
          <w:sz w:val="20"/>
          <w:szCs w:val="18"/>
        </w:rPr>
        <w:tab/>
      </w:r>
    </w:p>
    <w:p w14:paraId="1C62989B" w14:textId="1CB691C5" w:rsidR="00220C75" w:rsidRPr="00220C75" w:rsidRDefault="00220C75" w:rsidP="00220C75">
      <w:pPr>
        <w:tabs>
          <w:tab w:val="left" w:pos="7078"/>
        </w:tabs>
        <w:rPr>
          <w:szCs w:val="22"/>
        </w:rPr>
        <w:sectPr w:rsidR="00220C75" w:rsidRPr="00220C75" w:rsidSect="00013FAC">
          <w:headerReference w:type="default" r:id="rId10"/>
          <w:footerReference w:type="default" r:id="rId11"/>
          <w:footerReference w:type="first" r:id="rId12"/>
          <w:pgSz w:w="12240" w:h="15840" w:code="1"/>
          <w:pgMar w:top="720" w:right="1440" w:bottom="576" w:left="1800" w:header="720" w:footer="288" w:gutter="0"/>
          <w:cols w:space="720"/>
          <w:titlePg/>
          <w:docGrid w:linePitch="360"/>
        </w:sectPr>
      </w:pPr>
      <w:r>
        <w:rPr>
          <w:szCs w:val="22"/>
        </w:rPr>
        <w:tab/>
      </w:r>
    </w:p>
    <w:p w14:paraId="0D8541A9" w14:textId="0224D621" w:rsidR="00165D1F" w:rsidRPr="009F6980" w:rsidRDefault="00064186" w:rsidP="009F6980">
      <w:pPr>
        <w:pStyle w:val="NormalWeb"/>
        <w:spacing w:before="0" w:beforeAutospacing="0"/>
        <w:jc w:val="center"/>
        <w:rPr>
          <w:b/>
          <w:bCs/>
          <w:iCs/>
          <w:sz w:val="44"/>
          <w:szCs w:val="44"/>
        </w:rPr>
      </w:pPr>
      <w:r w:rsidRPr="00E219FD">
        <w:rPr>
          <w:rStyle w:val="Emphasis"/>
          <w:b/>
          <w:bCs/>
          <w:i w:val="0"/>
          <w:sz w:val="44"/>
          <w:szCs w:val="44"/>
        </w:rPr>
        <w:t>Chapman University</w:t>
      </w:r>
      <w:r w:rsidR="00E219FD" w:rsidRPr="00E219FD">
        <w:rPr>
          <w:rStyle w:val="Emphasis"/>
          <w:b/>
          <w:bCs/>
          <w:i w:val="0"/>
          <w:sz w:val="44"/>
          <w:szCs w:val="44"/>
        </w:rPr>
        <w:t xml:space="preserve"> </w:t>
      </w:r>
      <w:r w:rsidR="003266AC">
        <w:rPr>
          <w:rStyle w:val="Emphasis"/>
          <w:b/>
          <w:bCs/>
          <w:i w:val="0"/>
          <w:sz w:val="44"/>
          <w:szCs w:val="44"/>
        </w:rPr>
        <w:t xml:space="preserve">Hazardous Communication </w:t>
      </w:r>
      <w:r w:rsidR="009F6980">
        <w:rPr>
          <w:rStyle w:val="Emphasis"/>
          <w:b/>
          <w:bCs/>
          <w:i w:val="0"/>
          <w:sz w:val="44"/>
          <w:szCs w:val="44"/>
        </w:rPr>
        <w:t>Program</w:t>
      </w:r>
    </w:p>
    <w:p w14:paraId="4C34B195" w14:textId="6DF3CB90" w:rsidR="00165D1F" w:rsidRPr="001C72DC" w:rsidRDefault="00165D1F" w:rsidP="00E219FD">
      <w:pPr>
        <w:pStyle w:val="Heading1"/>
      </w:pPr>
      <w:bookmarkStart w:id="2" w:name="_Toc118010500"/>
      <w:bookmarkStart w:id="3" w:name="_Toc488235935"/>
      <w:r w:rsidRPr="001C72DC">
        <w:rPr>
          <w:rStyle w:val="Emphasis"/>
          <w:i w:val="0"/>
          <w:iCs w:val="0"/>
          <w:szCs w:val="20"/>
          <w:bdr w:val="none" w:sz="0" w:space="0" w:color="auto" w:frame="1"/>
        </w:rPr>
        <w:t>1.0   PURPOSE</w:t>
      </w:r>
      <w:bookmarkEnd w:id="2"/>
      <w:bookmarkEnd w:id="3"/>
      <w:r w:rsidRPr="001C72DC">
        <w:rPr>
          <w:rStyle w:val="Strong"/>
          <w:b/>
          <w:bCs/>
        </w:rPr>
        <w:t xml:space="preserve"> </w:t>
      </w:r>
      <w:r w:rsidR="00D90FA2">
        <w:rPr>
          <w:rStyle w:val="Strong"/>
          <w:b/>
          <w:bCs/>
        </w:rPr>
        <w:t>AND POLICY</w:t>
      </w:r>
    </w:p>
    <w:p w14:paraId="3BBED963" w14:textId="000A77DA" w:rsidR="00774DE5" w:rsidRDefault="00D90FA2" w:rsidP="00D90FA2">
      <w:pPr>
        <w:pStyle w:val="NormalWeb"/>
      </w:pPr>
      <w:r>
        <w:t xml:space="preserve">Chapman University has developed this Hazard Communication Program to augment our standard safety procedures so as to enhance our concern for employees' health and safety. </w:t>
      </w:r>
      <w:r w:rsidR="0018703C" w:rsidRPr="0018703C">
        <w:t>By law, workers have the right to know what hazards/ toxic substances are present in the workplace and how to protect themselves</w:t>
      </w:r>
      <w:r w:rsidR="0018703C">
        <w:t xml:space="preserve">, this is also known as the </w:t>
      </w:r>
      <w:r w:rsidR="0018703C">
        <w:rPr>
          <w:b/>
          <w:bCs/>
        </w:rPr>
        <w:t xml:space="preserve">Right-to-Know </w:t>
      </w:r>
      <w:r w:rsidR="0018703C">
        <w:t xml:space="preserve">law. </w:t>
      </w:r>
      <w:r w:rsidR="0018169C">
        <w:t>Thus, t</w:t>
      </w:r>
      <w:r w:rsidR="00165D1F">
        <w:t xml:space="preserve">he purpose </w:t>
      </w:r>
      <w:r w:rsidR="009F6980">
        <w:t xml:space="preserve">of the </w:t>
      </w:r>
      <w:r w:rsidR="002A76D1">
        <w:t>Hazardous Communication Program</w:t>
      </w:r>
      <w:r w:rsidR="009F6980">
        <w:t xml:space="preserve"> is to</w:t>
      </w:r>
      <w:r w:rsidR="00C6460B">
        <w:t xml:space="preserve"> </w:t>
      </w:r>
      <w:r w:rsidR="00F51D34">
        <w:t xml:space="preserve">provide </w:t>
      </w:r>
      <w:r w:rsidR="00C66077">
        <w:t xml:space="preserve">Chapman </w:t>
      </w:r>
      <w:r w:rsidR="00E7074B">
        <w:t>U</w:t>
      </w:r>
      <w:r w:rsidR="009F6980">
        <w:t>niversity personnel</w:t>
      </w:r>
      <w:r>
        <w:t xml:space="preserve">, </w:t>
      </w:r>
      <w:r w:rsidR="00966878">
        <w:t>students</w:t>
      </w:r>
      <w:r>
        <w:t>, and volunteers</w:t>
      </w:r>
      <w:r w:rsidR="00966878">
        <w:t xml:space="preserve"> </w:t>
      </w:r>
      <w:r w:rsidR="00F51D34">
        <w:t xml:space="preserve">with information about the hazardous chemicals </w:t>
      </w:r>
      <w:r w:rsidR="007963D1">
        <w:t xml:space="preserve">that they are working with and to provide guidance </w:t>
      </w:r>
      <w:r>
        <w:t>on how to work safely when using these materials</w:t>
      </w:r>
      <w:r w:rsidR="002A76D1">
        <w:t>.</w:t>
      </w:r>
      <w:r w:rsidR="00774DE5">
        <w:t xml:space="preserve"> </w:t>
      </w:r>
      <w:r w:rsidR="009F6980">
        <w:t xml:space="preserve">This program </w:t>
      </w:r>
      <w:r w:rsidR="00774DE5">
        <w:t>includes</w:t>
      </w:r>
      <w:r w:rsidR="003611E1">
        <w:t xml:space="preserve"> safety warnings and labeling requirements. In addition, </w:t>
      </w:r>
      <w:r w:rsidR="00CD76C2">
        <w:t xml:space="preserve">the required materials shall be distributed to any employee that </w:t>
      </w:r>
      <w:r w:rsidR="00713911">
        <w:t xml:space="preserve">are, or will be, </w:t>
      </w:r>
      <w:r w:rsidR="00CD76C2" w:rsidRPr="008D7C1F">
        <w:t>working</w:t>
      </w:r>
      <w:r w:rsidR="00CD76C2">
        <w:t xml:space="preserve"> with hazardous chemicals. </w:t>
      </w:r>
    </w:p>
    <w:p w14:paraId="05C6C262" w14:textId="77777777" w:rsidR="00D90FA2" w:rsidRDefault="00D90FA2" w:rsidP="00D90FA2">
      <w:pPr>
        <w:pStyle w:val="NormalWeb"/>
      </w:pPr>
      <w:r>
        <w:t>This program will be evaluated yearly to ensure the intent of the program is followed and the program is effective.</w:t>
      </w:r>
    </w:p>
    <w:p w14:paraId="7ADB8BF4" w14:textId="77777777" w:rsidR="00165D1F" w:rsidRPr="001C72DC" w:rsidRDefault="00165D1F" w:rsidP="001C72DC">
      <w:pPr>
        <w:pStyle w:val="Heading1"/>
        <w:rPr>
          <w:szCs w:val="24"/>
        </w:rPr>
      </w:pPr>
      <w:bookmarkStart w:id="4" w:name="_Toc118010501"/>
      <w:bookmarkStart w:id="5" w:name="_Toc488235936"/>
      <w:r w:rsidRPr="001C72DC">
        <w:rPr>
          <w:rStyle w:val="Emphasis"/>
          <w:i w:val="0"/>
          <w:iCs w:val="0"/>
          <w:szCs w:val="20"/>
          <w:bdr w:val="none" w:sz="0" w:space="0" w:color="auto" w:frame="1"/>
        </w:rPr>
        <w:t>2.0   APPLICABILITY AND SCOPE</w:t>
      </w:r>
      <w:bookmarkEnd w:id="4"/>
      <w:bookmarkEnd w:id="5"/>
      <w:r w:rsidRPr="001C72DC">
        <w:rPr>
          <w:rStyle w:val="Strong"/>
          <w:b/>
          <w:bCs/>
          <w:szCs w:val="24"/>
        </w:rPr>
        <w:t xml:space="preserve"> </w:t>
      </w:r>
    </w:p>
    <w:p w14:paraId="1596C55C" w14:textId="448E25C2" w:rsidR="00C66077" w:rsidRDefault="00165D1F" w:rsidP="00165D1F">
      <w:pPr>
        <w:pStyle w:val="NormalWeb"/>
        <w:spacing w:before="0" w:beforeAutospacing="0" w:after="0" w:afterAutospacing="0"/>
      </w:pPr>
      <w:r>
        <w:t xml:space="preserve">This program applies to all </w:t>
      </w:r>
      <w:r w:rsidR="00C66077">
        <w:t xml:space="preserve">Chapman </w:t>
      </w:r>
      <w:r w:rsidR="00E7074B">
        <w:t>U</w:t>
      </w:r>
      <w:r w:rsidR="00BF69A6">
        <w:t>niversity personnel</w:t>
      </w:r>
      <w:r w:rsidR="00D90FA2">
        <w:t xml:space="preserve">, </w:t>
      </w:r>
      <w:r w:rsidR="00966878">
        <w:t>students</w:t>
      </w:r>
      <w:r w:rsidR="00D90FA2">
        <w:t>,</w:t>
      </w:r>
      <w:r w:rsidR="009B127E">
        <w:t xml:space="preserve"> </w:t>
      </w:r>
      <w:r w:rsidR="00D90FA2">
        <w:t>volunteers</w:t>
      </w:r>
      <w:r w:rsidR="001139CC">
        <w:t xml:space="preserve">, and employees </w:t>
      </w:r>
      <w:r>
        <w:t xml:space="preserve">who </w:t>
      </w:r>
      <w:r w:rsidR="00BF69A6">
        <w:t xml:space="preserve">are or will be working in environments that contain hazardous </w:t>
      </w:r>
      <w:r w:rsidR="00D90FA2">
        <w:t>chemicals</w:t>
      </w:r>
      <w:r w:rsidR="00C66077">
        <w:t xml:space="preserve">. </w:t>
      </w:r>
    </w:p>
    <w:p w14:paraId="2312FF2E" w14:textId="26901FD2" w:rsidR="00165D1F" w:rsidRPr="00EE2DC1" w:rsidRDefault="00165D1F" w:rsidP="00372503">
      <w:pPr>
        <w:pStyle w:val="Heading1"/>
        <w:numPr>
          <w:ilvl w:val="0"/>
          <w:numId w:val="8"/>
        </w:numPr>
        <w:rPr>
          <w:color w:val="000000" w:themeColor="text1"/>
        </w:rPr>
      </w:pPr>
      <w:bookmarkStart w:id="6" w:name="_Toc118010502"/>
      <w:bookmarkStart w:id="7" w:name="_Toc488235937"/>
      <w:r w:rsidRPr="00EE2DC1">
        <w:rPr>
          <w:rStyle w:val="Emphasis"/>
          <w:i w:val="0"/>
          <w:iCs w:val="0"/>
          <w:color w:val="000000" w:themeColor="text1"/>
          <w:szCs w:val="20"/>
          <w:bdr w:val="none" w:sz="0" w:space="0" w:color="auto" w:frame="1"/>
        </w:rPr>
        <w:t>  REGULATIONS AND STANDARDS</w:t>
      </w:r>
      <w:bookmarkEnd w:id="6"/>
      <w:bookmarkEnd w:id="7"/>
      <w:r w:rsidRPr="00EE2DC1">
        <w:rPr>
          <w:rStyle w:val="Strong"/>
          <w:b/>
          <w:bCs/>
          <w:color w:val="000000" w:themeColor="text1"/>
        </w:rPr>
        <w:t xml:space="preserve"> </w:t>
      </w:r>
    </w:p>
    <w:p w14:paraId="4DD80486" w14:textId="2972D87B" w:rsidR="00372503" w:rsidRDefault="00372503" w:rsidP="00372503">
      <w:pPr>
        <w:pStyle w:val="NormalWeb"/>
        <w:spacing w:before="0" w:beforeAutospacing="0" w:after="0" w:afterAutospacing="0"/>
        <w:rPr>
          <w:color w:val="000000" w:themeColor="text1"/>
        </w:rPr>
      </w:pPr>
      <w:r>
        <w:rPr>
          <w:color w:val="000000" w:themeColor="text1"/>
        </w:rPr>
        <w:t>California Code of Regulations, Title 8 Section 5194 (</w:t>
      </w:r>
      <w:hyperlink r:id="rId13" w:history="1">
        <w:r w:rsidRPr="004537CB">
          <w:rPr>
            <w:rStyle w:val="Hyperlink"/>
            <w:color w:val="000000" w:themeColor="text1"/>
            <w:sz w:val="24"/>
            <w:szCs w:val="24"/>
            <w:bdr w:val="none" w:sz="0" w:space="0" w:color="auto"/>
          </w:rPr>
          <w:t>https://www.dir.ca.gov/title8/5194.html</w:t>
        </w:r>
      </w:hyperlink>
      <w:r>
        <w:rPr>
          <w:color w:val="000000" w:themeColor="text1"/>
        </w:rPr>
        <w:t>)</w:t>
      </w:r>
    </w:p>
    <w:p w14:paraId="35E7B728" w14:textId="156A5685" w:rsidR="00372503" w:rsidRDefault="00372503" w:rsidP="00372503">
      <w:pPr>
        <w:pStyle w:val="NormalWeb"/>
        <w:spacing w:before="0" w:beforeAutospacing="0" w:after="0" w:afterAutospacing="0"/>
        <w:rPr>
          <w:color w:val="000000" w:themeColor="text1"/>
        </w:rPr>
      </w:pPr>
    </w:p>
    <w:p w14:paraId="2B85EFC1" w14:textId="5E305E01" w:rsidR="00372503" w:rsidRDefault="00372503" w:rsidP="00372503">
      <w:pPr>
        <w:pStyle w:val="NormalWeb"/>
        <w:spacing w:before="0" w:beforeAutospacing="0" w:after="0" w:afterAutospacing="0"/>
        <w:rPr>
          <w:color w:val="000000" w:themeColor="text1"/>
        </w:rPr>
      </w:pPr>
      <w:r>
        <w:rPr>
          <w:color w:val="000000" w:themeColor="text1"/>
        </w:rPr>
        <w:t>Related Standards and Guidelines:</w:t>
      </w:r>
    </w:p>
    <w:p w14:paraId="4FEA72B1" w14:textId="7B778BC9" w:rsidR="00372503" w:rsidRPr="004537CB" w:rsidRDefault="00372503" w:rsidP="00372503">
      <w:pPr>
        <w:pStyle w:val="NormalWeb"/>
        <w:numPr>
          <w:ilvl w:val="0"/>
          <w:numId w:val="10"/>
        </w:numPr>
        <w:rPr>
          <w:color w:val="000000" w:themeColor="text1"/>
        </w:rPr>
      </w:pPr>
      <w:r w:rsidRPr="004537CB">
        <w:rPr>
          <w:color w:val="000000" w:themeColor="text1"/>
        </w:rPr>
        <w:t>The Hazardous Substances List (CCR, Title 8, §339)</w:t>
      </w:r>
    </w:p>
    <w:p w14:paraId="343A9096" w14:textId="2012ED2F" w:rsidR="004D0A58" w:rsidRPr="004537CB" w:rsidRDefault="004D0A58" w:rsidP="00372503">
      <w:pPr>
        <w:pStyle w:val="NormalWeb"/>
        <w:numPr>
          <w:ilvl w:val="0"/>
          <w:numId w:val="10"/>
        </w:numPr>
        <w:rPr>
          <w:color w:val="000000" w:themeColor="text1"/>
        </w:rPr>
      </w:pPr>
      <w:r w:rsidRPr="004537CB">
        <w:rPr>
          <w:color w:val="000000" w:themeColor="text1"/>
        </w:rPr>
        <w:t>Hazard Communication Standard (HCS) (29 CFR 1910.1200(g))</w:t>
      </w:r>
    </w:p>
    <w:p w14:paraId="703ED1DB" w14:textId="66622434" w:rsidR="00372503" w:rsidRPr="004537CB" w:rsidRDefault="00372503" w:rsidP="00372503">
      <w:pPr>
        <w:pStyle w:val="NormalWeb"/>
        <w:numPr>
          <w:ilvl w:val="0"/>
          <w:numId w:val="10"/>
        </w:numPr>
        <w:rPr>
          <w:color w:val="000000" w:themeColor="text1"/>
        </w:rPr>
      </w:pPr>
      <w:r w:rsidRPr="004537CB">
        <w:rPr>
          <w:color w:val="000000" w:themeColor="text1"/>
        </w:rPr>
        <w:t>Toxic and Hazardous Substances List (29 CFR, Part 1910, Subpart Z)</w:t>
      </w:r>
    </w:p>
    <w:p w14:paraId="3505AB6E" w14:textId="2E566436" w:rsidR="00372503" w:rsidRPr="004537CB" w:rsidRDefault="00372503" w:rsidP="00372503">
      <w:pPr>
        <w:pStyle w:val="NormalWeb"/>
        <w:numPr>
          <w:ilvl w:val="0"/>
          <w:numId w:val="10"/>
        </w:numPr>
        <w:rPr>
          <w:color w:val="000000" w:themeColor="text1"/>
        </w:rPr>
      </w:pPr>
      <w:r w:rsidRPr="004537CB">
        <w:rPr>
          <w:color w:val="000000" w:themeColor="text1"/>
        </w:rPr>
        <w:t>California Air Contaminates List (CCR, Title 7, §5155)</w:t>
      </w:r>
    </w:p>
    <w:p w14:paraId="34B6730F" w14:textId="006D60C0" w:rsidR="00372503" w:rsidRPr="008D7C1F" w:rsidRDefault="00372503" w:rsidP="008D7C1F">
      <w:pPr>
        <w:pStyle w:val="NormalWeb"/>
        <w:numPr>
          <w:ilvl w:val="0"/>
          <w:numId w:val="10"/>
        </w:numPr>
        <w:rPr>
          <w:color w:val="000000" w:themeColor="text1"/>
        </w:rPr>
      </w:pPr>
      <w:r w:rsidRPr="004537CB">
        <w:rPr>
          <w:color w:val="000000" w:themeColor="text1"/>
        </w:rPr>
        <w:t>Threshold Limit Values for Chemical Substances and Physical Agents</w:t>
      </w:r>
      <w:r w:rsidR="008D7C1F">
        <w:rPr>
          <w:color w:val="000000" w:themeColor="text1"/>
        </w:rPr>
        <w:t xml:space="preserve"> </w:t>
      </w:r>
      <w:r w:rsidRPr="008D7C1F">
        <w:rPr>
          <w:color w:val="000000" w:themeColor="text1"/>
        </w:rPr>
        <w:t>in the Work Environment, American Conference of Governmental</w:t>
      </w:r>
    </w:p>
    <w:p w14:paraId="5668E2FC" w14:textId="77777777" w:rsidR="00372503" w:rsidRPr="004537CB" w:rsidRDefault="00372503" w:rsidP="00372503">
      <w:pPr>
        <w:pStyle w:val="NormalWeb"/>
        <w:numPr>
          <w:ilvl w:val="0"/>
          <w:numId w:val="10"/>
        </w:numPr>
        <w:rPr>
          <w:color w:val="000000" w:themeColor="text1"/>
        </w:rPr>
      </w:pPr>
      <w:r w:rsidRPr="004537CB">
        <w:rPr>
          <w:color w:val="000000" w:themeColor="text1"/>
        </w:rPr>
        <w:t>Industrial Hygienist</w:t>
      </w:r>
    </w:p>
    <w:p w14:paraId="10D8C3E7" w14:textId="5C0F8B53" w:rsidR="00372503" w:rsidRPr="004537CB" w:rsidRDefault="00372503" w:rsidP="00372503">
      <w:pPr>
        <w:pStyle w:val="NormalWeb"/>
        <w:numPr>
          <w:ilvl w:val="0"/>
          <w:numId w:val="10"/>
        </w:numPr>
        <w:rPr>
          <w:color w:val="000000" w:themeColor="text1"/>
        </w:rPr>
      </w:pPr>
      <w:r w:rsidRPr="004537CB">
        <w:rPr>
          <w:color w:val="000000" w:themeColor="text1"/>
        </w:rPr>
        <w:t>National Toxicology Program, Annual Report on Carcinogens</w:t>
      </w:r>
    </w:p>
    <w:p w14:paraId="66E02D0A" w14:textId="01C9E48A" w:rsidR="00372503" w:rsidRPr="004537CB" w:rsidRDefault="00372503" w:rsidP="00372503">
      <w:pPr>
        <w:pStyle w:val="NormalWeb"/>
        <w:numPr>
          <w:ilvl w:val="0"/>
          <w:numId w:val="10"/>
        </w:numPr>
        <w:rPr>
          <w:color w:val="000000" w:themeColor="text1"/>
        </w:rPr>
      </w:pPr>
      <w:r w:rsidRPr="004537CB">
        <w:rPr>
          <w:color w:val="000000" w:themeColor="text1"/>
        </w:rPr>
        <w:t>International Agency for Research on Cancer Monographs</w:t>
      </w:r>
    </w:p>
    <w:p w14:paraId="412CB458" w14:textId="261BCEEA" w:rsidR="00372503" w:rsidRPr="004537CB" w:rsidRDefault="00372503" w:rsidP="00372503">
      <w:pPr>
        <w:pStyle w:val="NormalWeb"/>
        <w:numPr>
          <w:ilvl w:val="0"/>
          <w:numId w:val="10"/>
        </w:numPr>
        <w:rPr>
          <w:color w:val="000000" w:themeColor="text1"/>
        </w:rPr>
      </w:pPr>
      <w:r w:rsidRPr="004537CB">
        <w:rPr>
          <w:color w:val="000000" w:themeColor="text1"/>
        </w:rPr>
        <w:t xml:space="preserve">Safety Data Sheets (SDSs) </w:t>
      </w:r>
      <w:r w:rsidR="00713911">
        <w:rPr>
          <w:color w:val="000000" w:themeColor="text1"/>
        </w:rPr>
        <w:t xml:space="preserve">of </w:t>
      </w:r>
      <w:r w:rsidRPr="004537CB">
        <w:rPr>
          <w:color w:val="000000" w:themeColor="text1"/>
        </w:rPr>
        <w:t>reproductive toxicants or cancer-producing substances</w:t>
      </w:r>
    </w:p>
    <w:p w14:paraId="4BD75A25" w14:textId="041F0BF8" w:rsidR="00372503" w:rsidRPr="004537CB" w:rsidRDefault="00372503" w:rsidP="00372503">
      <w:pPr>
        <w:pStyle w:val="NormalWeb"/>
        <w:numPr>
          <w:ilvl w:val="0"/>
          <w:numId w:val="10"/>
        </w:numPr>
        <w:rPr>
          <w:color w:val="000000" w:themeColor="text1"/>
        </w:rPr>
      </w:pPr>
      <w:r w:rsidRPr="004537CB">
        <w:rPr>
          <w:color w:val="000000" w:themeColor="text1"/>
        </w:rPr>
        <w:t>Chemicals Known to the State of California to Cause Cancer or Reproductive Toxicity (Prop 65 – CCR, Title 22, §12000)</w:t>
      </w:r>
    </w:p>
    <w:p w14:paraId="0804E2FB" w14:textId="68397683" w:rsidR="00372503" w:rsidRDefault="00372503" w:rsidP="00372503">
      <w:pPr>
        <w:pStyle w:val="NormalWeb"/>
        <w:numPr>
          <w:ilvl w:val="0"/>
          <w:numId w:val="10"/>
        </w:numPr>
        <w:spacing w:before="0" w:beforeAutospacing="0" w:after="0" w:afterAutospacing="0"/>
        <w:rPr>
          <w:color w:val="000000" w:themeColor="text1"/>
        </w:rPr>
      </w:pPr>
      <w:r w:rsidRPr="00372503">
        <w:rPr>
          <w:color w:val="000000" w:themeColor="text1"/>
        </w:rPr>
        <w:t xml:space="preserve">Any other </w:t>
      </w:r>
      <w:r>
        <w:rPr>
          <w:color w:val="000000" w:themeColor="text1"/>
        </w:rPr>
        <w:t xml:space="preserve">chemicals or materials that present a personal hazard </w:t>
      </w:r>
    </w:p>
    <w:p w14:paraId="28792E79" w14:textId="77777777" w:rsidR="00006F7E" w:rsidRPr="001C72DC" w:rsidRDefault="00165D1F" w:rsidP="001C72DC">
      <w:pPr>
        <w:pStyle w:val="Heading1"/>
      </w:pPr>
      <w:bookmarkStart w:id="8" w:name="_Toc118010503"/>
      <w:bookmarkStart w:id="9" w:name="_Toc488235938"/>
      <w:r w:rsidRPr="001C72DC">
        <w:rPr>
          <w:rStyle w:val="Emphasis"/>
          <w:i w:val="0"/>
          <w:iCs w:val="0"/>
          <w:szCs w:val="20"/>
          <w:bdr w:val="none" w:sz="0" w:space="0" w:color="auto" w:frame="1"/>
        </w:rPr>
        <w:t>4.0   DEFINITIONS</w:t>
      </w:r>
      <w:bookmarkEnd w:id="8"/>
      <w:bookmarkEnd w:id="9"/>
    </w:p>
    <w:p w14:paraId="4549596F" w14:textId="2EF35E4D" w:rsidR="00C6257C" w:rsidRPr="003533E3" w:rsidRDefault="00C6257C" w:rsidP="00D43E47">
      <w:pPr>
        <w:pStyle w:val="NormalWeb"/>
        <w:spacing w:before="0" w:beforeAutospacing="0" w:after="0" w:afterAutospacing="0"/>
        <w:rPr>
          <w:bCs/>
          <w:iCs/>
          <w:color w:val="000000"/>
        </w:rPr>
      </w:pPr>
      <w:r>
        <w:rPr>
          <w:b/>
          <w:bCs/>
          <w:iCs/>
          <w:color w:val="000000"/>
        </w:rPr>
        <w:t>Administrative controls</w:t>
      </w:r>
      <w:r w:rsidR="00FD7BD0">
        <w:rPr>
          <w:b/>
          <w:bCs/>
          <w:iCs/>
          <w:color w:val="000000"/>
        </w:rPr>
        <w:t xml:space="preserve">: </w:t>
      </w:r>
      <w:r>
        <w:rPr>
          <w:bCs/>
          <w:iCs/>
          <w:color w:val="000000"/>
        </w:rPr>
        <w:t xml:space="preserve">methods </w:t>
      </w:r>
      <w:r w:rsidRPr="00C6257C">
        <w:rPr>
          <w:bCs/>
          <w:iCs/>
          <w:color w:val="000000"/>
        </w:rPr>
        <w:t xml:space="preserve">in </w:t>
      </w:r>
      <w:r>
        <w:rPr>
          <w:bCs/>
          <w:iCs/>
          <w:color w:val="000000"/>
        </w:rPr>
        <w:t xml:space="preserve">which the exposure of a hazard is limited or reduced by modifying the process in which a certain task </w:t>
      </w:r>
      <w:r w:rsidR="00EE2DC1">
        <w:rPr>
          <w:bCs/>
          <w:iCs/>
          <w:color w:val="000000"/>
        </w:rPr>
        <w:t xml:space="preserve">is </w:t>
      </w:r>
      <w:r w:rsidR="00411915">
        <w:rPr>
          <w:bCs/>
          <w:iCs/>
          <w:color w:val="000000"/>
        </w:rPr>
        <w:t>performed. I</w:t>
      </w:r>
      <w:r>
        <w:rPr>
          <w:bCs/>
          <w:iCs/>
          <w:color w:val="000000"/>
        </w:rPr>
        <w:t xml:space="preserve">mplementing </w:t>
      </w:r>
      <w:r w:rsidRPr="00C6257C">
        <w:rPr>
          <w:bCs/>
          <w:iCs/>
          <w:color w:val="000000"/>
        </w:rPr>
        <w:t>written safety policies, rules, supervision, schedules, and training</w:t>
      </w:r>
      <w:r w:rsidR="00411915">
        <w:rPr>
          <w:bCs/>
          <w:iCs/>
          <w:color w:val="000000"/>
        </w:rPr>
        <w:t xml:space="preserve"> will attain the </w:t>
      </w:r>
      <w:r w:rsidRPr="00C6257C">
        <w:rPr>
          <w:bCs/>
          <w:iCs/>
          <w:color w:val="000000"/>
        </w:rPr>
        <w:t>goal of reducing the duration, frequency, and severity of exposure to hazardous chemicals or situations.</w:t>
      </w:r>
    </w:p>
    <w:p w14:paraId="4A1B22D1" w14:textId="66312AC4" w:rsidR="00C6257C" w:rsidRPr="00EA4575" w:rsidRDefault="00C80D4B" w:rsidP="00D43E47">
      <w:pPr>
        <w:pStyle w:val="NormalWeb"/>
        <w:spacing w:before="0" w:beforeAutospacing="0" w:after="0" w:afterAutospacing="0"/>
      </w:pPr>
      <w:r w:rsidRPr="00C80D4B">
        <w:rPr>
          <w:color w:val="000000"/>
        </w:rPr>
        <w:br/>
      </w:r>
      <w:r w:rsidR="00C6257C">
        <w:rPr>
          <w:rStyle w:val="Strong"/>
        </w:rPr>
        <w:t>Employee</w:t>
      </w:r>
      <w:r w:rsidR="00FD7BD0">
        <w:rPr>
          <w:rStyle w:val="Strong"/>
        </w:rPr>
        <w:t>:</w:t>
      </w:r>
      <w:r w:rsidR="00FD7BD0" w:rsidDel="00FD7BD0">
        <w:rPr>
          <w:rStyle w:val="Strong"/>
        </w:rPr>
        <w:t xml:space="preserve"> </w:t>
      </w:r>
      <w:r w:rsidR="00C6257C">
        <w:t>a research staff member, technician, or student worker working with hazardous materials</w:t>
      </w:r>
      <w:r w:rsidR="003533E3">
        <w:t xml:space="preserve"> or chemicals</w:t>
      </w:r>
      <w:r w:rsidR="00C6257C">
        <w:t>, employed by the University and in a position reporting to a designated supervisor.</w:t>
      </w:r>
    </w:p>
    <w:p w14:paraId="0E1388D7" w14:textId="77777777" w:rsidR="00C6257C" w:rsidRDefault="00C6257C" w:rsidP="00D43E47">
      <w:pPr>
        <w:pStyle w:val="NormalWeb"/>
        <w:spacing w:before="0" w:beforeAutospacing="0" w:after="0" w:afterAutospacing="0"/>
        <w:rPr>
          <w:color w:val="000000"/>
        </w:rPr>
      </w:pPr>
    </w:p>
    <w:p w14:paraId="3C3ECB3C" w14:textId="77777777" w:rsidR="00D443FF" w:rsidRDefault="00C6257C" w:rsidP="00D43E47">
      <w:pPr>
        <w:pStyle w:val="NormalWeb"/>
        <w:spacing w:before="0" w:beforeAutospacing="0" w:after="0" w:afterAutospacing="0"/>
        <w:rPr>
          <w:color w:val="000000"/>
        </w:rPr>
      </w:pPr>
      <w:r>
        <w:rPr>
          <w:b/>
          <w:bCs/>
          <w:iCs/>
          <w:color w:val="000000"/>
        </w:rPr>
        <w:t>Engineering controls</w:t>
      </w:r>
      <w:r w:rsidR="00FD7BD0">
        <w:rPr>
          <w:b/>
          <w:bCs/>
          <w:iCs/>
          <w:color w:val="000000"/>
        </w:rPr>
        <w:t>:</w:t>
      </w:r>
      <w:r w:rsidRPr="00C6257C">
        <w:rPr>
          <w:rStyle w:val="tgc"/>
          <w:color w:val="222222"/>
          <w:lang w:val="en"/>
        </w:rPr>
        <w:t xml:space="preserve"> methods that are built into the design of a plant, equipment or process to minimize the hazard.</w:t>
      </w:r>
      <w:r w:rsidR="00C80D4B" w:rsidRPr="00C80D4B">
        <w:rPr>
          <w:color w:val="000000"/>
        </w:rPr>
        <w:br/>
      </w:r>
    </w:p>
    <w:p w14:paraId="54D4D0BE" w14:textId="32F45473" w:rsidR="00C6257C" w:rsidRDefault="003533E3" w:rsidP="00D43E47">
      <w:pPr>
        <w:pStyle w:val="NormalWeb"/>
        <w:spacing w:before="0" w:beforeAutospacing="0" w:after="0" w:afterAutospacing="0"/>
        <w:rPr>
          <w:color w:val="000000"/>
        </w:rPr>
      </w:pPr>
      <w:r>
        <w:rPr>
          <w:b/>
          <w:bCs/>
          <w:iCs/>
          <w:color w:val="000000"/>
        </w:rPr>
        <w:t>Personal Protective Equipment (PPE):</w:t>
      </w:r>
      <w:r w:rsidRPr="00C80D4B">
        <w:rPr>
          <w:color w:val="000000"/>
        </w:rPr>
        <w:t xml:space="preserve"> </w:t>
      </w:r>
      <w:r w:rsidRPr="003533E3">
        <w:rPr>
          <w:color w:val="000000"/>
        </w:rPr>
        <w:t>is equipment worn to minimize exposure to a</w:t>
      </w:r>
      <w:r>
        <w:rPr>
          <w:color w:val="000000"/>
        </w:rPr>
        <w:t xml:space="preserve"> </w:t>
      </w:r>
      <w:r w:rsidRPr="003533E3">
        <w:rPr>
          <w:color w:val="000000"/>
        </w:rPr>
        <w:t>variety of hazards</w:t>
      </w:r>
      <w:r>
        <w:rPr>
          <w:color w:val="000000"/>
        </w:rPr>
        <w:t>.</w:t>
      </w:r>
    </w:p>
    <w:p w14:paraId="0358DDD9" w14:textId="3B23DA08" w:rsidR="00C6257C" w:rsidRDefault="00C80D4B" w:rsidP="00D43E47">
      <w:pPr>
        <w:pStyle w:val="NormalWeb"/>
        <w:tabs>
          <w:tab w:val="left" w:pos="1425"/>
        </w:tabs>
        <w:spacing w:before="0" w:beforeAutospacing="0" w:after="0" w:afterAutospacing="0"/>
      </w:pPr>
      <w:r w:rsidRPr="00C80D4B">
        <w:rPr>
          <w:color w:val="000000"/>
        </w:rPr>
        <w:br/>
      </w:r>
      <w:r w:rsidR="00C6257C">
        <w:rPr>
          <w:rStyle w:val="Strong"/>
        </w:rPr>
        <w:t>Student</w:t>
      </w:r>
      <w:r w:rsidR="00FD7BD0">
        <w:rPr>
          <w:rStyle w:val="Strong"/>
          <w:b w:val="0"/>
        </w:rPr>
        <w:t xml:space="preserve">: </w:t>
      </w:r>
      <w:r w:rsidR="00C6257C" w:rsidRPr="008F2C6E">
        <w:t xml:space="preserve">a University student </w:t>
      </w:r>
      <w:r w:rsidR="00BF0582">
        <w:t xml:space="preserve">and </w:t>
      </w:r>
      <w:r w:rsidR="00C6257C" w:rsidRPr="008F2C6E">
        <w:t xml:space="preserve">is herein defined to include any person enrolled in a research or other university course, receiving academic credit for participation in laboratory operations, </w:t>
      </w:r>
      <w:r w:rsidR="00966878">
        <w:t xml:space="preserve">or </w:t>
      </w:r>
      <w:r w:rsidR="00BF0582">
        <w:t xml:space="preserve">otherwise </w:t>
      </w:r>
      <w:r w:rsidR="00966878">
        <w:t xml:space="preserve">providing support in </w:t>
      </w:r>
      <w:r w:rsidR="003533E3">
        <w:t>an environment that involves working with or near chemical hazards</w:t>
      </w:r>
      <w:r w:rsidR="00966878">
        <w:t xml:space="preserve">, </w:t>
      </w:r>
      <w:r w:rsidR="00BF0582">
        <w:t xml:space="preserve">under the direction of the University, </w:t>
      </w:r>
      <w:r w:rsidR="00C6257C" w:rsidRPr="008F2C6E">
        <w:t>who is not otherwise remunerated in connection with such services.</w:t>
      </w:r>
      <w:r w:rsidR="003533E3">
        <w:t xml:space="preserve"> </w:t>
      </w:r>
    </w:p>
    <w:p w14:paraId="034372A0" w14:textId="77777777" w:rsidR="00C6257C" w:rsidRDefault="00C6257C" w:rsidP="00D43E47">
      <w:pPr>
        <w:pStyle w:val="NormalWeb"/>
        <w:spacing w:before="0" w:beforeAutospacing="0" w:after="0" w:afterAutospacing="0"/>
      </w:pPr>
    </w:p>
    <w:p w14:paraId="53545455" w14:textId="49DC9F3B" w:rsidR="00C80D4B" w:rsidRDefault="00C6257C" w:rsidP="00D43E47">
      <w:pPr>
        <w:pStyle w:val="NormalWeb"/>
        <w:spacing w:before="0" w:beforeAutospacing="0" w:after="0" w:afterAutospacing="0"/>
      </w:pPr>
      <w:r>
        <w:rPr>
          <w:rStyle w:val="Strong"/>
        </w:rPr>
        <w:t>Supervisor</w:t>
      </w:r>
      <w:r w:rsidR="00FD7BD0">
        <w:rPr>
          <w:rStyle w:val="Strong"/>
        </w:rPr>
        <w:t>:</w:t>
      </w:r>
      <w:r>
        <w:rPr>
          <w:rStyle w:val="Strong"/>
        </w:rPr>
        <w:t xml:space="preserve"> </w:t>
      </w:r>
      <w:r>
        <w:t>a University principal investigator, lab manager, senior researcher, administrative officer, or associate in charge of a laboratory, school unit, operation, or clinic where hazardous materials are used and/or stored.</w:t>
      </w:r>
    </w:p>
    <w:p w14:paraId="48200730" w14:textId="6E35575C" w:rsidR="004C6C42" w:rsidRPr="00D43E47" w:rsidRDefault="00165D1F" w:rsidP="00D43E47">
      <w:pPr>
        <w:pStyle w:val="NormalWeb"/>
      </w:pPr>
      <w:r>
        <w:rPr>
          <w:rStyle w:val="Strong"/>
        </w:rPr>
        <w:t>Volunteer</w:t>
      </w:r>
      <w:r w:rsidR="00FD7BD0">
        <w:rPr>
          <w:rStyle w:val="Strong"/>
          <w:b w:val="0"/>
        </w:rPr>
        <w:t xml:space="preserve">: </w:t>
      </w:r>
      <w:r>
        <w:t>an individual that provides services related to hazardous materials use to the University without remuneration or compensation.  </w:t>
      </w:r>
      <w:r w:rsidR="00764FDA">
        <w:t>This may include research assistants.</w:t>
      </w:r>
    </w:p>
    <w:p w14:paraId="38A871EA" w14:textId="77777777" w:rsidR="00165D1F" w:rsidRPr="001C72DC" w:rsidRDefault="00165D1F" w:rsidP="001C72DC">
      <w:pPr>
        <w:pStyle w:val="Heading1"/>
      </w:pPr>
      <w:bookmarkStart w:id="10" w:name="_Toc118010504"/>
      <w:bookmarkStart w:id="11" w:name="_Toc488235939"/>
      <w:r w:rsidRPr="001C72DC">
        <w:rPr>
          <w:rStyle w:val="Emphasis"/>
          <w:i w:val="0"/>
          <w:iCs w:val="0"/>
          <w:szCs w:val="20"/>
          <w:bdr w:val="none" w:sz="0" w:space="0" w:color="auto" w:frame="1"/>
        </w:rPr>
        <w:t>5.0   RESPONSIBILITIES</w:t>
      </w:r>
      <w:bookmarkEnd w:id="10"/>
      <w:bookmarkEnd w:id="11"/>
      <w:r w:rsidRPr="001C72DC">
        <w:rPr>
          <w:rStyle w:val="Strong"/>
          <w:b/>
          <w:bCs/>
        </w:rPr>
        <w:t xml:space="preserve"> </w:t>
      </w:r>
    </w:p>
    <w:p w14:paraId="3126E8F0" w14:textId="77777777" w:rsidR="003F41D2" w:rsidRPr="001F074D" w:rsidRDefault="001F074D" w:rsidP="001C72DC">
      <w:pPr>
        <w:pStyle w:val="Heading2"/>
        <w:rPr>
          <w:szCs w:val="20"/>
          <w:bdr w:val="none" w:sz="0" w:space="0" w:color="auto" w:frame="1"/>
        </w:rPr>
      </w:pPr>
      <w:bookmarkStart w:id="12" w:name="_Toc488235940"/>
      <w:r>
        <w:rPr>
          <w:rStyle w:val="Strong"/>
          <w:b/>
          <w:bCs/>
          <w:szCs w:val="20"/>
          <w:bdr w:val="none" w:sz="0" w:space="0" w:color="auto" w:frame="1"/>
        </w:rPr>
        <w:t>5.1</w:t>
      </w:r>
      <w:r w:rsidR="005F09DA">
        <w:rPr>
          <w:rStyle w:val="Strong"/>
          <w:b/>
          <w:bCs/>
          <w:szCs w:val="20"/>
          <w:bdr w:val="none" w:sz="0" w:space="0" w:color="auto" w:frame="1"/>
        </w:rPr>
        <w:tab/>
      </w:r>
      <w:r w:rsidR="003F41D2" w:rsidRPr="001C72DC">
        <w:rPr>
          <w:rStyle w:val="Strong"/>
          <w:b/>
          <w:bCs/>
          <w:szCs w:val="20"/>
          <w:bdr w:val="none" w:sz="0" w:space="0" w:color="auto" w:frame="1"/>
        </w:rPr>
        <w:t>Chapman University Responsibilities</w:t>
      </w:r>
      <w:bookmarkEnd w:id="12"/>
      <w:r w:rsidR="003F41D2" w:rsidRPr="001C72DC">
        <w:rPr>
          <w:rStyle w:val="Strong"/>
          <w:b/>
          <w:bCs/>
        </w:rPr>
        <w:t xml:space="preserve"> </w:t>
      </w:r>
    </w:p>
    <w:p w14:paraId="3CC30B3E" w14:textId="77777777" w:rsidR="003F41D2" w:rsidRDefault="006844CA" w:rsidP="00D43E47">
      <w:pPr>
        <w:pStyle w:val="NormalWeb"/>
        <w:spacing w:before="0" w:beforeAutospacing="0"/>
      </w:pPr>
      <w:r>
        <w:t xml:space="preserve">It is the responsibility of </w:t>
      </w:r>
      <w:r w:rsidR="003F41D2">
        <w:t>Chapman University</w:t>
      </w:r>
      <w:r>
        <w:t>, through the Environmental Health and Safety office,</w:t>
      </w:r>
      <w:r w:rsidR="003F41D2">
        <w:t xml:space="preserve"> to:</w:t>
      </w:r>
    </w:p>
    <w:p w14:paraId="21930B03" w14:textId="3D9CB56D" w:rsidR="00E72320" w:rsidRDefault="003F41D2" w:rsidP="00100443">
      <w:pPr>
        <w:numPr>
          <w:ilvl w:val="0"/>
          <w:numId w:val="1"/>
        </w:numPr>
        <w:spacing w:before="100" w:beforeAutospacing="1" w:after="100" w:afterAutospacing="1"/>
      </w:pPr>
      <w:r>
        <w:t>Institute and maintain the</w:t>
      </w:r>
      <w:r w:rsidR="00E72320">
        <w:t xml:space="preserve"> </w:t>
      </w:r>
      <w:r w:rsidR="00E33B02">
        <w:t xml:space="preserve">Hazardous Communication Program </w:t>
      </w:r>
    </w:p>
    <w:p w14:paraId="211A427D" w14:textId="77777777" w:rsidR="003F41D2" w:rsidRDefault="00DE7331" w:rsidP="00100443">
      <w:pPr>
        <w:numPr>
          <w:ilvl w:val="0"/>
          <w:numId w:val="1"/>
        </w:numPr>
        <w:spacing w:before="100" w:beforeAutospacing="1" w:after="100" w:afterAutospacing="1"/>
      </w:pPr>
      <w:r>
        <w:t>Review the</w:t>
      </w:r>
      <w:r w:rsidR="003F41D2">
        <w:t xml:space="preserve"> program annually and not</w:t>
      </w:r>
      <w:r w:rsidR="00CD0D64">
        <w:t>ify constituents of any changes</w:t>
      </w:r>
      <w:r w:rsidR="003F41D2">
        <w:t xml:space="preserve"> </w:t>
      </w:r>
    </w:p>
    <w:p w14:paraId="4372C284" w14:textId="190831FE" w:rsidR="00AB74DF" w:rsidRDefault="00E33B02">
      <w:pPr>
        <w:numPr>
          <w:ilvl w:val="0"/>
          <w:numId w:val="1"/>
        </w:numPr>
        <w:spacing w:before="100" w:beforeAutospacing="1" w:after="100" w:afterAutospacing="1"/>
      </w:pPr>
      <w:r>
        <w:t xml:space="preserve">Assist in identifying operational hazards/ hazardous chemicals in the workplace </w:t>
      </w:r>
    </w:p>
    <w:p w14:paraId="4ABE2420" w14:textId="7B7CAEAC" w:rsidR="00E33B02" w:rsidRDefault="00E33B02" w:rsidP="007D51C3">
      <w:pPr>
        <w:numPr>
          <w:ilvl w:val="0"/>
          <w:numId w:val="1"/>
        </w:numPr>
        <w:spacing w:before="100" w:beforeAutospacing="1" w:after="100" w:afterAutospacing="1"/>
      </w:pPr>
      <w:r w:rsidRPr="00E33B02">
        <w:t>Recommend appropriate engineering controls, administrative controls and PP</w:t>
      </w:r>
      <w:r>
        <w:t>E</w:t>
      </w:r>
    </w:p>
    <w:p w14:paraId="146B0EC9" w14:textId="397C032E" w:rsidR="00E33B02" w:rsidRDefault="00E33B02" w:rsidP="00E33B02">
      <w:pPr>
        <w:numPr>
          <w:ilvl w:val="0"/>
          <w:numId w:val="1"/>
        </w:numPr>
        <w:spacing w:before="100" w:beforeAutospacing="1" w:after="100" w:afterAutospacing="1"/>
      </w:pPr>
      <w:r>
        <w:t xml:space="preserve">Assist with training needs and record keeping </w:t>
      </w:r>
    </w:p>
    <w:p w14:paraId="6592C896" w14:textId="3FFE68EB" w:rsidR="00E33B02" w:rsidRPr="001139CC" w:rsidRDefault="00E33B02" w:rsidP="00E33B02">
      <w:pPr>
        <w:numPr>
          <w:ilvl w:val="0"/>
          <w:numId w:val="1"/>
        </w:numPr>
        <w:spacing w:before="100" w:beforeAutospacing="1" w:after="100" w:afterAutospacing="1"/>
      </w:pPr>
      <w:r w:rsidRPr="001139CC">
        <w:t xml:space="preserve">Maintain university-wide chemical inventory </w:t>
      </w:r>
    </w:p>
    <w:p w14:paraId="2197862D" w14:textId="4A3481D2" w:rsidR="009B2B45" w:rsidRPr="001139CC" w:rsidRDefault="00927E4E" w:rsidP="009B2B45">
      <w:pPr>
        <w:numPr>
          <w:ilvl w:val="0"/>
          <w:numId w:val="1"/>
        </w:numPr>
        <w:spacing w:before="100" w:beforeAutospacing="1" w:after="100" w:afterAutospacing="1"/>
      </w:pPr>
      <w:r w:rsidRPr="001139CC">
        <w:t>Ensure that Safety Data Sheets are easily accessible</w:t>
      </w:r>
      <w:r w:rsidR="00E24F19" w:rsidRPr="001139CC">
        <w:t>, up-to-date</w:t>
      </w:r>
      <w:r w:rsidRPr="001139CC">
        <w:t xml:space="preserve"> </w:t>
      </w:r>
      <w:r w:rsidR="009B2B45" w:rsidRPr="001139CC">
        <w:t>and</w:t>
      </w:r>
      <w:r w:rsidR="00E24F19" w:rsidRPr="001139CC">
        <w:t xml:space="preserve"> </w:t>
      </w:r>
      <w:r w:rsidR="009B2B45" w:rsidRPr="001139CC">
        <w:t>available</w:t>
      </w:r>
      <w:r w:rsidR="00E24F19" w:rsidRPr="001139CC">
        <w:t xml:space="preserve"> at all times</w:t>
      </w:r>
    </w:p>
    <w:p w14:paraId="06425A8B" w14:textId="7D3EE27B" w:rsidR="009B2B45" w:rsidRPr="001139CC" w:rsidRDefault="009B2B45" w:rsidP="009B2B45">
      <w:pPr>
        <w:numPr>
          <w:ilvl w:val="0"/>
          <w:numId w:val="1"/>
        </w:numPr>
        <w:spacing w:before="100" w:beforeAutospacing="1" w:after="100" w:afterAutospacing="1"/>
      </w:pPr>
      <w:r w:rsidRPr="001139CC">
        <w:t>Post Cal/OSHA notices informing</w:t>
      </w:r>
      <w:r w:rsidR="009B127E" w:rsidRPr="001139CC">
        <w:t xml:space="preserve"> university personnel</w:t>
      </w:r>
      <w:r w:rsidRPr="001139CC">
        <w:t xml:space="preserve"> formally of their right to see the following: </w:t>
      </w:r>
    </w:p>
    <w:p w14:paraId="3A982AE9" w14:textId="6EC0CF92" w:rsidR="009B2B45" w:rsidRPr="001139CC" w:rsidRDefault="009B2B45" w:rsidP="009B2B45">
      <w:pPr>
        <w:numPr>
          <w:ilvl w:val="1"/>
          <w:numId w:val="1"/>
        </w:numPr>
        <w:spacing w:before="100" w:beforeAutospacing="1" w:after="100" w:afterAutospacing="1"/>
      </w:pPr>
      <w:r w:rsidRPr="001139CC">
        <w:t>Their medical records and records of exposure to toxic substances or harmful physical agents</w:t>
      </w:r>
    </w:p>
    <w:p w14:paraId="61C223DB" w14:textId="0C054993" w:rsidR="009B2B45" w:rsidRPr="001139CC" w:rsidRDefault="009B2B45" w:rsidP="009B2B45">
      <w:pPr>
        <w:numPr>
          <w:ilvl w:val="1"/>
          <w:numId w:val="1"/>
        </w:numPr>
        <w:spacing w:before="100" w:beforeAutospacing="1" w:after="100" w:afterAutospacing="1"/>
      </w:pPr>
      <w:r w:rsidRPr="001139CC">
        <w:t>Provide information</w:t>
      </w:r>
      <w:r w:rsidR="00E24F19" w:rsidRPr="001139CC">
        <w:t xml:space="preserve"> (Safety Data Sheets)</w:t>
      </w:r>
      <w:r w:rsidRPr="001139CC">
        <w:t xml:space="preserve"> for chemicals or substances used in the workplace, or to which employees may be exposed</w:t>
      </w:r>
    </w:p>
    <w:p w14:paraId="51CFBD9E" w14:textId="13DD9CF6" w:rsidR="002E50EA" w:rsidRPr="001F074D" w:rsidRDefault="002E50EA" w:rsidP="002E50EA">
      <w:pPr>
        <w:pStyle w:val="Heading2"/>
        <w:rPr>
          <w:szCs w:val="20"/>
          <w:bdr w:val="none" w:sz="0" w:space="0" w:color="auto" w:frame="1"/>
        </w:rPr>
      </w:pPr>
      <w:bookmarkStart w:id="13" w:name="_Toc488235941"/>
      <w:r>
        <w:rPr>
          <w:rStyle w:val="Strong"/>
          <w:b/>
          <w:bCs/>
          <w:szCs w:val="20"/>
          <w:bdr w:val="none" w:sz="0" w:space="0" w:color="auto" w:frame="1"/>
        </w:rPr>
        <w:t>5.2</w:t>
      </w:r>
      <w:r w:rsidR="005F09DA">
        <w:rPr>
          <w:rStyle w:val="Strong"/>
          <w:b/>
          <w:bCs/>
          <w:szCs w:val="20"/>
          <w:bdr w:val="none" w:sz="0" w:space="0" w:color="auto" w:frame="1"/>
        </w:rPr>
        <w:tab/>
      </w:r>
      <w:r>
        <w:rPr>
          <w:rStyle w:val="Strong"/>
          <w:b/>
          <w:bCs/>
          <w:szCs w:val="20"/>
          <w:bdr w:val="none" w:sz="0" w:space="0" w:color="auto" w:frame="1"/>
        </w:rPr>
        <w:t>Supervisor Responsibilities</w:t>
      </w:r>
      <w:bookmarkEnd w:id="13"/>
      <w:r>
        <w:rPr>
          <w:rStyle w:val="Strong"/>
          <w:b/>
          <w:bCs/>
          <w:szCs w:val="20"/>
          <w:bdr w:val="none" w:sz="0" w:space="0" w:color="auto" w:frame="1"/>
        </w:rPr>
        <w:t xml:space="preserve"> </w:t>
      </w:r>
    </w:p>
    <w:p w14:paraId="29AA3A94" w14:textId="386B585F" w:rsidR="002E50EA" w:rsidRPr="008B079F" w:rsidRDefault="00D43E47" w:rsidP="00D43E47">
      <w:pPr>
        <w:pStyle w:val="NormalWeb"/>
        <w:spacing w:before="0" w:beforeAutospacing="0"/>
      </w:pPr>
      <w:r w:rsidRPr="00D43E47">
        <w:t>Each member of management is responsible for understanding and assisting in the program's implementation.</w:t>
      </w:r>
      <w:r>
        <w:t xml:space="preserve"> </w:t>
      </w:r>
      <w:r w:rsidR="002E50EA">
        <w:t xml:space="preserve">It is the responsibility of the </w:t>
      </w:r>
      <w:r w:rsidR="005600FA">
        <w:t xml:space="preserve">department </w:t>
      </w:r>
      <w:r w:rsidR="005600FA">
        <w:rPr>
          <w:iCs/>
        </w:rPr>
        <w:t xml:space="preserve">manager and supervisor </w:t>
      </w:r>
      <w:r w:rsidR="002E50EA" w:rsidRPr="008B079F">
        <w:t>to:</w:t>
      </w:r>
    </w:p>
    <w:p w14:paraId="029613FD" w14:textId="087BBB86" w:rsidR="005600FA" w:rsidRDefault="005600FA" w:rsidP="00100443">
      <w:pPr>
        <w:numPr>
          <w:ilvl w:val="0"/>
          <w:numId w:val="1"/>
        </w:numPr>
        <w:spacing w:before="100" w:beforeAutospacing="1" w:after="100" w:afterAutospacing="1"/>
      </w:pPr>
      <w:r>
        <w:t xml:space="preserve">Become familiar with the </w:t>
      </w:r>
      <w:r w:rsidR="00927E4E">
        <w:t xml:space="preserve">Hazardous Communication Program </w:t>
      </w:r>
      <w:r>
        <w:t xml:space="preserve"> </w:t>
      </w:r>
    </w:p>
    <w:p w14:paraId="1E1CCA57" w14:textId="51506C4C" w:rsidR="006A3C9E" w:rsidRDefault="006A3C9E" w:rsidP="00100443">
      <w:pPr>
        <w:numPr>
          <w:ilvl w:val="0"/>
          <w:numId w:val="1"/>
        </w:numPr>
        <w:spacing w:before="100" w:beforeAutospacing="1" w:after="100" w:afterAutospacing="1"/>
      </w:pPr>
      <w:r>
        <w:t>Identify hazardous chemicals/materials in the workplace</w:t>
      </w:r>
    </w:p>
    <w:p w14:paraId="15578AFC" w14:textId="3558D989" w:rsidR="006A3C9E" w:rsidRDefault="006A3C9E" w:rsidP="00100443">
      <w:pPr>
        <w:numPr>
          <w:ilvl w:val="0"/>
          <w:numId w:val="1"/>
        </w:numPr>
        <w:spacing w:before="100" w:beforeAutospacing="1" w:after="100" w:afterAutospacing="1"/>
      </w:pPr>
      <w:r>
        <w:t>Conduct annual chemical inventory</w:t>
      </w:r>
    </w:p>
    <w:p w14:paraId="2C9E3230" w14:textId="7D540C89" w:rsidR="006A3C9E" w:rsidRDefault="006A3C9E" w:rsidP="00100443">
      <w:pPr>
        <w:numPr>
          <w:ilvl w:val="0"/>
          <w:numId w:val="1"/>
        </w:numPr>
        <w:spacing w:before="100" w:beforeAutospacing="1" w:after="100" w:afterAutospacing="1"/>
      </w:pPr>
      <w:r>
        <w:t>Ensure that all hazardous materials are properly labeled and compliant</w:t>
      </w:r>
    </w:p>
    <w:p w14:paraId="1C71D2E4" w14:textId="5A47699B" w:rsidR="006A3C9E" w:rsidRDefault="006A3C9E" w:rsidP="00100443">
      <w:pPr>
        <w:numPr>
          <w:ilvl w:val="0"/>
          <w:numId w:val="1"/>
        </w:numPr>
        <w:spacing w:before="100" w:beforeAutospacing="1" w:after="100" w:afterAutospacing="1"/>
      </w:pPr>
      <w:r>
        <w:t xml:space="preserve">Ensure that Safety Data Sheets (SDSs) are easily accessible </w:t>
      </w:r>
      <w:r w:rsidR="009B2B45">
        <w:t xml:space="preserve">and available </w:t>
      </w:r>
    </w:p>
    <w:p w14:paraId="52898AAE" w14:textId="26CCE93F" w:rsidR="002E50EA" w:rsidRPr="008B079F" w:rsidRDefault="005600FA" w:rsidP="00100443">
      <w:pPr>
        <w:numPr>
          <w:ilvl w:val="0"/>
          <w:numId w:val="1"/>
        </w:numPr>
        <w:spacing w:before="100" w:beforeAutospacing="1" w:after="100" w:afterAutospacing="1"/>
      </w:pPr>
      <w:r>
        <w:t>Implement recommendations provided by EH&amp;</w:t>
      </w:r>
      <w:r w:rsidR="00AB74DF">
        <w:t>S Staff</w:t>
      </w:r>
      <w:r>
        <w:t xml:space="preserve"> </w:t>
      </w:r>
    </w:p>
    <w:p w14:paraId="019A10C8" w14:textId="236CFA56" w:rsidR="002E50EA" w:rsidRPr="008B079F" w:rsidRDefault="005600FA" w:rsidP="00100443">
      <w:pPr>
        <w:numPr>
          <w:ilvl w:val="0"/>
          <w:numId w:val="1"/>
        </w:numPr>
        <w:spacing w:before="100" w:beforeAutospacing="1" w:after="100" w:afterAutospacing="1"/>
      </w:pPr>
      <w:r>
        <w:t xml:space="preserve">Minimize, </w:t>
      </w:r>
      <w:proofErr w:type="gramStart"/>
      <w:r>
        <w:t>or,</w:t>
      </w:r>
      <w:proofErr w:type="gramEnd"/>
      <w:r>
        <w:t xml:space="preserve"> eliminate hazardous exposures via engineering</w:t>
      </w:r>
      <w:r w:rsidR="00AB74DF">
        <w:t xml:space="preserve"> and </w:t>
      </w:r>
      <w:r>
        <w:t xml:space="preserve">administrative controls; this includes the use of personal protective </w:t>
      </w:r>
      <w:r w:rsidR="00AB74DF">
        <w:t>equipment</w:t>
      </w:r>
      <w:r w:rsidR="00857EE5">
        <w:t xml:space="preserve"> (PPE)</w:t>
      </w:r>
    </w:p>
    <w:p w14:paraId="160C8539" w14:textId="77777777" w:rsidR="005214B5" w:rsidRDefault="005600FA" w:rsidP="005214B5">
      <w:pPr>
        <w:numPr>
          <w:ilvl w:val="0"/>
          <w:numId w:val="1"/>
        </w:numPr>
        <w:spacing w:before="100" w:beforeAutospacing="1" w:after="100" w:afterAutospacing="1"/>
      </w:pPr>
      <w:r>
        <w:t xml:space="preserve">Monitor workplace conditions, exposure and physical stress to minimize detrimental conditions of the </w:t>
      </w:r>
      <w:proofErr w:type="gramStart"/>
      <w:r w:rsidR="00BF0582">
        <w:t>user</w:t>
      </w:r>
      <w:proofErr w:type="gramEnd"/>
    </w:p>
    <w:p w14:paraId="1D59DA31" w14:textId="40449EB8" w:rsidR="005214B5" w:rsidRDefault="006A3C9E" w:rsidP="005214B5">
      <w:pPr>
        <w:numPr>
          <w:ilvl w:val="0"/>
          <w:numId w:val="1"/>
        </w:numPr>
        <w:spacing w:before="100" w:beforeAutospacing="1" w:after="100" w:afterAutospacing="1"/>
      </w:pPr>
      <w:r>
        <w:t>Providing training to employees on the hazards that they may be</w:t>
      </w:r>
      <w:r w:rsidR="005214B5">
        <w:t xml:space="preserve"> </w:t>
      </w:r>
      <w:r>
        <w:t>exposed to, including physical hazards, health hazards, safe handling</w:t>
      </w:r>
      <w:r w:rsidR="005214B5">
        <w:t xml:space="preserve"> </w:t>
      </w:r>
      <w:r>
        <w:t>procedures, and emergency procedures for hazardous material</w:t>
      </w:r>
      <w:r w:rsidR="005214B5">
        <w:t>s</w:t>
      </w:r>
    </w:p>
    <w:p w14:paraId="6973A910" w14:textId="2D4D4564" w:rsidR="00927E4E" w:rsidRDefault="006A3C9E" w:rsidP="00927E4E">
      <w:pPr>
        <w:numPr>
          <w:ilvl w:val="0"/>
          <w:numId w:val="1"/>
        </w:numPr>
        <w:spacing w:before="100" w:beforeAutospacing="1" w:after="100" w:afterAutospacing="1"/>
      </w:pPr>
      <w:r>
        <w:t xml:space="preserve">Informing </w:t>
      </w:r>
      <w:r w:rsidR="005214B5">
        <w:t>all personnel</w:t>
      </w:r>
      <w:r>
        <w:t xml:space="preserve"> </w:t>
      </w:r>
      <w:r w:rsidR="005214B5">
        <w:t xml:space="preserve">when </w:t>
      </w:r>
      <w:r>
        <w:t xml:space="preserve">introducing a hazardous material into a workplace </w:t>
      </w:r>
    </w:p>
    <w:p w14:paraId="47F4EB74" w14:textId="77777777" w:rsidR="001F074D" w:rsidRPr="001F074D" w:rsidRDefault="002E50EA" w:rsidP="001F074D">
      <w:pPr>
        <w:pStyle w:val="Heading2"/>
        <w:rPr>
          <w:szCs w:val="20"/>
          <w:bdr w:val="none" w:sz="0" w:space="0" w:color="auto" w:frame="1"/>
        </w:rPr>
      </w:pPr>
      <w:bookmarkStart w:id="14" w:name="_Toc488235942"/>
      <w:r>
        <w:rPr>
          <w:rStyle w:val="Strong"/>
          <w:b/>
          <w:bCs/>
          <w:szCs w:val="20"/>
          <w:bdr w:val="none" w:sz="0" w:space="0" w:color="auto" w:frame="1"/>
        </w:rPr>
        <w:t>5.3</w:t>
      </w:r>
      <w:r w:rsidR="005F09DA">
        <w:rPr>
          <w:rStyle w:val="Strong"/>
          <w:b/>
          <w:bCs/>
          <w:szCs w:val="20"/>
          <w:bdr w:val="none" w:sz="0" w:space="0" w:color="auto" w:frame="1"/>
        </w:rPr>
        <w:tab/>
      </w:r>
      <w:r w:rsidR="001F074D">
        <w:rPr>
          <w:rStyle w:val="Strong"/>
          <w:b/>
          <w:bCs/>
          <w:szCs w:val="20"/>
          <w:bdr w:val="none" w:sz="0" w:space="0" w:color="auto" w:frame="1"/>
        </w:rPr>
        <w:t>University Personnel</w:t>
      </w:r>
      <w:r w:rsidR="001F074D" w:rsidRPr="001C72DC">
        <w:rPr>
          <w:rStyle w:val="Strong"/>
          <w:b/>
          <w:bCs/>
        </w:rPr>
        <w:t xml:space="preserve"> </w:t>
      </w:r>
      <w:r w:rsidR="001F074D">
        <w:rPr>
          <w:rStyle w:val="Strong"/>
          <w:b/>
          <w:bCs/>
        </w:rPr>
        <w:t>Responsibilities</w:t>
      </w:r>
      <w:bookmarkEnd w:id="14"/>
    </w:p>
    <w:p w14:paraId="19F99729" w14:textId="77777777" w:rsidR="001F074D" w:rsidRPr="008B079F" w:rsidRDefault="006844CA" w:rsidP="001F074D">
      <w:pPr>
        <w:pStyle w:val="NormalWeb"/>
        <w:spacing w:before="0" w:beforeAutospacing="0"/>
      </w:pPr>
      <w:r>
        <w:t xml:space="preserve">It is the responsibility of the </w:t>
      </w:r>
      <w:r w:rsidR="002F5D0C" w:rsidRPr="008B079F">
        <w:t xml:space="preserve">university personnel </w:t>
      </w:r>
      <w:r w:rsidR="001F074D" w:rsidRPr="008B079F">
        <w:t>to:</w:t>
      </w:r>
    </w:p>
    <w:p w14:paraId="1728C774" w14:textId="01DC1E5F" w:rsidR="008B079F" w:rsidRDefault="002F5D0C" w:rsidP="00100443">
      <w:pPr>
        <w:numPr>
          <w:ilvl w:val="0"/>
          <w:numId w:val="1"/>
        </w:numPr>
        <w:spacing w:before="100" w:beforeAutospacing="1" w:after="100" w:afterAutospacing="1"/>
      </w:pPr>
      <w:r w:rsidRPr="008B079F">
        <w:t xml:space="preserve">Obtain </w:t>
      </w:r>
      <w:r w:rsidR="00D6357A">
        <w:t xml:space="preserve">and maintain </w:t>
      </w:r>
      <w:r w:rsidRPr="008B079F">
        <w:t>training</w:t>
      </w:r>
      <w:r w:rsidR="008B079F" w:rsidRPr="008B079F">
        <w:t xml:space="preserve"> on</w:t>
      </w:r>
      <w:r w:rsidR="00927E4E">
        <w:t xml:space="preserve"> hazardous communication</w:t>
      </w:r>
      <w:r w:rsidR="00605B92">
        <w:t xml:space="preserve">; </w:t>
      </w:r>
      <w:r w:rsidR="00D6357A">
        <w:t xml:space="preserve">provided by </w:t>
      </w:r>
      <w:r w:rsidR="00503582">
        <w:t>Chapman University’s E</w:t>
      </w:r>
      <w:r w:rsidR="001D4135">
        <w:t>nvironmental Health and Safety O</w:t>
      </w:r>
      <w:r w:rsidR="00503582">
        <w:t>ffice</w:t>
      </w:r>
    </w:p>
    <w:p w14:paraId="7485E50C" w14:textId="12D7BC72" w:rsidR="000D02C5" w:rsidRPr="008B079F" w:rsidRDefault="000D02C5" w:rsidP="00100443">
      <w:pPr>
        <w:numPr>
          <w:ilvl w:val="0"/>
          <w:numId w:val="1"/>
        </w:numPr>
        <w:spacing w:before="100" w:beforeAutospacing="1" w:after="100" w:afterAutospacing="1"/>
      </w:pPr>
      <w:r w:rsidRPr="008B079F">
        <w:t xml:space="preserve">Obtain </w:t>
      </w:r>
      <w:r>
        <w:t xml:space="preserve">and maintain </w:t>
      </w:r>
      <w:r w:rsidRPr="008B079F">
        <w:t>training on</w:t>
      </w:r>
      <w:r>
        <w:t xml:space="preserve"> all other safety related topics before working with hazardous materials  </w:t>
      </w:r>
    </w:p>
    <w:p w14:paraId="2DE0D62F" w14:textId="79651B8E" w:rsidR="005214B5" w:rsidRDefault="008B079F" w:rsidP="005214B5">
      <w:pPr>
        <w:numPr>
          <w:ilvl w:val="0"/>
          <w:numId w:val="1"/>
        </w:numPr>
        <w:spacing w:before="100" w:beforeAutospacing="1" w:after="100" w:afterAutospacing="1"/>
      </w:pPr>
      <w:r w:rsidRPr="008B079F">
        <w:t xml:space="preserve">Follow the </w:t>
      </w:r>
      <w:r w:rsidR="002F5D0C" w:rsidRPr="008B079F">
        <w:t>guidelines outlined in the</w:t>
      </w:r>
      <w:r w:rsidR="00927E4E">
        <w:t xml:space="preserve"> Program</w:t>
      </w:r>
    </w:p>
    <w:p w14:paraId="36DF14FE" w14:textId="532329CF" w:rsidR="000D02C5" w:rsidRPr="008B079F" w:rsidRDefault="000D02C5" w:rsidP="005214B5">
      <w:pPr>
        <w:numPr>
          <w:ilvl w:val="0"/>
          <w:numId w:val="1"/>
        </w:numPr>
        <w:spacing w:before="100" w:beforeAutospacing="1" w:after="100" w:afterAutospacing="1"/>
      </w:pPr>
      <w:r>
        <w:t>Adhere to the information on hazardous materials, container labels, SDSs, departmental procedures and other identified safety concerns</w:t>
      </w:r>
    </w:p>
    <w:p w14:paraId="554BEACC" w14:textId="5E16230E" w:rsidR="008B079F" w:rsidRPr="008B079F" w:rsidRDefault="008B079F" w:rsidP="00100443">
      <w:pPr>
        <w:numPr>
          <w:ilvl w:val="0"/>
          <w:numId w:val="1"/>
        </w:numPr>
        <w:spacing w:before="100" w:beforeAutospacing="1" w:after="100" w:afterAutospacing="1"/>
      </w:pPr>
      <w:r w:rsidRPr="008B079F">
        <w:t>Follow recommendations given by EH&amp;S</w:t>
      </w:r>
      <w:r w:rsidR="000D02C5">
        <w:t>, such as wearing the appropriate PPE</w:t>
      </w:r>
    </w:p>
    <w:p w14:paraId="668523A1" w14:textId="61FAE82F" w:rsidR="000D02C5" w:rsidRDefault="008B079F" w:rsidP="000D02C5">
      <w:pPr>
        <w:numPr>
          <w:ilvl w:val="0"/>
          <w:numId w:val="1"/>
        </w:numPr>
        <w:spacing w:before="100" w:beforeAutospacing="1" w:after="100" w:afterAutospacing="1"/>
      </w:pPr>
      <w:r w:rsidRPr="008B079F">
        <w:t xml:space="preserve">Notify EH&amp;S personnel </w:t>
      </w:r>
      <w:r w:rsidR="000D02C5">
        <w:t xml:space="preserve">and supervisor/ manager </w:t>
      </w:r>
      <w:r w:rsidRPr="008B079F">
        <w:t>when hazardous conditions in the workplace changes</w:t>
      </w:r>
      <w:r w:rsidR="000D02C5">
        <w:t xml:space="preserve"> or if any questions arise regarding hazardous communication </w:t>
      </w:r>
    </w:p>
    <w:p w14:paraId="4A8A3C97" w14:textId="77777777" w:rsidR="001A7D39" w:rsidRPr="001A7D39" w:rsidRDefault="005F09DA" w:rsidP="00100443">
      <w:pPr>
        <w:pStyle w:val="ListParagraph"/>
        <w:numPr>
          <w:ilvl w:val="0"/>
          <w:numId w:val="2"/>
        </w:numPr>
        <w:spacing w:before="100" w:beforeAutospacing="1" w:after="100" w:afterAutospacing="1"/>
        <w:rPr>
          <w:sz w:val="48"/>
          <w:szCs w:val="48"/>
        </w:rPr>
      </w:pPr>
      <w:r>
        <w:rPr>
          <w:rFonts w:eastAsia="Times New Roman"/>
          <w:b/>
          <w:bCs/>
          <w:sz w:val="48"/>
          <w:szCs w:val="48"/>
        </w:rPr>
        <w:t xml:space="preserve">  </w:t>
      </w:r>
      <w:r w:rsidR="00E34838">
        <w:rPr>
          <w:rFonts w:eastAsia="Times New Roman"/>
          <w:b/>
          <w:bCs/>
          <w:sz w:val="48"/>
          <w:szCs w:val="48"/>
        </w:rPr>
        <w:t xml:space="preserve"> </w:t>
      </w:r>
      <w:r w:rsidR="001A7D39" w:rsidRPr="001A7D39">
        <w:rPr>
          <w:rFonts w:eastAsia="Times New Roman"/>
          <w:b/>
          <w:bCs/>
          <w:sz w:val="48"/>
          <w:szCs w:val="48"/>
        </w:rPr>
        <w:t>ACCE</w:t>
      </w:r>
      <w:r w:rsidR="001A7D39" w:rsidRPr="001A7D39">
        <w:rPr>
          <w:rFonts w:eastAsia="Times New Roman"/>
          <w:b/>
          <w:bCs/>
          <w:spacing w:val="1"/>
          <w:sz w:val="48"/>
          <w:szCs w:val="48"/>
        </w:rPr>
        <w:t>S</w:t>
      </w:r>
      <w:r w:rsidR="001A7D39" w:rsidRPr="001A7D39">
        <w:rPr>
          <w:rFonts w:eastAsia="Times New Roman"/>
          <w:b/>
          <w:bCs/>
          <w:sz w:val="48"/>
          <w:szCs w:val="48"/>
        </w:rPr>
        <w:t>S</w:t>
      </w:r>
      <w:r w:rsidR="001A7D39" w:rsidRPr="001A7D39">
        <w:rPr>
          <w:rFonts w:eastAsia="Times New Roman"/>
          <w:b/>
          <w:bCs/>
          <w:spacing w:val="1"/>
          <w:sz w:val="48"/>
          <w:szCs w:val="48"/>
        </w:rPr>
        <w:t xml:space="preserve"> </w:t>
      </w:r>
      <w:r w:rsidR="001A7D39" w:rsidRPr="001A7D39">
        <w:rPr>
          <w:rFonts w:eastAsia="Times New Roman"/>
          <w:b/>
          <w:bCs/>
          <w:sz w:val="48"/>
          <w:szCs w:val="48"/>
        </w:rPr>
        <w:t xml:space="preserve">TO </w:t>
      </w:r>
      <w:r w:rsidR="001A7D39" w:rsidRPr="001A7D39">
        <w:rPr>
          <w:rFonts w:eastAsia="Times New Roman"/>
          <w:b/>
          <w:bCs/>
          <w:spacing w:val="-1"/>
          <w:sz w:val="48"/>
          <w:szCs w:val="48"/>
        </w:rPr>
        <w:t>T</w:t>
      </w:r>
      <w:r w:rsidR="001A7D39" w:rsidRPr="001A7D39">
        <w:rPr>
          <w:rFonts w:eastAsia="Times New Roman"/>
          <w:b/>
          <w:bCs/>
          <w:sz w:val="48"/>
          <w:szCs w:val="48"/>
        </w:rPr>
        <w:t>HE</w:t>
      </w:r>
      <w:r w:rsidR="001A7D39" w:rsidRPr="001A7D39">
        <w:rPr>
          <w:rFonts w:eastAsia="Times New Roman"/>
          <w:b/>
          <w:bCs/>
          <w:spacing w:val="1"/>
          <w:sz w:val="48"/>
          <w:szCs w:val="48"/>
        </w:rPr>
        <w:t xml:space="preserve"> </w:t>
      </w:r>
      <w:r w:rsidR="001A7D39" w:rsidRPr="001A7D39">
        <w:rPr>
          <w:rFonts w:eastAsia="Times New Roman"/>
          <w:b/>
          <w:bCs/>
          <w:sz w:val="48"/>
          <w:szCs w:val="48"/>
        </w:rPr>
        <w:t>W</w:t>
      </w:r>
      <w:r w:rsidR="001A7D39" w:rsidRPr="001A7D39">
        <w:rPr>
          <w:rFonts w:eastAsia="Times New Roman"/>
          <w:b/>
          <w:bCs/>
          <w:spacing w:val="1"/>
          <w:sz w:val="48"/>
          <w:szCs w:val="48"/>
        </w:rPr>
        <w:t>R</w:t>
      </w:r>
      <w:r w:rsidR="001A7D39" w:rsidRPr="001A7D39">
        <w:rPr>
          <w:rFonts w:eastAsia="Times New Roman"/>
          <w:b/>
          <w:bCs/>
          <w:sz w:val="48"/>
          <w:szCs w:val="48"/>
        </w:rPr>
        <w:t>ITTEN PROGR</w:t>
      </w:r>
      <w:r w:rsidR="001A7D39" w:rsidRPr="001A7D39">
        <w:rPr>
          <w:rFonts w:eastAsia="Times New Roman"/>
          <w:b/>
          <w:bCs/>
          <w:spacing w:val="1"/>
          <w:sz w:val="48"/>
          <w:szCs w:val="48"/>
        </w:rPr>
        <w:t>A</w:t>
      </w:r>
      <w:r w:rsidR="001A7D39" w:rsidRPr="001A7D39">
        <w:rPr>
          <w:rFonts w:eastAsia="Times New Roman"/>
          <w:b/>
          <w:bCs/>
          <w:sz w:val="48"/>
          <w:szCs w:val="48"/>
        </w:rPr>
        <w:t>M</w:t>
      </w:r>
    </w:p>
    <w:p w14:paraId="34434CFD" w14:textId="372F70F8" w:rsidR="001A7D39" w:rsidRPr="00404CB4" w:rsidRDefault="001A7D39" w:rsidP="001A7D39">
      <w:pPr>
        <w:spacing w:before="100" w:beforeAutospacing="1" w:after="100" w:afterAutospacing="1"/>
        <w:rPr>
          <w:spacing w:val="-1"/>
        </w:rPr>
      </w:pPr>
      <w:r w:rsidRPr="001A7D39">
        <w:t>This w</w:t>
      </w:r>
      <w:r w:rsidRPr="001A7D39">
        <w:rPr>
          <w:spacing w:val="-1"/>
        </w:rPr>
        <w:t>r</w:t>
      </w:r>
      <w:r w:rsidRPr="001A7D39">
        <w:t>i</w:t>
      </w:r>
      <w:r w:rsidRPr="001A7D39">
        <w:rPr>
          <w:spacing w:val="1"/>
        </w:rPr>
        <w:t>t</w:t>
      </w:r>
      <w:r w:rsidRPr="001A7D39">
        <w:t xml:space="preserve">ten </w:t>
      </w:r>
      <w:r w:rsidR="00927E4E">
        <w:t xml:space="preserve">Hazardous Communication Program </w:t>
      </w:r>
      <w:r w:rsidRPr="001A7D39">
        <w:rPr>
          <w:spacing w:val="1"/>
        </w:rPr>
        <w:t>i</w:t>
      </w:r>
      <w:r w:rsidRPr="001A7D39">
        <w:t>s av</w:t>
      </w:r>
      <w:r w:rsidRPr="001A7D39">
        <w:rPr>
          <w:spacing w:val="-2"/>
        </w:rPr>
        <w:t>a</w:t>
      </w:r>
      <w:r w:rsidRPr="001A7D39">
        <w:t>i</w:t>
      </w:r>
      <w:r w:rsidRPr="001A7D39">
        <w:rPr>
          <w:spacing w:val="1"/>
        </w:rPr>
        <w:t>l</w:t>
      </w:r>
      <w:r w:rsidRPr="001A7D39">
        <w:rPr>
          <w:spacing w:val="-1"/>
        </w:rPr>
        <w:t>a</w:t>
      </w:r>
      <w:r w:rsidRPr="001A7D39">
        <w:t xml:space="preserve">ble to </w:t>
      </w:r>
      <w:r w:rsidRPr="001A7D39">
        <w:rPr>
          <w:spacing w:val="-1"/>
        </w:rPr>
        <w:t>a</w:t>
      </w:r>
      <w:r w:rsidRPr="001A7D39">
        <w:t>ll</w:t>
      </w:r>
      <w:r w:rsidRPr="001A7D39">
        <w:rPr>
          <w:spacing w:val="1"/>
        </w:rPr>
        <w:t xml:space="preserve"> </w:t>
      </w:r>
      <w:r w:rsidR="009B127E">
        <w:rPr>
          <w:spacing w:val="-1"/>
        </w:rPr>
        <w:t>University personnel</w:t>
      </w:r>
      <w:r w:rsidRPr="001A7D39">
        <w:rPr>
          <w:spacing w:val="1"/>
        </w:rPr>
        <w:t xml:space="preserve"> </w:t>
      </w:r>
      <w:r w:rsidR="00BF0582">
        <w:rPr>
          <w:spacing w:val="1"/>
        </w:rPr>
        <w:t xml:space="preserve">and other users </w:t>
      </w:r>
      <w:r w:rsidRPr="001A7D39">
        <w:rPr>
          <w:spacing w:val="-1"/>
        </w:rPr>
        <w:t>a</w:t>
      </w:r>
      <w:r w:rsidRPr="001A7D39">
        <w:t>nd their</w:t>
      </w:r>
      <w:r w:rsidRPr="001A7D39">
        <w:rPr>
          <w:spacing w:val="-1"/>
        </w:rPr>
        <w:t xml:space="preserve"> re</w:t>
      </w:r>
      <w:r w:rsidRPr="001A7D39">
        <w:t>p</w:t>
      </w:r>
      <w:r w:rsidRPr="001A7D39">
        <w:rPr>
          <w:spacing w:val="-1"/>
        </w:rPr>
        <w:t>re</w:t>
      </w:r>
      <w:r w:rsidRPr="001A7D39">
        <w:t>s</w:t>
      </w:r>
      <w:r w:rsidRPr="001A7D39">
        <w:rPr>
          <w:spacing w:val="-1"/>
        </w:rPr>
        <w:t>e</w:t>
      </w:r>
      <w:r w:rsidRPr="001A7D39">
        <w:t>ntatives. Copies of</w:t>
      </w:r>
      <w:r w:rsidRPr="001A7D39">
        <w:rPr>
          <w:spacing w:val="-1"/>
        </w:rPr>
        <w:t xml:space="preserve"> </w:t>
      </w:r>
      <w:r w:rsidRPr="001A7D39">
        <w:t>th</w:t>
      </w:r>
      <w:r w:rsidRPr="001A7D39">
        <w:rPr>
          <w:spacing w:val="1"/>
        </w:rPr>
        <w:t>i</w:t>
      </w:r>
      <w:r w:rsidRPr="001A7D39">
        <w:t>s pro</w:t>
      </w:r>
      <w:r w:rsidRPr="001A7D39">
        <w:rPr>
          <w:spacing w:val="-3"/>
        </w:rPr>
        <w:t>g</w:t>
      </w:r>
      <w:r w:rsidRPr="001A7D39">
        <w:t>r</w:t>
      </w:r>
      <w:r w:rsidRPr="001A7D39">
        <w:rPr>
          <w:spacing w:val="-2"/>
        </w:rPr>
        <w:t>a</w:t>
      </w:r>
      <w:r w:rsidRPr="001A7D39">
        <w:t>m a</w:t>
      </w:r>
      <w:r w:rsidRPr="001A7D39">
        <w:rPr>
          <w:spacing w:val="-1"/>
        </w:rPr>
        <w:t>r</w:t>
      </w:r>
      <w:r w:rsidRPr="001A7D39">
        <w:t>e</w:t>
      </w:r>
      <w:r w:rsidRPr="001A7D39">
        <w:rPr>
          <w:spacing w:val="-1"/>
        </w:rPr>
        <w:t xml:space="preserve"> a</w:t>
      </w:r>
      <w:r w:rsidRPr="001A7D39">
        <w:t>v</w:t>
      </w:r>
      <w:r w:rsidRPr="001A7D39">
        <w:rPr>
          <w:spacing w:val="-1"/>
        </w:rPr>
        <w:t>a</w:t>
      </w:r>
      <w:r w:rsidRPr="001A7D39">
        <w:t>i</w:t>
      </w:r>
      <w:r w:rsidRPr="001A7D39">
        <w:rPr>
          <w:spacing w:val="1"/>
        </w:rPr>
        <w:t>l</w:t>
      </w:r>
      <w:r w:rsidRPr="001A7D39">
        <w:rPr>
          <w:spacing w:val="-1"/>
        </w:rPr>
        <w:t>a</w:t>
      </w:r>
      <w:r w:rsidRPr="001A7D39">
        <w:t xml:space="preserve">ble </w:t>
      </w:r>
      <w:r w:rsidR="00DE7331">
        <w:rPr>
          <w:spacing w:val="-1"/>
        </w:rPr>
        <w:t>from</w:t>
      </w:r>
      <w:r w:rsidRPr="001A7D39">
        <w:t xml:space="preserve"> E</w:t>
      </w:r>
      <w:r w:rsidRPr="001A7D39">
        <w:rPr>
          <w:spacing w:val="-1"/>
        </w:rPr>
        <w:t>H</w:t>
      </w:r>
      <w:r w:rsidRPr="001A7D39">
        <w:rPr>
          <w:spacing w:val="-2"/>
        </w:rPr>
        <w:t>&amp;</w:t>
      </w:r>
      <w:r w:rsidRPr="001A7D39">
        <w:t xml:space="preserve">S.  </w:t>
      </w:r>
      <w:r w:rsidRPr="001A7D39">
        <w:rPr>
          <w:spacing w:val="1"/>
        </w:rPr>
        <w:t xml:space="preserve"> </w:t>
      </w:r>
      <w:r w:rsidRPr="001A7D39">
        <w:rPr>
          <w:spacing w:val="-1"/>
        </w:rPr>
        <w:t xml:space="preserve"> </w:t>
      </w:r>
    </w:p>
    <w:p w14:paraId="14ED617A" w14:textId="77777777" w:rsidR="00165D1F" w:rsidRPr="001C72DC" w:rsidRDefault="00E34838" w:rsidP="00100443">
      <w:pPr>
        <w:pStyle w:val="Heading1"/>
        <w:numPr>
          <w:ilvl w:val="0"/>
          <w:numId w:val="2"/>
        </w:numPr>
      </w:pPr>
      <w:r>
        <w:rPr>
          <w:rStyle w:val="Emphasis"/>
          <w:i w:val="0"/>
          <w:iCs w:val="0"/>
          <w:szCs w:val="20"/>
          <w:bdr w:val="none" w:sz="0" w:space="0" w:color="auto" w:frame="1"/>
        </w:rPr>
        <w:t xml:space="preserve"> </w:t>
      </w:r>
      <w:r w:rsidR="005F09DA">
        <w:rPr>
          <w:rStyle w:val="Emphasis"/>
          <w:i w:val="0"/>
          <w:iCs w:val="0"/>
          <w:szCs w:val="20"/>
          <w:bdr w:val="none" w:sz="0" w:space="0" w:color="auto" w:frame="1"/>
        </w:rPr>
        <w:t xml:space="preserve">  </w:t>
      </w:r>
      <w:bookmarkStart w:id="15" w:name="_Toc488235943"/>
      <w:r w:rsidR="001A7D39">
        <w:rPr>
          <w:rStyle w:val="Emphasis"/>
          <w:i w:val="0"/>
          <w:iCs w:val="0"/>
          <w:szCs w:val="20"/>
          <w:bdr w:val="none" w:sz="0" w:space="0" w:color="auto" w:frame="1"/>
        </w:rPr>
        <w:t>TRAINING COMPONENTS</w:t>
      </w:r>
      <w:bookmarkEnd w:id="15"/>
      <w:r w:rsidR="00165D1F" w:rsidRPr="001C72DC">
        <w:rPr>
          <w:rStyle w:val="Strong"/>
          <w:b/>
          <w:bCs/>
        </w:rPr>
        <w:t xml:space="preserve"> </w:t>
      </w:r>
    </w:p>
    <w:p w14:paraId="6976A230" w14:textId="48D10A5A" w:rsidR="00224F8D" w:rsidRDefault="00224F8D" w:rsidP="00224F8D">
      <w:pPr>
        <w:pStyle w:val="Heading2"/>
      </w:pPr>
      <w:bookmarkStart w:id="16" w:name="_Hlk21531922"/>
      <w:bookmarkStart w:id="17" w:name="_Toc488235944"/>
      <w:r>
        <w:rPr>
          <w:rStyle w:val="Strong"/>
          <w:b/>
          <w:bCs/>
          <w:szCs w:val="20"/>
          <w:bdr w:val="none" w:sz="0" w:space="0" w:color="auto" w:frame="1"/>
        </w:rPr>
        <w:t>7.1</w:t>
      </w:r>
      <w:r>
        <w:rPr>
          <w:rStyle w:val="Strong"/>
          <w:b/>
          <w:bCs/>
          <w:szCs w:val="20"/>
          <w:bdr w:val="none" w:sz="0" w:space="0" w:color="auto" w:frame="1"/>
        </w:rPr>
        <w:tab/>
      </w:r>
      <w:r>
        <w:rPr>
          <w:spacing w:val="-11"/>
        </w:rPr>
        <w:t xml:space="preserve">Training </w:t>
      </w:r>
      <w:r w:rsidRPr="005F09DA">
        <w:t xml:space="preserve"> </w:t>
      </w:r>
    </w:p>
    <w:p w14:paraId="2F9AC59E" w14:textId="370D8418" w:rsidR="00224F8D" w:rsidRPr="006E5064" w:rsidRDefault="00AE6263" w:rsidP="006E5064">
      <w:pPr>
        <w:spacing w:after="100" w:afterAutospacing="1"/>
      </w:pPr>
      <w:r>
        <w:t xml:space="preserve">Training is mandatory for any university personnel, </w:t>
      </w:r>
      <w:r w:rsidR="001139CC">
        <w:t xml:space="preserve">employee, </w:t>
      </w:r>
      <w:r>
        <w:t>student,</w:t>
      </w:r>
      <w:r w:rsidR="001139CC">
        <w:t xml:space="preserve"> and</w:t>
      </w:r>
      <w:r>
        <w:t xml:space="preserve"> volunteer</w:t>
      </w:r>
      <w:r w:rsidR="001139CC">
        <w:t xml:space="preserve"> </w:t>
      </w:r>
      <w:r>
        <w:t>who is working in an environment in which hazardous chemicals</w:t>
      </w:r>
      <w:r w:rsidR="00E252D8">
        <w:t xml:space="preserve"> and materials</w:t>
      </w:r>
      <w:r>
        <w:t xml:space="preserve"> are present. </w:t>
      </w:r>
      <w:r w:rsidR="006E5064">
        <w:t xml:space="preserve">Training shall be conducted initially and </w:t>
      </w:r>
      <w:r w:rsidR="00A16D67">
        <w:t xml:space="preserve">thereafter on </w:t>
      </w:r>
      <w:r w:rsidR="00A16D67" w:rsidRPr="001139CC">
        <w:t>an</w:t>
      </w:r>
      <w:r w:rsidR="006E5064" w:rsidRPr="001139CC">
        <w:t xml:space="preserve"> annual basis</w:t>
      </w:r>
      <w:r w:rsidR="00E252D8" w:rsidRPr="001139CC">
        <w:t xml:space="preserve"> or </w:t>
      </w:r>
      <w:r w:rsidR="006E5064" w:rsidRPr="001139CC">
        <w:t>when</w:t>
      </w:r>
      <w:r w:rsidR="006E5064" w:rsidRPr="006E5064">
        <w:t xml:space="preserve"> there are changes in job tasks that create additional hazards for the worker</w:t>
      </w:r>
      <w:r w:rsidR="006E5064">
        <w:t xml:space="preserve">. In conjunction with familiarization of the written Program, workers are required to complete the online Hazardous Communication Training course administered by Risk Management/ EH&amp;S. </w:t>
      </w:r>
      <w:r w:rsidR="006E5064" w:rsidRPr="00E24F19">
        <w:t xml:space="preserve">If you have any questions about how to receive </w:t>
      </w:r>
      <w:r w:rsidR="006E5064">
        <w:t xml:space="preserve">the </w:t>
      </w:r>
      <w:r w:rsidR="006E5064" w:rsidRPr="00E24F19">
        <w:t>appropriate online training, contact the Risk Management Office.</w:t>
      </w:r>
      <w:r w:rsidR="006E5064">
        <w:t xml:space="preserve"> </w:t>
      </w:r>
    </w:p>
    <w:p w14:paraId="00A5C17E" w14:textId="4B88D615" w:rsidR="00224F8D" w:rsidRPr="00224F8D" w:rsidRDefault="00224F8D" w:rsidP="00224F8D">
      <w:pPr>
        <w:pStyle w:val="NormalWeb"/>
        <w:spacing w:before="0" w:beforeAutospacing="0"/>
        <w:ind w:left="360"/>
      </w:pPr>
      <w:r>
        <w:t xml:space="preserve">The Hazardous Communication Program includes, but is not limited to: </w:t>
      </w:r>
    </w:p>
    <w:p w14:paraId="71FCBE63" w14:textId="77777777" w:rsidR="00224F8D" w:rsidRDefault="00224F8D" w:rsidP="00224F8D">
      <w:pPr>
        <w:numPr>
          <w:ilvl w:val="0"/>
          <w:numId w:val="1"/>
        </w:numPr>
        <w:spacing w:after="100" w:afterAutospacing="1"/>
      </w:pPr>
      <w:r>
        <w:t>Departmental operations where hazardous materials are present</w:t>
      </w:r>
    </w:p>
    <w:p w14:paraId="0820BDFA" w14:textId="77777777" w:rsidR="00224F8D" w:rsidRDefault="00224F8D" w:rsidP="00224F8D">
      <w:pPr>
        <w:numPr>
          <w:ilvl w:val="0"/>
          <w:numId w:val="1"/>
        </w:numPr>
        <w:spacing w:after="100" w:afterAutospacing="1"/>
      </w:pPr>
      <w:r>
        <w:t xml:space="preserve">Accessibility of Hazard Communication Program </w:t>
      </w:r>
    </w:p>
    <w:p w14:paraId="6B24CEF3" w14:textId="0C790B1C" w:rsidR="00224F8D" w:rsidRDefault="00224F8D" w:rsidP="00224F8D">
      <w:pPr>
        <w:numPr>
          <w:ilvl w:val="0"/>
          <w:numId w:val="1"/>
        </w:numPr>
        <w:spacing w:after="100" w:afterAutospacing="1"/>
      </w:pPr>
      <w:r>
        <w:t xml:space="preserve">Hazardous materials/chemical awareness and identification </w:t>
      </w:r>
    </w:p>
    <w:p w14:paraId="7E2423C7" w14:textId="77777777" w:rsidR="00224F8D" w:rsidRDefault="00224F8D" w:rsidP="00224F8D">
      <w:pPr>
        <w:numPr>
          <w:ilvl w:val="0"/>
          <w:numId w:val="1"/>
        </w:numPr>
        <w:spacing w:after="100" w:afterAutospacing="1"/>
      </w:pPr>
      <w:r>
        <w:t xml:space="preserve">Hazard reduction and control </w:t>
      </w:r>
    </w:p>
    <w:p w14:paraId="4B7D91E3" w14:textId="77777777" w:rsidR="00224F8D" w:rsidRDefault="00224F8D" w:rsidP="00224F8D">
      <w:pPr>
        <w:numPr>
          <w:ilvl w:val="0"/>
          <w:numId w:val="1"/>
        </w:numPr>
        <w:spacing w:after="100" w:afterAutospacing="1"/>
      </w:pPr>
      <w:r>
        <w:t>Safety Data Sheets (SDS)</w:t>
      </w:r>
    </w:p>
    <w:p w14:paraId="2B529067" w14:textId="77777777" w:rsidR="00224F8D" w:rsidRDefault="00224F8D" w:rsidP="00224F8D">
      <w:pPr>
        <w:numPr>
          <w:ilvl w:val="0"/>
          <w:numId w:val="1"/>
        </w:numPr>
        <w:spacing w:after="100" w:afterAutospacing="1"/>
      </w:pPr>
      <w:r>
        <w:t>Globally Harmonized System (GHS)</w:t>
      </w:r>
    </w:p>
    <w:p w14:paraId="197A7837" w14:textId="77777777" w:rsidR="00224F8D" w:rsidRDefault="00224F8D" w:rsidP="00224F8D">
      <w:pPr>
        <w:numPr>
          <w:ilvl w:val="0"/>
          <w:numId w:val="1"/>
        </w:numPr>
        <w:spacing w:after="100" w:afterAutospacing="1"/>
      </w:pPr>
      <w:r>
        <w:t>Container and labeling requirements</w:t>
      </w:r>
    </w:p>
    <w:p w14:paraId="0A62A3AF" w14:textId="5B6539C4" w:rsidR="00224F8D" w:rsidRDefault="00224F8D" w:rsidP="00224F8D">
      <w:pPr>
        <w:numPr>
          <w:ilvl w:val="0"/>
          <w:numId w:val="1"/>
        </w:numPr>
        <w:spacing w:after="100" w:afterAutospacing="1"/>
      </w:pPr>
      <w:r>
        <w:t xml:space="preserve">Emergency response awareness </w:t>
      </w:r>
    </w:p>
    <w:bookmarkEnd w:id="16"/>
    <w:p w14:paraId="1C78FE1D" w14:textId="499C11A7" w:rsidR="005E176D" w:rsidRPr="001F074D" w:rsidRDefault="005E176D" w:rsidP="005E176D">
      <w:pPr>
        <w:pStyle w:val="Heading2"/>
        <w:rPr>
          <w:szCs w:val="20"/>
          <w:bdr w:val="none" w:sz="0" w:space="0" w:color="auto" w:frame="1"/>
        </w:rPr>
      </w:pPr>
      <w:r>
        <w:rPr>
          <w:rStyle w:val="Strong"/>
          <w:b/>
          <w:bCs/>
          <w:szCs w:val="20"/>
          <w:bdr w:val="none" w:sz="0" w:space="0" w:color="auto" w:frame="1"/>
        </w:rPr>
        <w:t>7.</w:t>
      </w:r>
      <w:r w:rsidR="00224F8D">
        <w:rPr>
          <w:rStyle w:val="Strong"/>
          <w:b/>
          <w:bCs/>
          <w:szCs w:val="20"/>
          <w:bdr w:val="none" w:sz="0" w:space="0" w:color="auto" w:frame="1"/>
        </w:rPr>
        <w:t>2</w:t>
      </w:r>
      <w:r w:rsidR="005F09DA">
        <w:rPr>
          <w:rStyle w:val="Strong"/>
          <w:b/>
          <w:bCs/>
          <w:szCs w:val="20"/>
          <w:bdr w:val="none" w:sz="0" w:space="0" w:color="auto" w:frame="1"/>
        </w:rPr>
        <w:tab/>
      </w:r>
      <w:r>
        <w:rPr>
          <w:rStyle w:val="Strong"/>
          <w:b/>
          <w:bCs/>
          <w:szCs w:val="20"/>
          <w:bdr w:val="none" w:sz="0" w:space="0" w:color="auto" w:frame="1"/>
        </w:rPr>
        <w:t>Hazard</w:t>
      </w:r>
      <w:bookmarkEnd w:id="17"/>
      <w:r w:rsidR="00927E4E">
        <w:rPr>
          <w:rStyle w:val="Strong"/>
          <w:b/>
          <w:bCs/>
          <w:szCs w:val="20"/>
          <w:bdr w:val="none" w:sz="0" w:space="0" w:color="auto" w:frame="1"/>
        </w:rPr>
        <w:t xml:space="preserve"> Identification, Reduction, and Controls </w:t>
      </w:r>
    </w:p>
    <w:p w14:paraId="45E2F667" w14:textId="5DEADFB5" w:rsidR="004F3ADB" w:rsidRDefault="004F3ADB" w:rsidP="00CD166D">
      <w:pPr>
        <w:pStyle w:val="BodyText"/>
        <w:numPr>
          <w:ilvl w:val="0"/>
          <w:numId w:val="3"/>
        </w:numPr>
        <w:spacing w:line="243" w:lineRule="auto"/>
        <w:ind w:right="632"/>
        <w:rPr>
          <w:spacing w:val="-11"/>
        </w:rPr>
      </w:pPr>
      <w:r>
        <w:rPr>
          <w:spacing w:val="-1"/>
        </w:rPr>
        <w:t xml:space="preserve">Managers and supervisors shall assess the workplace to determine the types of hazards/ hazardous materials that are present. This will dictate what precautions shall be taken in order to reduce the risk for exposure. </w:t>
      </w:r>
    </w:p>
    <w:p w14:paraId="6BEDF766" w14:textId="38728C23" w:rsidR="00D97BAD" w:rsidRPr="00D97BAD" w:rsidRDefault="004F3ADB" w:rsidP="00D97BAD">
      <w:pPr>
        <w:pStyle w:val="BodyText"/>
        <w:numPr>
          <w:ilvl w:val="0"/>
          <w:numId w:val="3"/>
        </w:numPr>
        <w:spacing w:line="243" w:lineRule="auto"/>
        <w:ind w:right="632"/>
        <w:rPr>
          <w:spacing w:val="-11"/>
        </w:rPr>
      </w:pPr>
      <w:r>
        <w:rPr>
          <w:spacing w:val="-11"/>
        </w:rPr>
        <w:t xml:space="preserve">The goal is to eliminate the hazard. If this is not possible, try substituting the hazardous material for something less hazardous. </w:t>
      </w:r>
      <w:r w:rsidR="00CD166D" w:rsidRPr="00D97BAD">
        <w:rPr>
          <w:spacing w:val="-11"/>
        </w:rPr>
        <w:t>For example, substituting an</w:t>
      </w:r>
      <w:r w:rsidR="00CD166D">
        <w:rPr>
          <w:spacing w:val="-11"/>
        </w:rPr>
        <w:t xml:space="preserve"> </w:t>
      </w:r>
      <w:r w:rsidR="00072D7E" w:rsidRPr="00D97BAD">
        <w:rPr>
          <w:spacing w:val="-11"/>
        </w:rPr>
        <w:t>oil-based</w:t>
      </w:r>
      <w:r w:rsidR="00D97BAD" w:rsidRPr="00D97BAD">
        <w:rPr>
          <w:spacing w:val="-11"/>
        </w:rPr>
        <w:t xml:space="preserve"> paint for one</w:t>
      </w:r>
    </w:p>
    <w:p w14:paraId="18E41ECD" w14:textId="53E92470" w:rsidR="00CD166D" w:rsidRDefault="00D97BAD" w:rsidP="001139CC">
      <w:pPr>
        <w:pStyle w:val="BodyText"/>
        <w:spacing w:line="243" w:lineRule="auto"/>
        <w:ind w:left="720" w:right="632"/>
        <w:rPr>
          <w:spacing w:val="-11"/>
        </w:rPr>
      </w:pPr>
      <w:r w:rsidRPr="00D97BAD">
        <w:rPr>
          <w:spacing w:val="-11"/>
        </w:rPr>
        <w:t>that is</w:t>
      </w:r>
      <w:r w:rsidR="00072D7E">
        <w:rPr>
          <w:spacing w:val="-11"/>
        </w:rPr>
        <w:t xml:space="preserve"> less hazardous for the environment</w:t>
      </w:r>
      <w:r w:rsidRPr="00D97BAD">
        <w:rPr>
          <w:spacing w:val="-11"/>
        </w:rPr>
        <w:t>.</w:t>
      </w:r>
    </w:p>
    <w:p w14:paraId="3F97B70D" w14:textId="0C067E47" w:rsidR="007F4F25" w:rsidRPr="001771CF" w:rsidRDefault="007F4F25" w:rsidP="001771CF">
      <w:pPr>
        <w:pStyle w:val="BodyText"/>
        <w:numPr>
          <w:ilvl w:val="0"/>
          <w:numId w:val="3"/>
        </w:numPr>
        <w:spacing w:line="243" w:lineRule="auto"/>
        <w:ind w:right="632"/>
        <w:rPr>
          <w:spacing w:val="-11"/>
        </w:rPr>
      </w:pPr>
      <w:r>
        <w:rPr>
          <w:spacing w:val="-11"/>
        </w:rPr>
        <w:t xml:space="preserve">When hazards cannot be eliminated or reduced </w:t>
      </w:r>
      <w:r w:rsidR="001771CF">
        <w:rPr>
          <w:spacing w:val="-11"/>
        </w:rPr>
        <w:t xml:space="preserve">below acceptable exposure limits, engineering controls shall be implemented. For example, </w:t>
      </w:r>
      <w:r w:rsidRPr="001771CF">
        <w:rPr>
          <w:spacing w:val="-11"/>
        </w:rPr>
        <w:t>an engineering control would be the use of laboratory fume hood to draw</w:t>
      </w:r>
      <w:r w:rsidR="001771CF" w:rsidRPr="001771CF">
        <w:rPr>
          <w:spacing w:val="-11"/>
        </w:rPr>
        <w:t xml:space="preserve"> </w:t>
      </w:r>
      <w:r w:rsidRPr="001771CF">
        <w:rPr>
          <w:spacing w:val="-11"/>
        </w:rPr>
        <w:t>airborne contaminants away from a worker’s breathing zone.</w:t>
      </w:r>
    </w:p>
    <w:p w14:paraId="7256351F" w14:textId="61C8D519" w:rsidR="00B6157A" w:rsidRPr="001771CF" w:rsidRDefault="001771CF" w:rsidP="001771CF">
      <w:pPr>
        <w:pStyle w:val="ListParagraph"/>
        <w:numPr>
          <w:ilvl w:val="0"/>
          <w:numId w:val="3"/>
        </w:numPr>
        <w:rPr>
          <w:rFonts w:eastAsia="Times New Roman"/>
          <w:lang w:eastAsia="en-US"/>
        </w:rPr>
      </w:pPr>
      <w:r>
        <w:rPr>
          <w:rFonts w:eastAsia="Times New Roman"/>
          <w:lang w:eastAsia="en-US"/>
        </w:rPr>
        <w:t xml:space="preserve">If the hazard cannot be reduced or eliminated via substitution or engineering controls, then administrative controls shall be implemented. </w:t>
      </w:r>
      <w:r w:rsidRPr="001771CF">
        <w:rPr>
          <w:rFonts w:eastAsia="Times New Roman"/>
          <w:lang w:eastAsia="en-US"/>
        </w:rPr>
        <w:t>An example of an administrative control would be task rotation for the</w:t>
      </w:r>
      <w:r>
        <w:rPr>
          <w:rFonts w:eastAsia="Times New Roman"/>
          <w:lang w:eastAsia="en-US"/>
        </w:rPr>
        <w:t xml:space="preserve"> </w:t>
      </w:r>
      <w:r w:rsidRPr="001771CF">
        <w:t>purpose of reducing one’s exposure to hazardous materials.</w:t>
      </w:r>
    </w:p>
    <w:p w14:paraId="7B7A9175" w14:textId="7CD18CF0" w:rsidR="00D443FF" w:rsidRPr="00224F8D" w:rsidRDefault="001771CF" w:rsidP="00D443FF">
      <w:pPr>
        <w:pStyle w:val="ListParagraph"/>
        <w:numPr>
          <w:ilvl w:val="0"/>
          <w:numId w:val="3"/>
        </w:numPr>
        <w:rPr>
          <w:rFonts w:eastAsia="Times New Roman"/>
          <w:lang w:eastAsia="en-US"/>
        </w:rPr>
      </w:pPr>
      <w:r>
        <w:rPr>
          <w:rFonts w:eastAsia="Times New Roman"/>
          <w:lang w:eastAsia="en-US"/>
        </w:rPr>
        <w:t xml:space="preserve">If engineering and administrative controls are not feasible, </w:t>
      </w:r>
      <w:r w:rsidR="003266AC">
        <w:rPr>
          <w:rFonts w:eastAsia="Times New Roman"/>
          <w:lang w:eastAsia="en-US"/>
        </w:rPr>
        <w:t>then</w:t>
      </w:r>
      <w:r>
        <w:rPr>
          <w:rFonts w:eastAsia="Times New Roman"/>
          <w:lang w:eastAsia="en-US"/>
        </w:rPr>
        <w:t xml:space="preserve"> the use of PPE is required. PPE is the last line of defense against workplace hazard</w:t>
      </w:r>
      <w:r w:rsidR="00957390">
        <w:rPr>
          <w:rFonts w:eastAsia="Times New Roman"/>
          <w:lang w:eastAsia="en-US"/>
        </w:rPr>
        <w:t>s. An example of PPE would be wearing a lab coat, gloves, goggles, face shield, air purifying respirator, etc.</w:t>
      </w:r>
      <w:r>
        <w:rPr>
          <w:rFonts w:eastAsia="Times New Roman"/>
          <w:lang w:eastAsia="en-US"/>
        </w:rPr>
        <w:t xml:space="preserve"> </w:t>
      </w:r>
    </w:p>
    <w:p w14:paraId="7040DED2" w14:textId="4C97966A" w:rsidR="00B6157A" w:rsidRPr="00140D24" w:rsidRDefault="005F09DA" w:rsidP="003266AC">
      <w:pPr>
        <w:pStyle w:val="Heading2"/>
        <w:rPr>
          <w:color w:val="FF0000"/>
          <w:szCs w:val="20"/>
          <w:bdr w:val="none" w:sz="0" w:space="0" w:color="auto" w:frame="1"/>
        </w:rPr>
      </w:pPr>
      <w:bookmarkStart w:id="18" w:name="_Toc488235945"/>
      <w:r w:rsidRPr="00140D24">
        <w:rPr>
          <w:rStyle w:val="Strong"/>
          <w:b/>
          <w:bCs/>
          <w:szCs w:val="20"/>
          <w:bdr w:val="none" w:sz="0" w:space="0" w:color="auto" w:frame="1"/>
        </w:rPr>
        <w:t>7.</w:t>
      </w:r>
      <w:r w:rsidR="00224F8D">
        <w:rPr>
          <w:rStyle w:val="Strong"/>
          <w:b/>
          <w:bCs/>
          <w:szCs w:val="20"/>
          <w:bdr w:val="none" w:sz="0" w:space="0" w:color="auto" w:frame="1"/>
        </w:rPr>
        <w:t>3</w:t>
      </w:r>
      <w:r w:rsidRPr="00974D0A">
        <w:rPr>
          <w:rStyle w:val="Strong"/>
          <w:b/>
          <w:bCs/>
          <w:szCs w:val="20"/>
          <w:bdr w:val="none" w:sz="0" w:space="0" w:color="auto" w:frame="1"/>
        </w:rPr>
        <w:tab/>
      </w:r>
      <w:bookmarkEnd w:id="18"/>
      <w:r w:rsidR="003266AC">
        <w:rPr>
          <w:spacing w:val="-11"/>
        </w:rPr>
        <w:t>Globally Harmonized System (GHS)</w:t>
      </w:r>
    </w:p>
    <w:p w14:paraId="0AEA3F2C" w14:textId="6E572C16" w:rsidR="003266AC" w:rsidRDefault="003266AC" w:rsidP="00D43E47">
      <w:r>
        <w:t>The Globally Harmonized System (GHS) is a u</w:t>
      </w:r>
      <w:r w:rsidRPr="003266AC">
        <w:t>niversal system that is used for classifying chemicals according to their health, physical, and environmental hazards</w:t>
      </w:r>
      <w:r>
        <w:t>. It m</w:t>
      </w:r>
      <w:r w:rsidRPr="003266AC">
        <w:t>akes it easier to interpret labels from American &amp; foreign manufacturers</w:t>
      </w:r>
      <w:r>
        <w:t xml:space="preserve">. GHS includes: </w:t>
      </w:r>
      <w:r w:rsidR="004F6F09">
        <w:t xml:space="preserve">Safety Data Sheets (SDS), </w:t>
      </w:r>
      <w:r>
        <w:t xml:space="preserve">hazardous pictograms, and labeling requirements  </w:t>
      </w:r>
    </w:p>
    <w:p w14:paraId="214343C7" w14:textId="2C8BDF78" w:rsidR="004F6F09" w:rsidRDefault="004F6F09" w:rsidP="003266AC">
      <w:pPr>
        <w:ind w:left="720"/>
      </w:pPr>
    </w:p>
    <w:p w14:paraId="59E27FCA" w14:textId="132A6E10" w:rsidR="004F6F09" w:rsidRPr="009B127E" w:rsidRDefault="004F6F09" w:rsidP="009B127E">
      <w:pPr>
        <w:rPr>
          <w:b/>
          <w:bCs/>
          <w:u w:val="single"/>
        </w:rPr>
      </w:pPr>
      <w:r w:rsidRPr="009B127E">
        <w:rPr>
          <w:b/>
          <w:bCs/>
          <w:u w:val="single"/>
        </w:rPr>
        <w:t>Safety Data Sheets (SDS)</w:t>
      </w:r>
    </w:p>
    <w:p w14:paraId="7A24A61F" w14:textId="6EBAE685" w:rsidR="004D0A58" w:rsidRPr="000973B4" w:rsidRDefault="004D0A58" w:rsidP="009B127E">
      <w:r>
        <w:t>The SDS includes information such as the properties of each chemical; the physical, health, and environmental health hazards; protective measures; and safety precautions for handling, storing, and transporting the chemical. The information contained in the SDS must be in English (although it may be in other languages</w:t>
      </w:r>
      <w:r w:rsidR="00E35C8D">
        <w:t>)</w:t>
      </w:r>
      <w:r>
        <w:t xml:space="preserve"> </w:t>
      </w:r>
      <w:r w:rsidR="00E35C8D">
        <w:t xml:space="preserve">and </w:t>
      </w:r>
      <w:r w:rsidR="00E35C8D" w:rsidRPr="004D0A58">
        <w:t>contain</w:t>
      </w:r>
      <w:r w:rsidR="00E35C8D">
        <w:t xml:space="preserve">s the </w:t>
      </w:r>
      <w:r w:rsidR="00E35C8D" w:rsidRPr="004D0A58">
        <w:t xml:space="preserve">same </w:t>
      </w:r>
      <w:r w:rsidR="00E35C8D">
        <w:t xml:space="preserve">content </w:t>
      </w:r>
      <w:r w:rsidR="00E35C8D" w:rsidRPr="004D0A58">
        <w:t>as the MSDS, except now the SDSs are required to be presented in a consistent user-friendly, 16-section format.</w:t>
      </w:r>
      <w:r w:rsidR="00E35C8D">
        <w:t xml:space="preserve"> SDSs shall be made available for each hazardous material in the workplace. The most current SDS supplied by the chemical manufacturer or distributor</w:t>
      </w:r>
      <w:r w:rsidR="000973B4">
        <w:t xml:space="preserve"> shall be kept on file</w:t>
      </w:r>
      <w:r w:rsidR="00E35C8D">
        <w:t>, and made accessible to all employees, their representatives, and contractors for viewing or copying during each work shift. Paper or electronic copies of SDSs shall be maintained either in individual workspaces or centrally within the department</w:t>
      </w:r>
      <w:r w:rsidR="000973B4">
        <w:t>.</w:t>
      </w:r>
    </w:p>
    <w:tbl>
      <w:tblPr>
        <w:tblStyle w:val="PlainTable3"/>
        <w:tblpPr w:leftFromText="180" w:rightFromText="180" w:vertAnchor="text" w:horzAnchor="margin" w:tblpXSpec="center" w:tblpY="74"/>
        <w:tblW w:w="0" w:type="auto"/>
        <w:tblLook w:val="04A0" w:firstRow="1" w:lastRow="0" w:firstColumn="1" w:lastColumn="0" w:noHBand="0" w:noVBand="1"/>
      </w:tblPr>
      <w:tblGrid>
        <w:gridCol w:w="2330"/>
        <w:gridCol w:w="5409"/>
      </w:tblGrid>
      <w:tr w:rsidR="00D43E47" w:rsidRPr="00E73729" w14:paraId="0433B924" w14:textId="77777777" w:rsidTr="009B127E">
        <w:trPr>
          <w:cnfStyle w:val="100000000000" w:firstRow="1" w:lastRow="0" w:firstColumn="0" w:lastColumn="0" w:oddVBand="0" w:evenVBand="0" w:oddHBand="0" w:evenHBand="0" w:firstRowFirstColumn="0" w:firstRowLastColumn="0" w:lastRowFirstColumn="0" w:lastRowLastColumn="0"/>
          <w:trHeight w:val="190"/>
        </w:trPr>
        <w:tc>
          <w:tcPr>
            <w:cnfStyle w:val="001000000100" w:firstRow="0" w:lastRow="0" w:firstColumn="1" w:lastColumn="0" w:oddVBand="0" w:evenVBand="0" w:oddHBand="0" w:evenHBand="0" w:firstRowFirstColumn="1" w:firstRowLastColumn="0" w:lastRowFirstColumn="0" w:lastRowLastColumn="0"/>
            <w:tcW w:w="7739" w:type="dxa"/>
            <w:gridSpan w:val="2"/>
          </w:tcPr>
          <w:p w14:paraId="423EF46C" w14:textId="77777777" w:rsidR="00D43E47" w:rsidRPr="00E73729" w:rsidRDefault="00D43E47" w:rsidP="00D43E47">
            <w:pPr>
              <w:jc w:val="center"/>
              <w:rPr>
                <w:rFonts w:ascii="Times New Roman" w:hAnsi="Times New Roman" w:cs="Times New Roman"/>
              </w:rPr>
            </w:pPr>
            <w:r w:rsidRPr="00E73729">
              <w:rPr>
                <w:rFonts w:ascii="Times New Roman" w:hAnsi="Times New Roman" w:cs="Times New Roman"/>
              </w:rPr>
              <w:t>Safety Data Sheets (SDS)</w:t>
            </w:r>
          </w:p>
        </w:tc>
      </w:tr>
      <w:tr w:rsidR="00D43E47" w:rsidRPr="00E73729" w14:paraId="680DE59D" w14:textId="77777777" w:rsidTr="009B127E">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330" w:type="dxa"/>
          </w:tcPr>
          <w:p w14:paraId="4F524EC1"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w:t>
            </w:r>
          </w:p>
        </w:tc>
        <w:tc>
          <w:tcPr>
            <w:tcW w:w="5409" w:type="dxa"/>
          </w:tcPr>
          <w:p w14:paraId="23A41031"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 xml:space="preserve">Identification </w:t>
            </w:r>
          </w:p>
        </w:tc>
      </w:tr>
      <w:tr w:rsidR="00D43E47" w:rsidRPr="00E73729" w14:paraId="086A380C" w14:textId="77777777" w:rsidTr="009B127E">
        <w:trPr>
          <w:trHeight w:val="180"/>
        </w:trPr>
        <w:tc>
          <w:tcPr>
            <w:cnfStyle w:val="001000000000" w:firstRow="0" w:lastRow="0" w:firstColumn="1" w:lastColumn="0" w:oddVBand="0" w:evenVBand="0" w:oddHBand="0" w:evenHBand="0" w:firstRowFirstColumn="0" w:firstRowLastColumn="0" w:lastRowFirstColumn="0" w:lastRowLastColumn="0"/>
            <w:tcW w:w="2330" w:type="dxa"/>
          </w:tcPr>
          <w:p w14:paraId="782EB29D"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2</w:t>
            </w:r>
          </w:p>
        </w:tc>
        <w:tc>
          <w:tcPr>
            <w:tcW w:w="5409" w:type="dxa"/>
          </w:tcPr>
          <w:p w14:paraId="32873788"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 xml:space="preserve">Hazards(s) Identification </w:t>
            </w:r>
          </w:p>
        </w:tc>
      </w:tr>
      <w:tr w:rsidR="00D43E47" w:rsidRPr="00E73729" w14:paraId="73B607C5" w14:textId="77777777" w:rsidTr="009B127E">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330" w:type="dxa"/>
          </w:tcPr>
          <w:p w14:paraId="6DF4DD74"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3</w:t>
            </w:r>
          </w:p>
        </w:tc>
        <w:tc>
          <w:tcPr>
            <w:tcW w:w="5409" w:type="dxa"/>
          </w:tcPr>
          <w:p w14:paraId="65E094B6"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 xml:space="preserve">Composition/Information on Ingredients </w:t>
            </w:r>
          </w:p>
        </w:tc>
      </w:tr>
      <w:tr w:rsidR="00D43E47" w:rsidRPr="00E73729" w14:paraId="3A3ED84F" w14:textId="77777777" w:rsidTr="009B127E">
        <w:trPr>
          <w:trHeight w:val="180"/>
        </w:trPr>
        <w:tc>
          <w:tcPr>
            <w:cnfStyle w:val="001000000000" w:firstRow="0" w:lastRow="0" w:firstColumn="1" w:lastColumn="0" w:oddVBand="0" w:evenVBand="0" w:oddHBand="0" w:evenHBand="0" w:firstRowFirstColumn="0" w:firstRowLastColumn="0" w:lastRowFirstColumn="0" w:lastRowLastColumn="0"/>
            <w:tcW w:w="2330" w:type="dxa"/>
          </w:tcPr>
          <w:p w14:paraId="295501DC"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4</w:t>
            </w:r>
          </w:p>
        </w:tc>
        <w:tc>
          <w:tcPr>
            <w:tcW w:w="5409" w:type="dxa"/>
          </w:tcPr>
          <w:p w14:paraId="3D3520F9"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First-Aid Measures</w:t>
            </w:r>
          </w:p>
        </w:tc>
      </w:tr>
      <w:tr w:rsidR="00D43E47" w:rsidRPr="00E73729" w14:paraId="3CD52501" w14:textId="77777777" w:rsidTr="009B127E">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330" w:type="dxa"/>
          </w:tcPr>
          <w:p w14:paraId="17FD1F1A"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5</w:t>
            </w:r>
          </w:p>
        </w:tc>
        <w:tc>
          <w:tcPr>
            <w:tcW w:w="5409" w:type="dxa"/>
          </w:tcPr>
          <w:p w14:paraId="649ED819"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Fire-Fighting Measures</w:t>
            </w:r>
          </w:p>
        </w:tc>
      </w:tr>
      <w:tr w:rsidR="00D43E47" w:rsidRPr="00E73729" w14:paraId="71F6E68C" w14:textId="77777777" w:rsidTr="009B127E">
        <w:trPr>
          <w:trHeight w:val="180"/>
        </w:trPr>
        <w:tc>
          <w:tcPr>
            <w:cnfStyle w:val="001000000000" w:firstRow="0" w:lastRow="0" w:firstColumn="1" w:lastColumn="0" w:oddVBand="0" w:evenVBand="0" w:oddHBand="0" w:evenHBand="0" w:firstRowFirstColumn="0" w:firstRowLastColumn="0" w:lastRowFirstColumn="0" w:lastRowLastColumn="0"/>
            <w:tcW w:w="2330" w:type="dxa"/>
          </w:tcPr>
          <w:p w14:paraId="57F95CBF"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6</w:t>
            </w:r>
          </w:p>
        </w:tc>
        <w:tc>
          <w:tcPr>
            <w:tcW w:w="5409" w:type="dxa"/>
          </w:tcPr>
          <w:p w14:paraId="1467ECDF"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Accidental Release Measures</w:t>
            </w:r>
          </w:p>
        </w:tc>
      </w:tr>
      <w:tr w:rsidR="00D43E47" w:rsidRPr="00E73729" w14:paraId="6EB9788E" w14:textId="77777777" w:rsidTr="009B127E">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330" w:type="dxa"/>
          </w:tcPr>
          <w:p w14:paraId="27F78A43"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7</w:t>
            </w:r>
          </w:p>
        </w:tc>
        <w:tc>
          <w:tcPr>
            <w:tcW w:w="5409" w:type="dxa"/>
          </w:tcPr>
          <w:p w14:paraId="5E7FFA7D"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Handling and Storage</w:t>
            </w:r>
          </w:p>
        </w:tc>
      </w:tr>
      <w:tr w:rsidR="00D43E47" w:rsidRPr="00E73729" w14:paraId="6C157E8F" w14:textId="77777777" w:rsidTr="009B127E">
        <w:trPr>
          <w:trHeight w:val="180"/>
        </w:trPr>
        <w:tc>
          <w:tcPr>
            <w:cnfStyle w:val="001000000000" w:firstRow="0" w:lastRow="0" w:firstColumn="1" w:lastColumn="0" w:oddVBand="0" w:evenVBand="0" w:oddHBand="0" w:evenHBand="0" w:firstRowFirstColumn="0" w:firstRowLastColumn="0" w:lastRowFirstColumn="0" w:lastRowLastColumn="0"/>
            <w:tcW w:w="2330" w:type="dxa"/>
          </w:tcPr>
          <w:p w14:paraId="5C52D60C"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8</w:t>
            </w:r>
          </w:p>
        </w:tc>
        <w:tc>
          <w:tcPr>
            <w:tcW w:w="5409" w:type="dxa"/>
          </w:tcPr>
          <w:p w14:paraId="70EA6AF0"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Exposure Controls/Personal Protection</w:t>
            </w:r>
          </w:p>
        </w:tc>
      </w:tr>
      <w:tr w:rsidR="00D43E47" w:rsidRPr="00E73729" w14:paraId="5A6F386A" w14:textId="77777777" w:rsidTr="009B127E">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330" w:type="dxa"/>
          </w:tcPr>
          <w:p w14:paraId="0FA51A14"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9</w:t>
            </w:r>
          </w:p>
        </w:tc>
        <w:tc>
          <w:tcPr>
            <w:tcW w:w="5409" w:type="dxa"/>
          </w:tcPr>
          <w:p w14:paraId="4BE63AEB"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Physical and Chemical Properties</w:t>
            </w:r>
          </w:p>
        </w:tc>
      </w:tr>
      <w:tr w:rsidR="00D43E47" w:rsidRPr="00E73729" w14:paraId="20B9C50A" w14:textId="77777777" w:rsidTr="009B127E">
        <w:trPr>
          <w:trHeight w:val="190"/>
        </w:trPr>
        <w:tc>
          <w:tcPr>
            <w:cnfStyle w:val="001000000000" w:firstRow="0" w:lastRow="0" w:firstColumn="1" w:lastColumn="0" w:oddVBand="0" w:evenVBand="0" w:oddHBand="0" w:evenHBand="0" w:firstRowFirstColumn="0" w:firstRowLastColumn="0" w:lastRowFirstColumn="0" w:lastRowLastColumn="0"/>
            <w:tcW w:w="2330" w:type="dxa"/>
          </w:tcPr>
          <w:p w14:paraId="77D41BB0"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10</w:t>
            </w:r>
          </w:p>
        </w:tc>
        <w:tc>
          <w:tcPr>
            <w:tcW w:w="5409" w:type="dxa"/>
          </w:tcPr>
          <w:p w14:paraId="1F371F55"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 xml:space="preserve">Stability and Reactivity </w:t>
            </w:r>
          </w:p>
        </w:tc>
      </w:tr>
      <w:tr w:rsidR="00D43E47" w:rsidRPr="00E73729" w14:paraId="3047C43B" w14:textId="77777777" w:rsidTr="009B127E">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330" w:type="dxa"/>
          </w:tcPr>
          <w:p w14:paraId="11C8DD36"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11</w:t>
            </w:r>
          </w:p>
        </w:tc>
        <w:tc>
          <w:tcPr>
            <w:tcW w:w="5409" w:type="dxa"/>
          </w:tcPr>
          <w:p w14:paraId="61DB2C85"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 xml:space="preserve">Toxicological Information </w:t>
            </w:r>
          </w:p>
        </w:tc>
      </w:tr>
      <w:tr w:rsidR="00D43E47" w:rsidRPr="00E73729" w14:paraId="6917A095" w14:textId="77777777" w:rsidTr="009B127E">
        <w:trPr>
          <w:trHeight w:val="190"/>
        </w:trPr>
        <w:tc>
          <w:tcPr>
            <w:cnfStyle w:val="001000000000" w:firstRow="0" w:lastRow="0" w:firstColumn="1" w:lastColumn="0" w:oddVBand="0" w:evenVBand="0" w:oddHBand="0" w:evenHBand="0" w:firstRowFirstColumn="0" w:firstRowLastColumn="0" w:lastRowFirstColumn="0" w:lastRowLastColumn="0"/>
            <w:tcW w:w="2330" w:type="dxa"/>
          </w:tcPr>
          <w:p w14:paraId="4C3FE413"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12</w:t>
            </w:r>
          </w:p>
        </w:tc>
        <w:tc>
          <w:tcPr>
            <w:tcW w:w="5409" w:type="dxa"/>
          </w:tcPr>
          <w:p w14:paraId="4A1D822C"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Ecological Information (non-mandatory)</w:t>
            </w:r>
          </w:p>
        </w:tc>
      </w:tr>
      <w:tr w:rsidR="00D43E47" w:rsidRPr="00E73729" w14:paraId="7612704E" w14:textId="77777777" w:rsidTr="009B127E">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330" w:type="dxa"/>
          </w:tcPr>
          <w:p w14:paraId="4A7862B9"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13</w:t>
            </w:r>
          </w:p>
        </w:tc>
        <w:tc>
          <w:tcPr>
            <w:tcW w:w="5409" w:type="dxa"/>
          </w:tcPr>
          <w:p w14:paraId="077030F2"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Disposal Considerations (non-mandatory)</w:t>
            </w:r>
          </w:p>
        </w:tc>
      </w:tr>
      <w:tr w:rsidR="00D43E47" w:rsidRPr="00E73729" w14:paraId="7537888D" w14:textId="77777777" w:rsidTr="009B127E">
        <w:trPr>
          <w:trHeight w:val="190"/>
        </w:trPr>
        <w:tc>
          <w:tcPr>
            <w:cnfStyle w:val="001000000000" w:firstRow="0" w:lastRow="0" w:firstColumn="1" w:lastColumn="0" w:oddVBand="0" w:evenVBand="0" w:oddHBand="0" w:evenHBand="0" w:firstRowFirstColumn="0" w:firstRowLastColumn="0" w:lastRowFirstColumn="0" w:lastRowLastColumn="0"/>
            <w:tcW w:w="2330" w:type="dxa"/>
          </w:tcPr>
          <w:p w14:paraId="3C6B499C"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14</w:t>
            </w:r>
          </w:p>
        </w:tc>
        <w:tc>
          <w:tcPr>
            <w:tcW w:w="5409" w:type="dxa"/>
          </w:tcPr>
          <w:p w14:paraId="7AF3C773"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Transport Information (non-mandatory)</w:t>
            </w:r>
          </w:p>
        </w:tc>
      </w:tr>
      <w:tr w:rsidR="00D43E47" w:rsidRPr="00E73729" w14:paraId="4BDD6AB5" w14:textId="77777777" w:rsidTr="009B127E">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330" w:type="dxa"/>
          </w:tcPr>
          <w:p w14:paraId="6E7E7A23"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15</w:t>
            </w:r>
          </w:p>
        </w:tc>
        <w:tc>
          <w:tcPr>
            <w:tcW w:w="5409" w:type="dxa"/>
          </w:tcPr>
          <w:p w14:paraId="052086BB" w14:textId="77777777" w:rsidR="00D43E47" w:rsidRPr="00E73729" w:rsidRDefault="00D43E47" w:rsidP="00D43E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Regulatory Information (non-mandatory)</w:t>
            </w:r>
          </w:p>
        </w:tc>
      </w:tr>
      <w:tr w:rsidR="00D43E47" w:rsidRPr="00E73729" w14:paraId="02F31194" w14:textId="77777777" w:rsidTr="009B127E">
        <w:trPr>
          <w:trHeight w:val="211"/>
        </w:trPr>
        <w:tc>
          <w:tcPr>
            <w:cnfStyle w:val="001000000000" w:firstRow="0" w:lastRow="0" w:firstColumn="1" w:lastColumn="0" w:oddVBand="0" w:evenVBand="0" w:oddHBand="0" w:evenHBand="0" w:firstRowFirstColumn="0" w:firstRowLastColumn="0" w:lastRowFirstColumn="0" w:lastRowLastColumn="0"/>
            <w:tcW w:w="2330" w:type="dxa"/>
          </w:tcPr>
          <w:p w14:paraId="08537321" w14:textId="77777777" w:rsidR="00D43E47" w:rsidRPr="00E73729" w:rsidRDefault="00D43E47" w:rsidP="00D43E47">
            <w:pPr>
              <w:rPr>
                <w:rFonts w:ascii="Times New Roman" w:hAnsi="Times New Roman" w:cs="Times New Roman"/>
              </w:rPr>
            </w:pPr>
            <w:r w:rsidRPr="00E73729">
              <w:rPr>
                <w:rFonts w:ascii="Times New Roman" w:hAnsi="Times New Roman" w:cs="Times New Roman"/>
              </w:rPr>
              <w:t>Section 16</w:t>
            </w:r>
          </w:p>
        </w:tc>
        <w:tc>
          <w:tcPr>
            <w:tcW w:w="5409" w:type="dxa"/>
          </w:tcPr>
          <w:p w14:paraId="04747682" w14:textId="77777777" w:rsidR="00D43E47" w:rsidRPr="00E73729" w:rsidRDefault="00D43E47" w:rsidP="00D43E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729">
              <w:rPr>
                <w:rFonts w:ascii="Times New Roman" w:hAnsi="Times New Roman" w:cs="Times New Roman"/>
              </w:rPr>
              <w:t xml:space="preserve">Other Information </w:t>
            </w:r>
          </w:p>
        </w:tc>
      </w:tr>
    </w:tbl>
    <w:p w14:paraId="35CA7B5A" w14:textId="77777777" w:rsidR="00E73729" w:rsidRDefault="00E73729" w:rsidP="00224F8D">
      <w:pPr>
        <w:rPr>
          <w:i/>
          <w:iCs/>
        </w:rPr>
      </w:pPr>
    </w:p>
    <w:p w14:paraId="57F8A4B2" w14:textId="77777777" w:rsidR="00E73729" w:rsidRDefault="00E73729" w:rsidP="004F6F09">
      <w:pPr>
        <w:ind w:left="720"/>
        <w:rPr>
          <w:i/>
          <w:iCs/>
        </w:rPr>
      </w:pPr>
    </w:p>
    <w:p w14:paraId="6149FFED" w14:textId="77777777" w:rsidR="00D43E47" w:rsidRDefault="00D43E47" w:rsidP="00E24F19">
      <w:pPr>
        <w:rPr>
          <w:i/>
          <w:iCs/>
        </w:rPr>
      </w:pPr>
    </w:p>
    <w:p w14:paraId="19BBCC1E" w14:textId="77777777" w:rsidR="009B127E" w:rsidRDefault="009B127E" w:rsidP="004F6F09">
      <w:pPr>
        <w:ind w:left="720"/>
        <w:rPr>
          <w:i/>
          <w:iCs/>
        </w:rPr>
      </w:pPr>
    </w:p>
    <w:p w14:paraId="0CCCBF6E" w14:textId="77777777" w:rsidR="009B127E" w:rsidRDefault="009B127E" w:rsidP="004F6F09">
      <w:pPr>
        <w:ind w:left="720"/>
        <w:rPr>
          <w:i/>
          <w:iCs/>
        </w:rPr>
      </w:pPr>
    </w:p>
    <w:p w14:paraId="7F06B4E9" w14:textId="77777777" w:rsidR="009B127E" w:rsidRDefault="009B127E" w:rsidP="004F6F09">
      <w:pPr>
        <w:ind w:left="720"/>
        <w:rPr>
          <w:i/>
          <w:iCs/>
        </w:rPr>
      </w:pPr>
    </w:p>
    <w:p w14:paraId="11F77DE9" w14:textId="77777777" w:rsidR="009B127E" w:rsidRDefault="009B127E" w:rsidP="004F6F09">
      <w:pPr>
        <w:ind w:left="720"/>
        <w:rPr>
          <w:i/>
          <w:iCs/>
        </w:rPr>
      </w:pPr>
    </w:p>
    <w:p w14:paraId="25AABC8F" w14:textId="77777777" w:rsidR="009B127E" w:rsidRDefault="009B127E" w:rsidP="004F6F09">
      <w:pPr>
        <w:ind w:left="720"/>
        <w:rPr>
          <w:i/>
          <w:iCs/>
        </w:rPr>
      </w:pPr>
    </w:p>
    <w:p w14:paraId="70AF21CD" w14:textId="77777777" w:rsidR="009B127E" w:rsidRDefault="009B127E" w:rsidP="004F6F09">
      <w:pPr>
        <w:ind w:left="720"/>
        <w:rPr>
          <w:i/>
          <w:iCs/>
        </w:rPr>
      </w:pPr>
    </w:p>
    <w:p w14:paraId="5BCED8AA" w14:textId="77777777" w:rsidR="009B127E" w:rsidRDefault="009B127E" w:rsidP="004F6F09">
      <w:pPr>
        <w:ind w:left="720"/>
        <w:rPr>
          <w:i/>
          <w:iCs/>
        </w:rPr>
      </w:pPr>
    </w:p>
    <w:p w14:paraId="1CF38ABA" w14:textId="77777777" w:rsidR="009B127E" w:rsidRDefault="009B127E" w:rsidP="004F6F09">
      <w:pPr>
        <w:ind w:left="720"/>
        <w:rPr>
          <w:i/>
          <w:iCs/>
        </w:rPr>
      </w:pPr>
    </w:p>
    <w:p w14:paraId="01210C36" w14:textId="77777777" w:rsidR="009B127E" w:rsidRDefault="009B127E" w:rsidP="004F6F09">
      <w:pPr>
        <w:ind w:left="720"/>
        <w:rPr>
          <w:i/>
          <w:iCs/>
        </w:rPr>
      </w:pPr>
    </w:p>
    <w:p w14:paraId="433E4486" w14:textId="77777777" w:rsidR="009B127E" w:rsidRDefault="009B127E" w:rsidP="004F6F09">
      <w:pPr>
        <w:ind w:left="720"/>
        <w:rPr>
          <w:i/>
          <w:iCs/>
        </w:rPr>
      </w:pPr>
    </w:p>
    <w:p w14:paraId="58B3A34C" w14:textId="77777777" w:rsidR="009B127E" w:rsidRDefault="009B127E" w:rsidP="004F6F09">
      <w:pPr>
        <w:ind w:left="720"/>
        <w:rPr>
          <w:i/>
          <w:iCs/>
        </w:rPr>
      </w:pPr>
    </w:p>
    <w:p w14:paraId="7183C199" w14:textId="77777777" w:rsidR="009B127E" w:rsidRDefault="009B127E" w:rsidP="004F6F09">
      <w:pPr>
        <w:ind w:left="720"/>
        <w:rPr>
          <w:i/>
          <w:iCs/>
        </w:rPr>
      </w:pPr>
    </w:p>
    <w:p w14:paraId="2CFA44F2" w14:textId="77777777" w:rsidR="009B127E" w:rsidRDefault="009B127E" w:rsidP="004F6F09">
      <w:pPr>
        <w:ind w:left="720"/>
        <w:rPr>
          <w:i/>
          <w:iCs/>
        </w:rPr>
      </w:pPr>
    </w:p>
    <w:p w14:paraId="162554BF" w14:textId="77777777" w:rsidR="009B127E" w:rsidRDefault="009B127E" w:rsidP="004F6F09">
      <w:pPr>
        <w:ind w:left="720"/>
        <w:rPr>
          <w:i/>
          <w:iCs/>
        </w:rPr>
      </w:pPr>
    </w:p>
    <w:p w14:paraId="43D5DC03" w14:textId="1833CBFD" w:rsidR="003266AC" w:rsidRPr="004D0A58" w:rsidRDefault="004F6F09" w:rsidP="004F6F09">
      <w:pPr>
        <w:ind w:left="720"/>
        <w:rPr>
          <w:b/>
          <w:bCs/>
          <w:i/>
          <w:iCs/>
        </w:rPr>
      </w:pPr>
      <w:r w:rsidRPr="004D0A58">
        <w:rPr>
          <w:i/>
          <w:iCs/>
        </w:rPr>
        <w:t>EH&amp;S offers an online resource for Chapman students, staff, and faculty to download SDSs for chemicals used or stored at (</w:t>
      </w:r>
      <w:r w:rsidRPr="000973B4">
        <w:rPr>
          <w:i/>
          <w:iCs/>
          <w:color w:val="0070C0"/>
        </w:rPr>
        <w:t>https://chimeracloud.org/sds/</w:t>
      </w:r>
      <w:r w:rsidRPr="004D0A58">
        <w:rPr>
          <w:i/>
          <w:iCs/>
        </w:rPr>
        <w:t>).</w:t>
      </w:r>
    </w:p>
    <w:p w14:paraId="25CA7226" w14:textId="493C1B3A" w:rsidR="00E24F19" w:rsidRPr="009B127E" w:rsidRDefault="000973B4" w:rsidP="009B127E">
      <w:pPr>
        <w:ind w:left="720"/>
        <w:rPr>
          <w:rStyle w:val="Strong"/>
          <w:b w:val="0"/>
          <w:bCs w:val="0"/>
          <w:i/>
          <w:iCs/>
          <w:color w:val="0070C0"/>
        </w:rPr>
      </w:pPr>
      <w:bookmarkStart w:id="19" w:name="_Toc488235946"/>
      <w:r>
        <w:rPr>
          <w:i/>
          <w:iCs/>
        </w:rPr>
        <w:t xml:space="preserve">For more information: </w:t>
      </w:r>
      <w:hyperlink r:id="rId14" w:history="1">
        <w:r w:rsidRPr="000973B4">
          <w:rPr>
            <w:rStyle w:val="Hyperlink"/>
            <w:i/>
            <w:iCs/>
            <w:color w:val="0070C0"/>
            <w:sz w:val="24"/>
            <w:szCs w:val="24"/>
            <w:bdr w:val="none" w:sz="0" w:space="0" w:color="auto"/>
          </w:rPr>
          <w:t>https://www.osha.gov/Publications/OSHA3514.html</w:t>
        </w:r>
      </w:hyperlink>
    </w:p>
    <w:p w14:paraId="01345083" w14:textId="493C1B3A" w:rsidR="00D443FF" w:rsidRDefault="005F09DA" w:rsidP="00D443FF">
      <w:pPr>
        <w:pStyle w:val="Heading2"/>
        <w:spacing w:before="0" w:beforeAutospacing="0" w:after="0" w:afterAutospacing="0"/>
        <w:rPr>
          <w:szCs w:val="20"/>
          <w:bdr w:val="none" w:sz="0" w:space="0" w:color="auto" w:frame="1"/>
        </w:rPr>
      </w:pPr>
      <w:r>
        <w:rPr>
          <w:rStyle w:val="Strong"/>
          <w:b/>
          <w:bCs/>
          <w:szCs w:val="20"/>
          <w:bdr w:val="none" w:sz="0" w:space="0" w:color="auto" w:frame="1"/>
        </w:rPr>
        <w:t>7.</w:t>
      </w:r>
      <w:r w:rsidR="00224F8D">
        <w:rPr>
          <w:rStyle w:val="Strong"/>
          <w:b/>
          <w:bCs/>
          <w:szCs w:val="20"/>
          <w:bdr w:val="none" w:sz="0" w:space="0" w:color="auto" w:frame="1"/>
        </w:rPr>
        <w:t>4</w:t>
      </w:r>
      <w:r>
        <w:rPr>
          <w:rStyle w:val="Strong"/>
          <w:b/>
          <w:bCs/>
          <w:szCs w:val="20"/>
          <w:bdr w:val="none" w:sz="0" w:space="0" w:color="auto" w:frame="1"/>
        </w:rPr>
        <w:tab/>
      </w:r>
      <w:bookmarkEnd w:id="19"/>
      <w:r w:rsidR="00D443FF">
        <w:rPr>
          <w:rStyle w:val="Strong"/>
          <w:b/>
          <w:bCs/>
          <w:szCs w:val="20"/>
          <w:bdr w:val="none" w:sz="0" w:space="0" w:color="auto" w:frame="1"/>
        </w:rPr>
        <w:t>Labels</w:t>
      </w:r>
      <w:r>
        <w:rPr>
          <w:rStyle w:val="Strong"/>
          <w:b/>
          <w:bCs/>
          <w:szCs w:val="20"/>
          <w:bdr w:val="none" w:sz="0" w:space="0" w:color="auto" w:frame="1"/>
        </w:rPr>
        <w:t xml:space="preserve"> </w:t>
      </w:r>
      <w:bookmarkStart w:id="20" w:name="_Toc488235947"/>
    </w:p>
    <w:p w14:paraId="009DF0BD" w14:textId="0A59A643" w:rsidR="00D443FF" w:rsidRDefault="00D443FF" w:rsidP="00D443FF">
      <w:pPr>
        <w:pStyle w:val="Heading2"/>
        <w:numPr>
          <w:ilvl w:val="0"/>
          <w:numId w:val="11"/>
        </w:numPr>
        <w:spacing w:before="0" w:beforeAutospacing="0" w:after="0" w:afterAutospacing="0"/>
        <w:rPr>
          <w:rFonts w:eastAsia="Times New Roman"/>
          <w:b w:val="0"/>
          <w:bCs w:val="0"/>
          <w:sz w:val="24"/>
          <w:szCs w:val="24"/>
          <w:lang w:eastAsia="en-US"/>
        </w:rPr>
      </w:pPr>
      <w:r w:rsidRPr="00D443FF">
        <w:rPr>
          <w:rFonts w:eastAsia="Times New Roman"/>
          <w:b w:val="0"/>
          <w:bCs w:val="0"/>
          <w:sz w:val="24"/>
          <w:szCs w:val="24"/>
          <w:lang w:eastAsia="en-US"/>
        </w:rPr>
        <w:t>Labels provide important safety information about the contents in the bottle such as the hazard associated with the material, proper personal protective equipment (PPE)</w:t>
      </w:r>
      <w:r>
        <w:rPr>
          <w:rFonts w:eastAsia="Times New Roman"/>
          <w:b w:val="0"/>
          <w:bCs w:val="0"/>
          <w:sz w:val="24"/>
          <w:szCs w:val="24"/>
          <w:lang w:eastAsia="en-US"/>
        </w:rPr>
        <w:t xml:space="preserve"> required when working with the material and how to handle and </w:t>
      </w:r>
      <w:r w:rsidRPr="00D443FF">
        <w:rPr>
          <w:rFonts w:eastAsia="Times New Roman"/>
          <w:b w:val="0"/>
          <w:bCs w:val="0"/>
          <w:sz w:val="24"/>
          <w:szCs w:val="24"/>
          <w:lang w:eastAsia="en-US"/>
        </w:rPr>
        <w:t>stor</w:t>
      </w:r>
      <w:r>
        <w:rPr>
          <w:rFonts w:eastAsia="Times New Roman"/>
          <w:b w:val="0"/>
          <w:bCs w:val="0"/>
          <w:sz w:val="24"/>
          <w:szCs w:val="24"/>
          <w:lang w:eastAsia="en-US"/>
        </w:rPr>
        <w:t xml:space="preserve">e the material. </w:t>
      </w:r>
      <w:r w:rsidR="00844F69">
        <w:rPr>
          <w:rFonts w:eastAsia="Times New Roman"/>
          <w:b w:val="0"/>
          <w:bCs w:val="0"/>
          <w:sz w:val="24"/>
          <w:szCs w:val="24"/>
          <w:lang w:eastAsia="en-US"/>
        </w:rPr>
        <w:t xml:space="preserve">Labels shall be legible, in English and prominently displayed on the container. </w:t>
      </w:r>
    </w:p>
    <w:p w14:paraId="7BE708AC" w14:textId="77777777" w:rsidR="00844F69" w:rsidRDefault="00D443FF" w:rsidP="00844F69">
      <w:pPr>
        <w:pStyle w:val="Heading2"/>
        <w:numPr>
          <w:ilvl w:val="0"/>
          <w:numId w:val="11"/>
        </w:numPr>
        <w:spacing w:before="0" w:beforeAutospacing="0" w:after="0" w:afterAutospacing="0"/>
        <w:rPr>
          <w:rFonts w:eastAsia="Times New Roman"/>
          <w:b w:val="0"/>
          <w:bCs w:val="0"/>
          <w:sz w:val="24"/>
          <w:szCs w:val="24"/>
          <w:lang w:eastAsia="en-US"/>
        </w:rPr>
      </w:pPr>
      <w:r w:rsidRPr="00844F69">
        <w:rPr>
          <w:rFonts w:eastAsia="Times New Roman"/>
          <w:b w:val="0"/>
          <w:bCs w:val="0"/>
          <w:i/>
          <w:iCs/>
          <w:sz w:val="24"/>
          <w:szCs w:val="24"/>
          <w:lang w:eastAsia="en-US"/>
        </w:rPr>
        <w:t>Primary (original)</w:t>
      </w:r>
      <w:r>
        <w:rPr>
          <w:rFonts w:eastAsia="Times New Roman"/>
          <w:b w:val="0"/>
          <w:bCs w:val="0"/>
          <w:sz w:val="24"/>
          <w:szCs w:val="24"/>
          <w:lang w:eastAsia="en-US"/>
        </w:rPr>
        <w:t xml:space="preserve"> containers are the</w:t>
      </w:r>
      <w:r w:rsidR="00844F69" w:rsidRPr="00844F69">
        <w:rPr>
          <w:rFonts w:eastAsia="Times New Roman"/>
          <w:b w:val="0"/>
          <w:bCs w:val="0"/>
          <w:sz w:val="24"/>
          <w:szCs w:val="24"/>
          <w:lang w:eastAsia="en-US"/>
        </w:rPr>
        <w:t xml:space="preserve"> original container</w:t>
      </w:r>
      <w:r w:rsidR="00844F69">
        <w:rPr>
          <w:rFonts w:eastAsia="Times New Roman"/>
          <w:b w:val="0"/>
          <w:bCs w:val="0"/>
          <w:sz w:val="24"/>
          <w:szCs w:val="24"/>
          <w:lang w:eastAsia="en-US"/>
        </w:rPr>
        <w:t>s</w:t>
      </w:r>
      <w:r w:rsidR="00844F69" w:rsidRPr="00844F69">
        <w:rPr>
          <w:rFonts w:eastAsia="Times New Roman"/>
          <w:b w:val="0"/>
          <w:bCs w:val="0"/>
          <w:sz w:val="24"/>
          <w:szCs w:val="24"/>
          <w:lang w:eastAsia="en-US"/>
        </w:rPr>
        <w:t xml:space="preserve"> that you receive from the manufacturer</w:t>
      </w:r>
      <w:r w:rsidR="00844F69">
        <w:rPr>
          <w:rFonts w:eastAsia="Times New Roman"/>
          <w:b w:val="0"/>
          <w:bCs w:val="0"/>
          <w:sz w:val="24"/>
          <w:szCs w:val="24"/>
          <w:lang w:eastAsia="en-US"/>
        </w:rPr>
        <w:t xml:space="preserve">. </w:t>
      </w:r>
    </w:p>
    <w:p w14:paraId="663858CD" w14:textId="77777777" w:rsidR="00844F69" w:rsidRDefault="00844F69" w:rsidP="00207113">
      <w:pPr>
        <w:pStyle w:val="Heading2"/>
        <w:spacing w:before="0" w:beforeAutospacing="0" w:after="0" w:afterAutospacing="0"/>
        <w:ind w:firstLine="720"/>
        <w:rPr>
          <w:rFonts w:eastAsia="Times New Roman"/>
          <w:b w:val="0"/>
          <w:bCs w:val="0"/>
          <w:sz w:val="24"/>
          <w:szCs w:val="24"/>
          <w:lang w:eastAsia="en-US"/>
        </w:rPr>
      </w:pPr>
      <w:r w:rsidRPr="00844F69">
        <w:rPr>
          <w:rFonts w:eastAsia="Times New Roman"/>
          <w:b w:val="0"/>
          <w:bCs w:val="0"/>
          <w:sz w:val="24"/>
          <w:szCs w:val="24"/>
          <w:lang w:eastAsia="en-US"/>
        </w:rPr>
        <w:t xml:space="preserve">Primary container labels need to have six items: </w:t>
      </w:r>
    </w:p>
    <w:p w14:paraId="0D7E6DFE" w14:textId="41CDF0D7" w:rsidR="00844F69" w:rsidRDefault="00844F69" w:rsidP="003642E9">
      <w:pPr>
        <w:pStyle w:val="Heading2"/>
        <w:numPr>
          <w:ilvl w:val="0"/>
          <w:numId w:val="13"/>
        </w:numPr>
        <w:spacing w:before="0" w:beforeAutospacing="0" w:after="0" w:afterAutospacing="0"/>
        <w:rPr>
          <w:rFonts w:eastAsia="Times New Roman"/>
          <w:b w:val="0"/>
          <w:bCs w:val="0"/>
          <w:sz w:val="24"/>
          <w:szCs w:val="24"/>
          <w:lang w:eastAsia="en-US"/>
        </w:rPr>
      </w:pPr>
      <w:r>
        <w:rPr>
          <w:rFonts w:eastAsia="Times New Roman"/>
          <w:b w:val="0"/>
          <w:bCs w:val="0"/>
          <w:sz w:val="24"/>
          <w:szCs w:val="24"/>
          <w:lang w:eastAsia="en-US"/>
        </w:rPr>
        <w:t>S</w:t>
      </w:r>
      <w:r w:rsidRPr="00844F69">
        <w:rPr>
          <w:rFonts w:eastAsia="Times New Roman"/>
          <w:b w:val="0"/>
          <w:bCs w:val="0"/>
          <w:sz w:val="24"/>
          <w:szCs w:val="24"/>
          <w:lang w:eastAsia="en-US"/>
        </w:rPr>
        <w:t>ignal word</w:t>
      </w:r>
      <w:r w:rsidR="003642E9">
        <w:rPr>
          <w:rFonts w:eastAsia="Times New Roman"/>
          <w:b w:val="0"/>
          <w:bCs w:val="0"/>
          <w:sz w:val="24"/>
          <w:szCs w:val="24"/>
          <w:lang w:eastAsia="en-US"/>
        </w:rPr>
        <w:t>- reflects the severity of the hazard</w:t>
      </w:r>
    </w:p>
    <w:p w14:paraId="5442257A" w14:textId="77777777" w:rsidR="00207113" w:rsidRDefault="00207113" w:rsidP="00207113">
      <w:pPr>
        <w:pStyle w:val="Heading2"/>
        <w:numPr>
          <w:ilvl w:val="0"/>
          <w:numId w:val="13"/>
        </w:numPr>
        <w:spacing w:before="0" w:beforeAutospacing="0" w:after="0" w:afterAutospacing="0"/>
        <w:rPr>
          <w:rFonts w:eastAsia="Times New Roman"/>
          <w:b w:val="0"/>
          <w:bCs w:val="0"/>
          <w:sz w:val="24"/>
          <w:szCs w:val="24"/>
          <w:lang w:eastAsia="en-US"/>
        </w:rPr>
      </w:pPr>
      <w:r w:rsidRPr="00844F69">
        <w:rPr>
          <w:rFonts w:eastAsia="Times New Roman"/>
          <w:b w:val="0"/>
          <w:bCs w:val="0"/>
          <w:sz w:val="24"/>
          <w:szCs w:val="24"/>
          <w:lang w:eastAsia="en-US"/>
        </w:rPr>
        <w:t>GHS symbols</w:t>
      </w:r>
    </w:p>
    <w:p w14:paraId="792EB99B" w14:textId="77777777" w:rsidR="00207113" w:rsidRDefault="00207113" w:rsidP="00207113">
      <w:pPr>
        <w:pStyle w:val="Heading2"/>
        <w:numPr>
          <w:ilvl w:val="0"/>
          <w:numId w:val="13"/>
        </w:numPr>
        <w:spacing w:before="0" w:beforeAutospacing="0" w:after="0" w:afterAutospacing="0"/>
        <w:rPr>
          <w:rFonts w:eastAsia="Times New Roman"/>
          <w:b w:val="0"/>
          <w:bCs w:val="0"/>
          <w:sz w:val="24"/>
          <w:szCs w:val="24"/>
          <w:lang w:eastAsia="en-US"/>
        </w:rPr>
      </w:pPr>
      <w:r>
        <w:rPr>
          <w:rFonts w:eastAsia="Times New Roman"/>
          <w:b w:val="0"/>
          <w:bCs w:val="0"/>
          <w:sz w:val="24"/>
          <w:szCs w:val="24"/>
          <w:lang w:eastAsia="en-US"/>
        </w:rPr>
        <w:t>M</w:t>
      </w:r>
      <w:r w:rsidRPr="00844F69">
        <w:rPr>
          <w:rFonts w:eastAsia="Times New Roman"/>
          <w:b w:val="0"/>
          <w:bCs w:val="0"/>
          <w:sz w:val="24"/>
          <w:szCs w:val="24"/>
          <w:lang w:eastAsia="en-US"/>
        </w:rPr>
        <w:t>anufacturer information</w:t>
      </w:r>
      <w:r>
        <w:rPr>
          <w:rFonts w:eastAsia="Times New Roman"/>
          <w:b w:val="0"/>
          <w:bCs w:val="0"/>
          <w:sz w:val="24"/>
          <w:szCs w:val="24"/>
          <w:lang w:eastAsia="en-US"/>
        </w:rPr>
        <w:t xml:space="preserve">- </w:t>
      </w:r>
      <w:r w:rsidRPr="003642E9">
        <w:rPr>
          <w:rFonts w:eastAsia="Times New Roman"/>
          <w:b w:val="0"/>
          <w:bCs w:val="0"/>
          <w:sz w:val="24"/>
          <w:szCs w:val="24"/>
          <w:lang w:eastAsia="en-US"/>
        </w:rPr>
        <w:t>Name, address, and telephone number of the chemical manufacturer or other responsible pa</w:t>
      </w:r>
      <w:r>
        <w:rPr>
          <w:rFonts w:eastAsia="Times New Roman"/>
          <w:b w:val="0"/>
          <w:bCs w:val="0"/>
          <w:sz w:val="24"/>
          <w:szCs w:val="24"/>
          <w:lang w:eastAsia="en-US"/>
        </w:rPr>
        <w:t>rty</w:t>
      </w:r>
    </w:p>
    <w:p w14:paraId="1E079FE6" w14:textId="77777777" w:rsidR="00207113" w:rsidRDefault="00207113" w:rsidP="00207113">
      <w:pPr>
        <w:pStyle w:val="Heading2"/>
        <w:numPr>
          <w:ilvl w:val="0"/>
          <w:numId w:val="13"/>
        </w:numPr>
        <w:spacing w:before="0" w:beforeAutospacing="0" w:after="0" w:afterAutospacing="0"/>
        <w:rPr>
          <w:rFonts w:eastAsia="Times New Roman"/>
          <w:b w:val="0"/>
          <w:bCs w:val="0"/>
          <w:sz w:val="24"/>
          <w:szCs w:val="24"/>
          <w:lang w:eastAsia="en-US"/>
        </w:rPr>
      </w:pPr>
      <w:r>
        <w:rPr>
          <w:rFonts w:eastAsia="Times New Roman"/>
          <w:b w:val="0"/>
          <w:bCs w:val="0"/>
          <w:sz w:val="24"/>
          <w:szCs w:val="24"/>
          <w:lang w:eastAsia="en-US"/>
        </w:rPr>
        <w:t>P</w:t>
      </w:r>
      <w:r w:rsidRPr="00844F69">
        <w:rPr>
          <w:rFonts w:eastAsia="Times New Roman"/>
          <w:b w:val="0"/>
          <w:bCs w:val="0"/>
          <w:sz w:val="24"/>
          <w:szCs w:val="24"/>
          <w:lang w:eastAsia="en-US"/>
        </w:rPr>
        <w:t>recautionary statement/first aid</w:t>
      </w:r>
      <w:r>
        <w:rPr>
          <w:rFonts w:eastAsia="Times New Roman"/>
          <w:b w:val="0"/>
          <w:bCs w:val="0"/>
          <w:sz w:val="24"/>
          <w:szCs w:val="24"/>
          <w:lang w:eastAsia="en-US"/>
        </w:rPr>
        <w:t>- describes the various measures that should be taken to protect health and safety</w:t>
      </w:r>
    </w:p>
    <w:p w14:paraId="0575C540" w14:textId="77777777" w:rsidR="003642E9" w:rsidRDefault="003642E9" w:rsidP="003642E9">
      <w:pPr>
        <w:pStyle w:val="Heading2"/>
        <w:numPr>
          <w:ilvl w:val="0"/>
          <w:numId w:val="13"/>
        </w:numPr>
        <w:spacing w:before="0" w:beforeAutospacing="0" w:after="0" w:afterAutospacing="0"/>
        <w:rPr>
          <w:rFonts w:eastAsia="Times New Roman"/>
          <w:b w:val="0"/>
          <w:bCs w:val="0"/>
          <w:sz w:val="24"/>
          <w:szCs w:val="24"/>
          <w:lang w:eastAsia="en-US"/>
        </w:rPr>
      </w:pPr>
      <w:r>
        <w:rPr>
          <w:rFonts w:eastAsia="Times New Roman"/>
          <w:b w:val="0"/>
          <w:bCs w:val="0"/>
          <w:sz w:val="24"/>
          <w:szCs w:val="24"/>
          <w:lang w:eastAsia="en-US"/>
        </w:rPr>
        <w:t>H</w:t>
      </w:r>
      <w:r w:rsidRPr="00844F69">
        <w:rPr>
          <w:rFonts w:eastAsia="Times New Roman"/>
          <w:b w:val="0"/>
          <w:bCs w:val="0"/>
          <w:sz w:val="24"/>
          <w:szCs w:val="24"/>
          <w:lang w:eastAsia="en-US"/>
        </w:rPr>
        <w:t>azard statements</w:t>
      </w:r>
      <w:r>
        <w:rPr>
          <w:rFonts w:eastAsia="Times New Roman"/>
          <w:b w:val="0"/>
          <w:bCs w:val="0"/>
          <w:sz w:val="24"/>
          <w:szCs w:val="24"/>
          <w:lang w:eastAsia="en-US"/>
        </w:rPr>
        <w:t>- describe the nature of the chemical’s hazard(s)</w:t>
      </w:r>
    </w:p>
    <w:p w14:paraId="0DC64BA6" w14:textId="6F325689" w:rsidR="003642E9" w:rsidRPr="00207113" w:rsidRDefault="00207113" w:rsidP="00207113">
      <w:pPr>
        <w:pStyle w:val="Heading2"/>
        <w:numPr>
          <w:ilvl w:val="0"/>
          <w:numId w:val="13"/>
        </w:numPr>
        <w:spacing w:before="0" w:beforeAutospacing="0" w:after="0" w:afterAutospacing="0"/>
        <w:rPr>
          <w:rFonts w:eastAsia="Times New Roman"/>
          <w:b w:val="0"/>
          <w:bCs w:val="0"/>
          <w:sz w:val="24"/>
          <w:szCs w:val="24"/>
          <w:lang w:eastAsia="en-US"/>
        </w:rPr>
      </w:pPr>
      <w:r>
        <w:rPr>
          <w:rFonts w:eastAsia="Times New Roman"/>
          <w:b w:val="0"/>
          <w:bCs w:val="0"/>
          <w:sz w:val="24"/>
          <w:szCs w:val="24"/>
          <w:lang w:eastAsia="en-US"/>
        </w:rPr>
        <w:t>P</w:t>
      </w:r>
      <w:r w:rsidRPr="00844F69">
        <w:rPr>
          <w:rFonts w:eastAsia="Times New Roman"/>
          <w:b w:val="0"/>
          <w:bCs w:val="0"/>
          <w:sz w:val="24"/>
          <w:szCs w:val="24"/>
          <w:lang w:eastAsia="en-US"/>
        </w:rPr>
        <w:t>roduct name or identifiers</w:t>
      </w:r>
      <w:r>
        <w:rPr>
          <w:rFonts w:eastAsia="Times New Roman"/>
          <w:b w:val="0"/>
          <w:bCs w:val="0"/>
          <w:sz w:val="24"/>
          <w:szCs w:val="24"/>
          <w:lang w:eastAsia="en-US"/>
        </w:rPr>
        <w:t>- trade, product, or chemical name</w:t>
      </w:r>
      <w:r>
        <w:rPr>
          <w:rFonts w:eastAsia="Times New Roman"/>
          <w:b w:val="0"/>
          <w:bCs w:val="0"/>
          <w:noProof/>
          <w:sz w:val="24"/>
          <w:szCs w:val="24"/>
          <w:lang w:eastAsia="en-US"/>
        </w:rPr>
        <w:drawing>
          <wp:anchor distT="0" distB="0" distL="114300" distR="114300" simplePos="0" relativeHeight="251658240" behindDoc="1" locked="0" layoutInCell="1" allowOverlap="1" wp14:anchorId="3CC3593D" wp14:editId="6273EBD6">
            <wp:simplePos x="0" y="0"/>
            <wp:positionH relativeFrom="margin">
              <wp:align>center</wp:align>
            </wp:positionH>
            <wp:positionV relativeFrom="paragraph">
              <wp:posOffset>340360</wp:posOffset>
            </wp:positionV>
            <wp:extent cx="4377055" cy="2334895"/>
            <wp:effectExtent l="76200" t="76200" r="137795" b="141605"/>
            <wp:wrapTight wrapText="bothSides">
              <wp:wrapPolygon edited="0">
                <wp:start x="-188" y="-705"/>
                <wp:lineTo x="-376" y="-529"/>
                <wp:lineTo x="-376" y="22029"/>
                <wp:lineTo x="-188" y="22734"/>
                <wp:lineTo x="21998" y="22734"/>
                <wp:lineTo x="22186" y="22029"/>
                <wp:lineTo x="22186" y="2291"/>
                <wp:lineTo x="21998" y="-352"/>
                <wp:lineTo x="21998" y="-705"/>
                <wp:lineTo x="-188" y="-70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7055" cy="2334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D4D9052" w14:textId="7E380826" w:rsidR="00844F69" w:rsidRPr="009D5D8C" w:rsidRDefault="00844F69" w:rsidP="009D5D8C">
      <w:pPr>
        <w:pStyle w:val="Heading2"/>
        <w:numPr>
          <w:ilvl w:val="0"/>
          <w:numId w:val="11"/>
        </w:numPr>
        <w:spacing w:before="0" w:beforeAutospacing="0" w:after="0" w:afterAutospacing="0"/>
        <w:rPr>
          <w:rFonts w:eastAsia="Times New Roman"/>
          <w:b w:val="0"/>
          <w:bCs w:val="0"/>
          <w:sz w:val="24"/>
          <w:szCs w:val="24"/>
          <w:lang w:eastAsia="en-US"/>
        </w:rPr>
      </w:pPr>
      <w:r w:rsidRPr="00844F69">
        <w:rPr>
          <w:rFonts w:eastAsia="Times New Roman"/>
          <w:b w:val="0"/>
          <w:bCs w:val="0"/>
          <w:i/>
          <w:iCs/>
          <w:sz w:val="24"/>
          <w:szCs w:val="24"/>
          <w:lang w:eastAsia="en-US"/>
        </w:rPr>
        <w:t>Secondary containers</w:t>
      </w:r>
      <w:r>
        <w:rPr>
          <w:rFonts w:eastAsia="Times New Roman"/>
          <w:b w:val="0"/>
          <w:bCs w:val="0"/>
          <w:sz w:val="24"/>
          <w:szCs w:val="24"/>
          <w:lang w:eastAsia="en-US"/>
        </w:rPr>
        <w:t xml:space="preserve"> are the c</w:t>
      </w:r>
      <w:r w:rsidRPr="00844F69">
        <w:rPr>
          <w:rFonts w:eastAsia="Times New Roman"/>
          <w:b w:val="0"/>
          <w:bCs w:val="0"/>
          <w:sz w:val="24"/>
          <w:szCs w:val="24"/>
          <w:lang w:eastAsia="en-US"/>
        </w:rPr>
        <w:t>ontainers that contain chemicals that are transferred from a primary container (e.g.</w:t>
      </w:r>
      <w:r>
        <w:rPr>
          <w:rFonts w:eastAsia="Times New Roman"/>
          <w:b w:val="0"/>
          <w:bCs w:val="0"/>
          <w:sz w:val="24"/>
          <w:szCs w:val="24"/>
          <w:lang w:eastAsia="en-US"/>
        </w:rPr>
        <w:t xml:space="preserve"> </w:t>
      </w:r>
      <w:r w:rsidRPr="00844F69">
        <w:rPr>
          <w:rFonts w:eastAsia="Times New Roman"/>
          <w:b w:val="0"/>
          <w:bCs w:val="0"/>
          <w:sz w:val="24"/>
          <w:szCs w:val="24"/>
          <w:lang w:eastAsia="en-US"/>
        </w:rPr>
        <w:t>bottle).</w:t>
      </w:r>
      <w:r>
        <w:rPr>
          <w:rFonts w:eastAsia="Times New Roman"/>
          <w:b w:val="0"/>
          <w:bCs w:val="0"/>
          <w:sz w:val="24"/>
          <w:szCs w:val="24"/>
          <w:lang w:eastAsia="en-US"/>
        </w:rPr>
        <w:t xml:space="preserve"> </w:t>
      </w:r>
      <w:r w:rsidR="009B2B45">
        <w:rPr>
          <w:rFonts w:eastAsia="Times New Roman"/>
          <w:b w:val="0"/>
          <w:bCs w:val="0"/>
          <w:sz w:val="24"/>
          <w:szCs w:val="24"/>
          <w:lang w:eastAsia="en-US"/>
        </w:rPr>
        <w:t>All s</w:t>
      </w:r>
      <w:r w:rsidRPr="009D5D8C">
        <w:rPr>
          <w:rFonts w:eastAsia="Times New Roman"/>
          <w:b w:val="0"/>
          <w:bCs w:val="0"/>
          <w:sz w:val="24"/>
          <w:szCs w:val="24"/>
          <w:lang w:eastAsia="en-US"/>
        </w:rPr>
        <w:t xml:space="preserve">econdary container labels need to include the full chemical name and need to include the GHS pictogram(s) associated with the hazardous material. </w:t>
      </w:r>
    </w:p>
    <w:p w14:paraId="487E5119" w14:textId="6EEC237A" w:rsidR="009D5D8C" w:rsidRDefault="009D5D8C" w:rsidP="00D443FF">
      <w:pPr>
        <w:pStyle w:val="Heading2"/>
        <w:spacing w:before="0" w:beforeAutospacing="0" w:after="0" w:afterAutospacing="0"/>
        <w:rPr>
          <w:rFonts w:eastAsia="Times New Roman"/>
          <w:b w:val="0"/>
          <w:bCs w:val="0"/>
          <w:sz w:val="24"/>
          <w:szCs w:val="24"/>
          <w:lang w:eastAsia="en-US"/>
        </w:rPr>
      </w:pPr>
    </w:p>
    <w:p w14:paraId="7419ED3D" w14:textId="757F342E" w:rsidR="00D43E47" w:rsidRDefault="00D43E47" w:rsidP="00D443FF">
      <w:pPr>
        <w:pStyle w:val="Heading2"/>
        <w:spacing w:before="0" w:beforeAutospacing="0" w:after="0" w:afterAutospacing="0"/>
        <w:rPr>
          <w:rFonts w:eastAsia="Times New Roman"/>
          <w:b w:val="0"/>
          <w:bCs w:val="0"/>
          <w:sz w:val="24"/>
          <w:szCs w:val="24"/>
          <w:lang w:eastAsia="en-US"/>
        </w:rPr>
      </w:pPr>
    </w:p>
    <w:p w14:paraId="2C01B38F" w14:textId="77777777" w:rsidR="00E252D8" w:rsidRDefault="00E252D8" w:rsidP="00D443FF">
      <w:pPr>
        <w:pStyle w:val="Heading2"/>
        <w:spacing w:before="0" w:beforeAutospacing="0" w:after="0" w:afterAutospacing="0"/>
        <w:rPr>
          <w:rFonts w:eastAsia="Times New Roman"/>
          <w:b w:val="0"/>
          <w:bCs w:val="0"/>
          <w:sz w:val="24"/>
          <w:szCs w:val="24"/>
          <w:lang w:eastAsia="en-US"/>
        </w:rPr>
      </w:pPr>
    </w:p>
    <w:p w14:paraId="32ED067E" w14:textId="2C1617DE" w:rsidR="00A16D67" w:rsidRDefault="00A16D67" w:rsidP="00224F8D">
      <w:pPr>
        <w:pStyle w:val="Heading2"/>
        <w:spacing w:before="0" w:beforeAutospacing="0" w:after="0" w:afterAutospacing="0"/>
        <w:rPr>
          <w:rFonts w:eastAsia="Times New Roman"/>
          <w:b w:val="0"/>
          <w:bCs w:val="0"/>
          <w:sz w:val="24"/>
          <w:szCs w:val="24"/>
          <w:lang w:eastAsia="en-US"/>
        </w:rPr>
      </w:pPr>
    </w:p>
    <w:p w14:paraId="669E65A1" w14:textId="65ADC45A" w:rsidR="009B127E" w:rsidRDefault="009B127E" w:rsidP="00224F8D">
      <w:pPr>
        <w:pStyle w:val="Heading2"/>
        <w:spacing w:before="0" w:beforeAutospacing="0" w:after="0" w:afterAutospacing="0"/>
        <w:rPr>
          <w:rFonts w:eastAsia="Times New Roman"/>
          <w:b w:val="0"/>
          <w:bCs w:val="0"/>
          <w:sz w:val="24"/>
          <w:szCs w:val="24"/>
          <w:lang w:eastAsia="en-US"/>
        </w:rPr>
      </w:pPr>
    </w:p>
    <w:p w14:paraId="56529BFE" w14:textId="3A373D4F" w:rsidR="009B127E" w:rsidRDefault="009B127E" w:rsidP="00224F8D">
      <w:pPr>
        <w:pStyle w:val="Heading2"/>
        <w:spacing w:before="0" w:beforeAutospacing="0" w:after="0" w:afterAutospacing="0"/>
        <w:rPr>
          <w:rFonts w:eastAsia="Times New Roman"/>
          <w:b w:val="0"/>
          <w:bCs w:val="0"/>
          <w:sz w:val="24"/>
          <w:szCs w:val="24"/>
          <w:lang w:eastAsia="en-US"/>
        </w:rPr>
      </w:pPr>
    </w:p>
    <w:p w14:paraId="7437D7F6" w14:textId="1D64F786" w:rsidR="009B127E" w:rsidRDefault="009B127E" w:rsidP="00224F8D">
      <w:pPr>
        <w:pStyle w:val="Heading2"/>
        <w:spacing w:before="0" w:beforeAutospacing="0" w:after="0" w:afterAutospacing="0"/>
        <w:rPr>
          <w:rFonts w:eastAsia="Times New Roman"/>
          <w:b w:val="0"/>
          <w:bCs w:val="0"/>
          <w:sz w:val="24"/>
          <w:szCs w:val="24"/>
          <w:lang w:eastAsia="en-US"/>
        </w:rPr>
      </w:pPr>
    </w:p>
    <w:p w14:paraId="45788C99" w14:textId="77777777" w:rsidR="009B127E" w:rsidRDefault="009B127E" w:rsidP="00224F8D">
      <w:pPr>
        <w:pStyle w:val="Heading2"/>
        <w:spacing w:before="0" w:beforeAutospacing="0" w:after="0" w:afterAutospacing="0"/>
        <w:rPr>
          <w:rFonts w:eastAsia="Times New Roman"/>
          <w:b w:val="0"/>
          <w:bCs w:val="0"/>
          <w:sz w:val="24"/>
          <w:szCs w:val="24"/>
          <w:lang w:eastAsia="en-US"/>
        </w:rPr>
      </w:pPr>
    </w:p>
    <w:p w14:paraId="1E1A878A" w14:textId="77777777" w:rsidR="00A16D67" w:rsidRDefault="00A16D67" w:rsidP="00224F8D">
      <w:pPr>
        <w:pStyle w:val="Heading2"/>
        <w:spacing w:before="0" w:beforeAutospacing="0" w:after="0" w:afterAutospacing="0"/>
        <w:rPr>
          <w:rFonts w:eastAsia="Times New Roman"/>
          <w:b w:val="0"/>
          <w:bCs w:val="0"/>
          <w:sz w:val="24"/>
          <w:szCs w:val="24"/>
          <w:lang w:eastAsia="en-US"/>
        </w:rPr>
      </w:pPr>
    </w:p>
    <w:p w14:paraId="368EA6AC" w14:textId="4A1EE3EB" w:rsidR="00EA4575" w:rsidRDefault="005F09DA" w:rsidP="00224F8D">
      <w:pPr>
        <w:pStyle w:val="Heading2"/>
        <w:spacing w:before="0" w:beforeAutospacing="0" w:after="0" w:afterAutospacing="0"/>
        <w:rPr>
          <w:rStyle w:val="Strong"/>
          <w:b/>
          <w:bCs/>
          <w:szCs w:val="20"/>
          <w:bdr w:val="none" w:sz="0" w:space="0" w:color="auto" w:frame="1"/>
        </w:rPr>
      </w:pPr>
      <w:r>
        <w:rPr>
          <w:rStyle w:val="Strong"/>
          <w:b/>
          <w:bCs/>
          <w:szCs w:val="20"/>
          <w:bdr w:val="none" w:sz="0" w:space="0" w:color="auto" w:frame="1"/>
        </w:rPr>
        <w:t>7.</w:t>
      </w:r>
      <w:r w:rsidR="00224F8D">
        <w:rPr>
          <w:rStyle w:val="Strong"/>
          <w:b/>
          <w:bCs/>
          <w:szCs w:val="20"/>
          <w:bdr w:val="none" w:sz="0" w:space="0" w:color="auto" w:frame="1"/>
        </w:rPr>
        <w:t>5</w:t>
      </w:r>
      <w:bookmarkEnd w:id="20"/>
      <w:r w:rsidR="00AE6263">
        <w:rPr>
          <w:rStyle w:val="Strong"/>
          <w:b/>
          <w:bCs/>
          <w:szCs w:val="20"/>
          <w:bdr w:val="none" w:sz="0" w:space="0" w:color="auto" w:frame="1"/>
        </w:rPr>
        <w:tab/>
        <w:t xml:space="preserve"> Globally</w:t>
      </w:r>
      <w:r w:rsidR="003642E9">
        <w:t xml:space="preserve"> Harmonized System (GHS) Pictograms </w:t>
      </w:r>
      <w:r w:rsidRPr="005F09DA">
        <w:rPr>
          <w:rStyle w:val="Strong"/>
          <w:b/>
          <w:bCs/>
          <w:szCs w:val="20"/>
          <w:bdr w:val="none" w:sz="0" w:space="0" w:color="auto" w:frame="1"/>
        </w:rPr>
        <w:t xml:space="preserve"> </w:t>
      </w:r>
    </w:p>
    <w:p w14:paraId="06E22A26" w14:textId="7B35E74D" w:rsidR="002379CA" w:rsidRPr="002379CA" w:rsidRDefault="002379CA" w:rsidP="009D5D8C">
      <w:pPr>
        <w:pStyle w:val="Heading2"/>
        <w:spacing w:before="0" w:beforeAutospacing="0" w:after="0" w:afterAutospacing="0"/>
        <w:rPr>
          <w:rStyle w:val="Strong"/>
          <w:b/>
          <w:bCs/>
          <w:sz w:val="20"/>
          <w:szCs w:val="10"/>
          <w:bdr w:val="none" w:sz="0" w:space="0" w:color="auto" w:frame="1"/>
        </w:rPr>
      </w:pPr>
    </w:p>
    <w:tbl>
      <w:tblPr>
        <w:tblStyle w:val="PlainTable2"/>
        <w:tblW w:w="9377" w:type="dxa"/>
        <w:tblLook w:val="04A0" w:firstRow="1" w:lastRow="0" w:firstColumn="1" w:lastColumn="0" w:noHBand="0" w:noVBand="1"/>
      </w:tblPr>
      <w:tblGrid>
        <w:gridCol w:w="3125"/>
        <w:gridCol w:w="3126"/>
        <w:gridCol w:w="3126"/>
      </w:tblGrid>
      <w:tr w:rsidR="002379CA" w14:paraId="6D8425B3" w14:textId="77777777" w:rsidTr="002379C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125" w:type="dxa"/>
          </w:tcPr>
          <w:p w14:paraId="6443FE7C" w14:textId="46E2CDFA" w:rsidR="002379CA" w:rsidRDefault="002379CA" w:rsidP="002379CA">
            <w:pPr>
              <w:pStyle w:val="Heading2"/>
              <w:spacing w:before="0" w:beforeAutospacing="0" w:after="0" w:afterAutospacing="0"/>
              <w:jc w:val="center"/>
              <w:outlineLvl w:val="1"/>
              <w:rPr>
                <w:rStyle w:val="Strong"/>
                <w:szCs w:val="20"/>
                <w:bdr w:val="none" w:sz="0" w:space="0" w:color="auto" w:frame="1"/>
              </w:rPr>
            </w:pPr>
            <w:r>
              <w:rPr>
                <w:rStyle w:val="Strong"/>
                <w:szCs w:val="20"/>
                <w:bdr w:val="none" w:sz="0" w:space="0" w:color="auto" w:frame="1"/>
              </w:rPr>
              <w:t>F</w:t>
            </w:r>
            <w:r>
              <w:rPr>
                <w:rStyle w:val="Strong"/>
                <w:bdr w:val="none" w:sz="0" w:space="0" w:color="auto" w:frame="1"/>
              </w:rPr>
              <w:t>lammable</w:t>
            </w:r>
          </w:p>
          <w:p w14:paraId="13E89423" w14:textId="4F3FF918" w:rsidR="002379CA" w:rsidRDefault="002379CA" w:rsidP="002379CA">
            <w:pPr>
              <w:pStyle w:val="Heading2"/>
              <w:spacing w:before="0" w:beforeAutospacing="0" w:after="0" w:afterAutospacing="0"/>
              <w:jc w:val="center"/>
              <w:outlineLvl w:val="1"/>
              <w:rPr>
                <w:rStyle w:val="Strong"/>
                <w:b w:val="0"/>
                <w:bCs w:val="0"/>
                <w:szCs w:val="20"/>
                <w:bdr w:val="none" w:sz="0" w:space="0" w:color="auto" w:frame="1"/>
              </w:rPr>
            </w:pPr>
            <w:r>
              <w:rPr>
                <w:noProof/>
                <w:lang w:eastAsia="en-US"/>
              </w:rPr>
              <w:drawing>
                <wp:inline distT="0" distB="0" distL="0" distR="0" wp14:anchorId="416A09B1" wp14:editId="57E1A7D0">
                  <wp:extent cx="839755" cy="822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9755" cy="822960"/>
                          </a:xfrm>
                          <a:prstGeom prst="rect">
                            <a:avLst/>
                          </a:prstGeom>
                          <a:noFill/>
                        </pic:spPr>
                      </pic:pic>
                    </a:graphicData>
                  </a:graphic>
                </wp:inline>
              </w:drawing>
            </w:r>
          </w:p>
        </w:tc>
        <w:tc>
          <w:tcPr>
            <w:tcW w:w="3126" w:type="dxa"/>
          </w:tcPr>
          <w:p w14:paraId="5C87C9D2" w14:textId="13CC2FEB" w:rsidR="002379CA" w:rsidRDefault="002379CA" w:rsidP="002379CA">
            <w:pPr>
              <w:pStyle w:val="Heading2"/>
              <w:spacing w:before="0" w:beforeAutospacing="0" w:after="0" w:afterAutospacing="0"/>
              <w:jc w:val="center"/>
              <w:outlineLvl w:val="1"/>
              <w:cnfStyle w:val="100000000000" w:firstRow="1" w:lastRow="0" w:firstColumn="0" w:lastColumn="0" w:oddVBand="0" w:evenVBand="0" w:oddHBand="0" w:evenHBand="0" w:firstRowFirstColumn="0" w:firstRowLastColumn="0" w:lastRowFirstColumn="0" w:lastRowLastColumn="0"/>
              <w:rPr>
                <w:rStyle w:val="Strong"/>
                <w:b w:val="0"/>
                <w:bCs w:val="0"/>
                <w:szCs w:val="20"/>
                <w:bdr w:val="none" w:sz="0" w:space="0" w:color="auto" w:frame="1"/>
              </w:rPr>
            </w:pPr>
            <w:r>
              <w:rPr>
                <w:rStyle w:val="Strong"/>
                <w:noProof/>
                <w:szCs w:val="20"/>
                <w:bdr w:val="none" w:sz="0" w:space="0" w:color="auto" w:frame="1"/>
                <w:lang w:eastAsia="en-US"/>
              </w:rPr>
              <w:drawing>
                <wp:anchor distT="0" distB="0" distL="114300" distR="114300" simplePos="0" relativeHeight="251659264" behindDoc="1" locked="0" layoutInCell="1" allowOverlap="1" wp14:anchorId="63ACDC18" wp14:editId="717717B6">
                  <wp:simplePos x="0" y="0"/>
                  <wp:positionH relativeFrom="column">
                    <wp:posOffset>509270</wp:posOffset>
                  </wp:positionH>
                  <wp:positionV relativeFrom="paragraph">
                    <wp:posOffset>270510</wp:posOffset>
                  </wp:positionV>
                  <wp:extent cx="822960" cy="822960"/>
                  <wp:effectExtent l="0" t="0" r="0" b="0"/>
                  <wp:wrapTight wrapText="bothSides">
                    <wp:wrapPolygon edited="0">
                      <wp:start x="9500" y="0"/>
                      <wp:lineTo x="1000" y="8000"/>
                      <wp:lineTo x="0" y="9500"/>
                      <wp:lineTo x="0" y="11000"/>
                      <wp:lineTo x="8500" y="21000"/>
                      <wp:lineTo x="9000" y="21000"/>
                      <wp:lineTo x="11500" y="21000"/>
                      <wp:lineTo x="12000" y="21000"/>
                      <wp:lineTo x="21000" y="11500"/>
                      <wp:lineTo x="21000" y="10000"/>
                      <wp:lineTo x="12000" y="0"/>
                      <wp:lineTo x="95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Pr>
                <w:rStyle w:val="Strong"/>
                <w:b w:val="0"/>
                <w:bCs w:val="0"/>
                <w:szCs w:val="20"/>
                <w:bdr w:val="none" w:sz="0" w:space="0" w:color="auto" w:frame="1"/>
              </w:rPr>
              <w:t>C</w:t>
            </w:r>
            <w:r>
              <w:rPr>
                <w:rStyle w:val="Strong"/>
                <w:bdr w:val="none" w:sz="0" w:space="0" w:color="auto" w:frame="1"/>
              </w:rPr>
              <w:t>orrosive</w:t>
            </w:r>
          </w:p>
        </w:tc>
        <w:tc>
          <w:tcPr>
            <w:tcW w:w="3126" w:type="dxa"/>
          </w:tcPr>
          <w:p w14:paraId="60566596" w14:textId="4D6EFFDD" w:rsidR="002379CA" w:rsidRPr="002379CA" w:rsidRDefault="002379CA" w:rsidP="002379CA">
            <w:pPr>
              <w:pStyle w:val="Heading2"/>
              <w:spacing w:before="0" w:beforeAutospacing="0" w:after="0" w:afterAutospacing="0"/>
              <w:jc w:val="center"/>
              <w:outlineLvl w:val="1"/>
              <w:cnfStyle w:val="100000000000" w:firstRow="1" w:lastRow="0" w:firstColumn="0" w:lastColumn="0" w:oddVBand="0" w:evenVBand="0" w:oddHBand="0" w:evenHBand="0" w:firstRowFirstColumn="0" w:firstRowLastColumn="0" w:lastRowFirstColumn="0" w:lastRowLastColumn="0"/>
              <w:rPr>
                <w:rStyle w:val="Strong"/>
                <w:szCs w:val="20"/>
                <w:bdr w:val="none" w:sz="0" w:space="0" w:color="auto" w:frame="1"/>
              </w:rPr>
            </w:pPr>
            <w:r>
              <w:rPr>
                <w:rStyle w:val="Strong"/>
                <w:noProof/>
                <w:szCs w:val="20"/>
                <w:bdr w:val="none" w:sz="0" w:space="0" w:color="auto" w:frame="1"/>
                <w:lang w:eastAsia="en-US"/>
              </w:rPr>
              <w:drawing>
                <wp:anchor distT="0" distB="0" distL="114300" distR="114300" simplePos="0" relativeHeight="251660288" behindDoc="1" locked="0" layoutInCell="1" allowOverlap="1" wp14:anchorId="7D2653F5" wp14:editId="52A5DD3E">
                  <wp:simplePos x="0" y="0"/>
                  <wp:positionH relativeFrom="column">
                    <wp:posOffset>505460</wp:posOffset>
                  </wp:positionH>
                  <wp:positionV relativeFrom="paragraph">
                    <wp:posOffset>302895</wp:posOffset>
                  </wp:positionV>
                  <wp:extent cx="771525" cy="771525"/>
                  <wp:effectExtent l="0" t="0" r="9525" b="9525"/>
                  <wp:wrapTight wrapText="bothSides">
                    <wp:wrapPolygon edited="0">
                      <wp:start x="0" y="0"/>
                      <wp:lineTo x="0" y="21333"/>
                      <wp:lineTo x="21333" y="21333"/>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rsidR="00E62AE3">
              <w:rPr>
                <w:rStyle w:val="Strong"/>
                <w:szCs w:val="20"/>
                <w:bdr w:val="none" w:sz="0" w:space="0" w:color="auto" w:frame="1"/>
              </w:rPr>
              <w:t>Toxic</w:t>
            </w:r>
          </w:p>
        </w:tc>
      </w:tr>
      <w:tr w:rsidR="002379CA" w14:paraId="005A2AC8" w14:textId="77777777" w:rsidTr="002379C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125" w:type="dxa"/>
          </w:tcPr>
          <w:p w14:paraId="68210684" w14:textId="7DE8F49B" w:rsidR="00E62AE3" w:rsidRDefault="00E62AE3" w:rsidP="002379CA">
            <w:pPr>
              <w:pStyle w:val="Heading2"/>
              <w:spacing w:before="0" w:beforeAutospacing="0" w:after="0" w:afterAutospacing="0"/>
              <w:jc w:val="center"/>
              <w:outlineLvl w:val="1"/>
              <w:rPr>
                <w:rStyle w:val="Strong"/>
                <w:szCs w:val="20"/>
                <w:bdr w:val="none" w:sz="0" w:space="0" w:color="auto" w:frame="1"/>
              </w:rPr>
            </w:pPr>
            <w:r>
              <w:rPr>
                <w:rStyle w:val="Strong"/>
                <w:szCs w:val="20"/>
                <w:bdr w:val="none" w:sz="0" w:space="0" w:color="auto" w:frame="1"/>
              </w:rPr>
              <w:t xml:space="preserve">Oxidizer </w:t>
            </w:r>
          </w:p>
          <w:p w14:paraId="01A727B0" w14:textId="623D638D" w:rsidR="002379CA" w:rsidRDefault="002379CA" w:rsidP="002379CA">
            <w:pPr>
              <w:pStyle w:val="Heading2"/>
              <w:spacing w:before="0" w:beforeAutospacing="0" w:after="0" w:afterAutospacing="0"/>
              <w:jc w:val="center"/>
              <w:outlineLvl w:val="1"/>
              <w:rPr>
                <w:rStyle w:val="Strong"/>
                <w:b w:val="0"/>
                <w:bCs w:val="0"/>
                <w:szCs w:val="20"/>
                <w:bdr w:val="none" w:sz="0" w:space="0" w:color="auto" w:frame="1"/>
              </w:rPr>
            </w:pPr>
            <w:r>
              <w:rPr>
                <w:rStyle w:val="Strong"/>
                <w:noProof/>
                <w:szCs w:val="20"/>
                <w:bdr w:val="none" w:sz="0" w:space="0" w:color="auto" w:frame="1"/>
                <w:lang w:eastAsia="en-US"/>
              </w:rPr>
              <w:drawing>
                <wp:inline distT="0" distB="0" distL="0" distR="0" wp14:anchorId="6252EC30" wp14:editId="312D1EF7">
                  <wp:extent cx="800100" cy="805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455" cy="816041"/>
                          </a:xfrm>
                          <a:prstGeom prst="rect">
                            <a:avLst/>
                          </a:prstGeom>
                          <a:noFill/>
                        </pic:spPr>
                      </pic:pic>
                    </a:graphicData>
                  </a:graphic>
                </wp:inline>
              </w:drawing>
            </w:r>
          </w:p>
        </w:tc>
        <w:tc>
          <w:tcPr>
            <w:tcW w:w="3126" w:type="dxa"/>
          </w:tcPr>
          <w:p w14:paraId="3E1BAD8B" w14:textId="0D6FE17E" w:rsidR="00E62AE3" w:rsidRDefault="00E62AE3" w:rsidP="002379CA">
            <w:pPr>
              <w:pStyle w:val="Heading2"/>
              <w:spacing w:before="0" w:beforeAutospacing="0" w:after="0" w:afterAutospacing="0"/>
              <w:jc w:val="center"/>
              <w:outlineLvl w:val="1"/>
              <w:cnfStyle w:val="000000100000" w:firstRow="0" w:lastRow="0" w:firstColumn="0" w:lastColumn="0" w:oddVBand="0" w:evenVBand="0" w:oddHBand="1" w:evenHBand="0" w:firstRowFirstColumn="0" w:firstRowLastColumn="0" w:lastRowFirstColumn="0" w:lastRowLastColumn="0"/>
              <w:rPr>
                <w:rStyle w:val="Strong"/>
                <w:b/>
                <w:bCs/>
                <w:szCs w:val="20"/>
                <w:bdr w:val="none" w:sz="0" w:space="0" w:color="auto" w:frame="1"/>
              </w:rPr>
            </w:pPr>
            <w:r>
              <w:rPr>
                <w:rStyle w:val="Strong"/>
                <w:b/>
                <w:bCs/>
                <w:szCs w:val="20"/>
                <w:bdr w:val="none" w:sz="0" w:space="0" w:color="auto" w:frame="1"/>
              </w:rPr>
              <w:t>Health Hazard</w:t>
            </w:r>
          </w:p>
          <w:p w14:paraId="04AA2E88" w14:textId="5EECD106" w:rsidR="002379CA" w:rsidRDefault="002379CA" w:rsidP="002379CA">
            <w:pPr>
              <w:pStyle w:val="Heading2"/>
              <w:spacing w:before="0" w:beforeAutospacing="0" w:after="0" w:afterAutospacing="0"/>
              <w:jc w:val="center"/>
              <w:outlineLvl w:val="1"/>
              <w:cnfStyle w:val="000000100000" w:firstRow="0" w:lastRow="0" w:firstColumn="0" w:lastColumn="0" w:oddVBand="0" w:evenVBand="0" w:oddHBand="1" w:evenHBand="0" w:firstRowFirstColumn="0" w:firstRowLastColumn="0" w:lastRowFirstColumn="0" w:lastRowLastColumn="0"/>
              <w:rPr>
                <w:rStyle w:val="Strong"/>
                <w:b/>
                <w:bCs/>
                <w:szCs w:val="20"/>
                <w:bdr w:val="none" w:sz="0" w:space="0" w:color="auto" w:frame="1"/>
              </w:rPr>
            </w:pPr>
            <w:r>
              <w:rPr>
                <w:rStyle w:val="Strong"/>
                <w:b/>
                <w:bCs/>
                <w:noProof/>
                <w:szCs w:val="20"/>
                <w:bdr w:val="none" w:sz="0" w:space="0" w:color="auto" w:frame="1"/>
                <w:lang w:eastAsia="en-US"/>
              </w:rPr>
              <w:drawing>
                <wp:inline distT="0" distB="0" distL="0" distR="0" wp14:anchorId="3A14A53B" wp14:editId="10C2BCDA">
                  <wp:extent cx="80010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tc>
        <w:tc>
          <w:tcPr>
            <w:tcW w:w="3126" w:type="dxa"/>
          </w:tcPr>
          <w:p w14:paraId="3C8C4840" w14:textId="3A320E32" w:rsidR="00E62AE3" w:rsidRDefault="00E62AE3" w:rsidP="002379CA">
            <w:pPr>
              <w:pStyle w:val="Heading2"/>
              <w:spacing w:before="0" w:beforeAutospacing="0" w:after="0" w:afterAutospacing="0"/>
              <w:jc w:val="center"/>
              <w:outlineLvl w:val="1"/>
              <w:cnfStyle w:val="000000100000" w:firstRow="0" w:lastRow="0" w:firstColumn="0" w:lastColumn="0" w:oddVBand="0" w:evenVBand="0" w:oddHBand="1" w:evenHBand="0" w:firstRowFirstColumn="0" w:firstRowLastColumn="0" w:lastRowFirstColumn="0" w:lastRowLastColumn="0"/>
              <w:rPr>
                <w:rStyle w:val="Strong"/>
                <w:b/>
                <w:bCs/>
                <w:noProof/>
                <w:szCs w:val="20"/>
                <w:bdr w:val="none" w:sz="0" w:space="0" w:color="auto" w:frame="1"/>
              </w:rPr>
            </w:pPr>
            <w:r>
              <w:rPr>
                <w:rStyle w:val="Strong"/>
                <w:b/>
                <w:bCs/>
                <w:noProof/>
                <w:szCs w:val="20"/>
                <w:bdr w:val="none" w:sz="0" w:space="0" w:color="auto" w:frame="1"/>
              </w:rPr>
              <w:t>Harmful/Irritant</w:t>
            </w:r>
          </w:p>
          <w:p w14:paraId="0FC7D59A" w14:textId="6CBCA261" w:rsidR="00E62AE3" w:rsidRPr="00E62AE3" w:rsidRDefault="002379CA" w:rsidP="00E62AE3">
            <w:pPr>
              <w:pStyle w:val="Heading2"/>
              <w:spacing w:before="0" w:beforeAutospacing="0" w:after="0" w:afterAutospacing="0"/>
              <w:jc w:val="center"/>
              <w:outlineLvl w:val="1"/>
              <w:cnfStyle w:val="000000100000" w:firstRow="0" w:lastRow="0" w:firstColumn="0" w:lastColumn="0" w:oddVBand="0" w:evenVBand="0" w:oddHBand="1" w:evenHBand="0" w:firstRowFirstColumn="0" w:firstRowLastColumn="0" w:lastRowFirstColumn="0" w:lastRowLastColumn="0"/>
              <w:rPr>
                <w:noProof/>
                <w:szCs w:val="20"/>
                <w:bdr w:val="none" w:sz="0" w:space="0" w:color="auto" w:frame="1"/>
              </w:rPr>
            </w:pPr>
            <w:r>
              <w:rPr>
                <w:rStyle w:val="Strong"/>
                <w:b/>
                <w:bCs/>
                <w:noProof/>
                <w:szCs w:val="20"/>
                <w:bdr w:val="none" w:sz="0" w:space="0" w:color="auto" w:frame="1"/>
                <w:lang w:eastAsia="en-US"/>
              </w:rPr>
              <w:drawing>
                <wp:inline distT="0" distB="0" distL="0" distR="0" wp14:anchorId="783FDA15" wp14:editId="73BDAEE0">
                  <wp:extent cx="817629" cy="80518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491" cy="809968"/>
                          </a:xfrm>
                          <a:prstGeom prst="rect">
                            <a:avLst/>
                          </a:prstGeom>
                          <a:noFill/>
                        </pic:spPr>
                      </pic:pic>
                    </a:graphicData>
                  </a:graphic>
                </wp:inline>
              </w:drawing>
            </w:r>
          </w:p>
        </w:tc>
      </w:tr>
      <w:tr w:rsidR="002379CA" w14:paraId="1E6F29C9" w14:textId="77777777" w:rsidTr="002379CA">
        <w:trPr>
          <w:trHeight w:val="655"/>
        </w:trPr>
        <w:tc>
          <w:tcPr>
            <w:cnfStyle w:val="001000000000" w:firstRow="0" w:lastRow="0" w:firstColumn="1" w:lastColumn="0" w:oddVBand="0" w:evenVBand="0" w:oddHBand="0" w:evenHBand="0" w:firstRowFirstColumn="0" w:firstRowLastColumn="0" w:lastRowFirstColumn="0" w:lastRowLastColumn="0"/>
            <w:tcW w:w="3125" w:type="dxa"/>
          </w:tcPr>
          <w:p w14:paraId="0BA2EAE1" w14:textId="33C56E23" w:rsidR="00E62AE3" w:rsidRDefault="00CA6384" w:rsidP="00E62AE3">
            <w:pPr>
              <w:pStyle w:val="Heading2"/>
              <w:spacing w:before="0" w:beforeAutospacing="0" w:after="0" w:afterAutospacing="0"/>
              <w:jc w:val="center"/>
              <w:outlineLvl w:val="1"/>
              <w:rPr>
                <w:rStyle w:val="Strong"/>
                <w:szCs w:val="20"/>
                <w:bdr w:val="none" w:sz="0" w:space="0" w:color="auto" w:frame="1"/>
              </w:rPr>
            </w:pPr>
            <w:r>
              <w:rPr>
                <w:rStyle w:val="Strong"/>
                <w:noProof/>
                <w:szCs w:val="20"/>
                <w:bdr w:val="none" w:sz="0" w:space="0" w:color="auto" w:frame="1"/>
                <w:lang w:eastAsia="en-US"/>
              </w:rPr>
              <w:drawing>
                <wp:anchor distT="0" distB="0" distL="114300" distR="114300" simplePos="0" relativeHeight="251663360" behindDoc="1" locked="0" layoutInCell="1" allowOverlap="1" wp14:anchorId="6F193E42" wp14:editId="2AE32202">
                  <wp:simplePos x="0" y="0"/>
                  <wp:positionH relativeFrom="column">
                    <wp:posOffset>541020</wp:posOffset>
                  </wp:positionH>
                  <wp:positionV relativeFrom="paragraph">
                    <wp:posOffset>539115</wp:posOffset>
                  </wp:positionV>
                  <wp:extent cx="762000" cy="749935"/>
                  <wp:effectExtent l="0" t="0" r="0" b="0"/>
                  <wp:wrapTight wrapText="bothSides">
                    <wp:wrapPolygon edited="0">
                      <wp:start x="0" y="0"/>
                      <wp:lineTo x="0" y="20850"/>
                      <wp:lineTo x="21060" y="20850"/>
                      <wp:lineTo x="210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749935"/>
                          </a:xfrm>
                          <a:prstGeom prst="rect">
                            <a:avLst/>
                          </a:prstGeom>
                          <a:noFill/>
                        </pic:spPr>
                      </pic:pic>
                    </a:graphicData>
                  </a:graphic>
                  <wp14:sizeRelH relativeFrom="page">
                    <wp14:pctWidth>0</wp14:pctWidth>
                  </wp14:sizeRelH>
                  <wp14:sizeRelV relativeFrom="page">
                    <wp14:pctHeight>0</wp14:pctHeight>
                  </wp14:sizeRelV>
                </wp:anchor>
              </w:drawing>
            </w:r>
            <w:r w:rsidR="00E62AE3">
              <w:rPr>
                <w:rStyle w:val="Strong"/>
                <w:szCs w:val="20"/>
                <w:bdr w:val="none" w:sz="0" w:space="0" w:color="auto" w:frame="1"/>
              </w:rPr>
              <w:t xml:space="preserve">Dangerous for the Environment </w:t>
            </w:r>
          </w:p>
          <w:p w14:paraId="1E27E6D9" w14:textId="75F42F3F" w:rsidR="002379CA" w:rsidRDefault="002379CA" w:rsidP="00E62AE3">
            <w:pPr>
              <w:pStyle w:val="Heading2"/>
              <w:spacing w:before="0" w:beforeAutospacing="0" w:after="0" w:afterAutospacing="0"/>
              <w:jc w:val="center"/>
              <w:outlineLvl w:val="1"/>
              <w:rPr>
                <w:rStyle w:val="Strong"/>
                <w:b w:val="0"/>
                <w:bCs w:val="0"/>
                <w:szCs w:val="20"/>
                <w:bdr w:val="none" w:sz="0" w:space="0" w:color="auto" w:frame="1"/>
              </w:rPr>
            </w:pPr>
          </w:p>
        </w:tc>
        <w:tc>
          <w:tcPr>
            <w:tcW w:w="3126" w:type="dxa"/>
          </w:tcPr>
          <w:p w14:paraId="3B5DFFAB" w14:textId="5C5B284F" w:rsidR="00E62AE3" w:rsidRDefault="00E62AE3" w:rsidP="00E62AE3">
            <w:pPr>
              <w:pStyle w:val="Heading2"/>
              <w:spacing w:before="0" w:beforeAutospacing="0" w:after="0" w:afterAutospacing="0"/>
              <w:jc w:val="center"/>
              <w:outlineLvl w:val="1"/>
              <w:cnfStyle w:val="000000000000" w:firstRow="0" w:lastRow="0" w:firstColumn="0" w:lastColumn="0" w:oddVBand="0" w:evenVBand="0" w:oddHBand="0" w:evenHBand="0" w:firstRowFirstColumn="0" w:firstRowLastColumn="0" w:lastRowFirstColumn="0" w:lastRowLastColumn="0"/>
              <w:rPr>
                <w:rStyle w:val="Strong"/>
                <w:b/>
                <w:bCs/>
                <w:szCs w:val="20"/>
                <w:bdr w:val="none" w:sz="0" w:space="0" w:color="auto" w:frame="1"/>
              </w:rPr>
            </w:pPr>
            <w:r>
              <w:rPr>
                <w:rStyle w:val="Strong"/>
                <w:b/>
                <w:bCs/>
                <w:szCs w:val="20"/>
                <w:bdr w:val="none" w:sz="0" w:space="0" w:color="auto" w:frame="1"/>
              </w:rPr>
              <w:t>Explosive</w:t>
            </w:r>
          </w:p>
          <w:p w14:paraId="7BCFD499" w14:textId="2C28FC26" w:rsidR="002379CA" w:rsidRDefault="002379CA" w:rsidP="002379CA">
            <w:pPr>
              <w:pStyle w:val="Heading2"/>
              <w:spacing w:before="0" w:beforeAutospacing="0" w:after="0" w:afterAutospacing="0"/>
              <w:jc w:val="center"/>
              <w:outlineLvl w:val="1"/>
              <w:cnfStyle w:val="000000000000" w:firstRow="0" w:lastRow="0" w:firstColumn="0" w:lastColumn="0" w:oddVBand="0" w:evenVBand="0" w:oddHBand="0" w:evenHBand="0" w:firstRowFirstColumn="0" w:firstRowLastColumn="0" w:lastRowFirstColumn="0" w:lastRowLastColumn="0"/>
              <w:rPr>
                <w:rStyle w:val="Strong"/>
                <w:b/>
                <w:bCs/>
                <w:szCs w:val="20"/>
                <w:bdr w:val="none" w:sz="0" w:space="0" w:color="auto" w:frame="1"/>
              </w:rPr>
            </w:pPr>
            <w:r>
              <w:rPr>
                <w:rStyle w:val="Strong"/>
                <w:b/>
                <w:bCs/>
                <w:noProof/>
                <w:szCs w:val="20"/>
                <w:bdr w:val="none" w:sz="0" w:space="0" w:color="auto" w:frame="1"/>
                <w:lang w:eastAsia="en-US"/>
              </w:rPr>
              <w:drawing>
                <wp:anchor distT="0" distB="0" distL="114300" distR="114300" simplePos="0" relativeHeight="251662336" behindDoc="1" locked="0" layoutInCell="1" allowOverlap="1" wp14:anchorId="45EB5864" wp14:editId="4EB9B3A3">
                  <wp:simplePos x="0" y="0"/>
                  <wp:positionH relativeFrom="column">
                    <wp:posOffset>528320</wp:posOffset>
                  </wp:positionH>
                  <wp:positionV relativeFrom="paragraph">
                    <wp:posOffset>202565</wp:posOffset>
                  </wp:positionV>
                  <wp:extent cx="836875" cy="822960"/>
                  <wp:effectExtent l="0" t="0" r="1905" b="0"/>
                  <wp:wrapTight wrapText="bothSides">
                    <wp:wrapPolygon edited="0">
                      <wp:start x="0" y="0"/>
                      <wp:lineTo x="0" y="21000"/>
                      <wp:lineTo x="21157" y="21000"/>
                      <wp:lineTo x="211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6875"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3126" w:type="dxa"/>
          </w:tcPr>
          <w:p w14:paraId="6F1BF411" w14:textId="55BEEC61" w:rsidR="002379CA" w:rsidRDefault="002379CA" w:rsidP="00E62AE3">
            <w:pPr>
              <w:pStyle w:val="Heading2"/>
              <w:spacing w:before="0" w:beforeAutospacing="0" w:after="0" w:afterAutospacing="0"/>
              <w:outlineLvl w:val="1"/>
              <w:cnfStyle w:val="000000000000" w:firstRow="0" w:lastRow="0" w:firstColumn="0" w:lastColumn="0" w:oddVBand="0" w:evenVBand="0" w:oddHBand="0" w:evenHBand="0" w:firstRowFirstColumn="0" w:firstRowLastColumn="0" w:lastRowFirstColumn="0" w:lastRowLastColumn="0"/>
              <w:rPr>
                <w:rStyle w:val="Strong"/>
                <w:b/>
                <w:bCs/>
                <w:szCs w:val="20"/>
                <w:bdr w:val="none" w:sz="0" w:space="0" w:color="auto" w:frame="1"/>
              </w:rPr>
            </w:pPr>
            <w:r>
              <w:rPr>
                <w:rStyle w:val="Strong"/>
                <w:b/>
                <w:bCs/>
                <w:noProof/>
                <w:szCs w:val="20"/>
                <w:bdr w:val="none" w:sz="0" w:space="0" w:color="auto" w:frame="1"/>
                <w:lang w:eastAsia="en-US"/>
              </w:rPr>
              <w:drawing>
                <wp:anchor distT="0" distB="0" distL="114300" distR="114300" simplePos="0" relativeHeight="251661312" behindDoc="1" locked="0" layoutInCell="1" allowOverlap="1" wp14:anchorId="1ADF34B8" wp14:editId="3FB5754C">
                  <wp:simplePos x="0" y="0"/>
                  <wp:positionH relativeFrom="column">
                    <wp:posOffset>562610</wp:posOffset>
                  </wp:positionH>
                  <wp:positionV relativeFrom="paragraph">
                    <wp:posOffset>487680</wp:posOffset>
                  </wp:positionV>
                  <wp:extent cx="822960" cy="822960"/>
                  <wp:effectExtent l="0" t="0" r="0" b="0"/>
                  <wp:wrapTight wrapText="bothSides">
                    <wp:wrapPolygon edited="0">
                      <wp:start x="0" y="0"/>
                      <wp:lineTo x="0" y="21000"/>
                      <wp:lineTo x="21000" y="21000"/>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sidR="00E62AE3">
              <w:rPr>
                <w:rStyle w:val="Strong"/>
                <w:b/>
                <w:bCs/>
                <w:szCs w:val="20"/>
                <w:bdr w:val="none" w:sz="0" w:space="0" w:color="auto" w:frame="1"/>
              </w:rPr>
              <w:t xml:space="preserve">   Compressed Gas</w:t>
            </w:r>
          </w:p>
        </w:tc>
      </w:tr>
    </w:tbl>
    <w:p w14:paraId="302BBCC5" w14:textId="3487EE00" w:rsidR="00A573C9" w:rsidRDefault="00A573C9" w:rsidP="005F09DA">
      <w:pPr>
        <w:pStyle w:val="Heading2"/>
        <w:rPr>
          <w:spacing w:val="-11"/>
        </w:rPr>
      </w:pPr>
      <w:bookmarkStart w:id="21" w:name="_Toc488235950"/>
      <w:r w:rsidRPr="00A573C9">
        <w:rPr>
          <w:spacing w:val="-11"/>
        </w:rPr>
        <w:t>7.</w:t>
      </w:r>
      <w:r>
        <w:rPr>
          <w:spacing w:val="-11"/>
        </w:rPr>
        <w:t>6</w:t>
      </w:r>
      <w:r w:rsidRPr="00A573C9">
        <w:rPr>
          <w:spacing w:val="-11"/>
        </w:rPr>
        <w:tab/>
      </w:r>
      <w:r>
        <w:rPr>
          <w:spacing w:val="-11"/>
        </w:rPr>
        <w:t xml:space="preserve">Emergency </w:t>
      </w:r>
      <w:r w:rsidR="00FF79C0">
        <w:rPr>
          <w:spacing w:val="-11"/>
        </w:rPr>
        <w:t>Response Awareness</w:t>
      </w:r>
    </w:p>
    <w:p w14:paraId="2CD60C50" w14:textId="570A80DC" w:rsidR="00D43E47" w:rsidRPr="00D43E47" w:rsidRDefault="00053E92" w:rsidP="00D43E47">
      <w:pPr>
        <w:pStyle w:val="BodyText"/>
        <w:spacing w:line="246" w:lineRule="auto"/>
        <w:ind w:left="0" w:right="136"/>
        <w:rPr>
          <w:spacing w:val="-1"/>
        </w:rPr>
      </w:pPr>
      <w:r>
        <w:rPr>
          <w:spacing w:val="-1"/>
        </w:rPr>
        <w:t xml:space="preserve">Do not attempt to clean up or mediate a spill unless authorized or certified to do so. Refer to the Chemical Hygiene plan for general guidelines regarding accidental hazardous spills and exposure control. </w:t>
      </w:r>
    </w:p>
    <w:p w14:paraId="5DB57E30" w14:textId="77777777" w:rsidR="00053E92" w:rsidRDefault="00053E92" w:rsidP="00D43E47">
      <w:pPr>
        <w:pStyle w:val="BodyText"/>
        <w:spacing w:line="246" w:lineRule="auto"/>
        <w:ind w:left="0" w:right="136"/>
        <w:rPr>
          <w:spacing w:val="-1"/>
        </w:rPr>
      </w:pPr>
    </w:p>
    <w:p w14:paraId="312399DD" w14:textId="128F41C2" w:rsidR="00D43E47" w:rsidRDefault="00D43E47" w:rsidP="00D43E47">
      <w:pPr>
        <w:pStyle w:val="BodyText"/>
        <w:spacing w:line="246" w:lineRule="auto"/>
        <w:ind w:left="0" w:right="136"/>
        <w:rPr>
          <w:spacing w:val="-1"/>
        </w:rPr>
      </w:pPr>
      <w:r w:rsidRPr="00D43E47">
        <w:rPr>
          <w:spacing w:val="-1"/>
        </w:rPr>
        <w:t xml:space="preserve">If </w:t>
      </w:r>
      <w:r>
        <w:rPr>
          <w:spacing w:val="-1"/>
        </w:rPr>
        <w:t>a spill</w:t>
      </w:r>
      <w:r w:rsidR="00053E92">
        <w:rPr>
          <w:spacing w:val="-1"/>
        </w:rPr>
        <w:t>,</w:t>
      </w:r>
      <w:r>
        <w:rPr>
          <w:spacing w:val="-1"/>
        </w:rPr>
        <w:t xml:space="preserve"> accident</w:t>
      </w:r>
      <w:r w:rsidR="00053E92">
        <w:rPr>
          <w:spacing w:val="-1"/>
        </w:rPr>
        <w:t>, or incident</w:t>
      </w:r>
      <w:r>
        <w:rPr>
          <w:spacing w:val="-1"/>
        </w:rPr>
        <w:t xml:space="preserve"> occurs</w:t>
      </w:r>
      <w:r w:rsidR="00053E92">
        <w:rPr>
          <w:spacing w:val="-1"/>
        </w:rPr>
        <w:t xml:space="preserve"> involving hazardous materials</w:t>
      </w:r>
      <w:r>
        <w:rPr>
          <w:spacing w:val="-1"/>
        </w:rPr>
        <w:t>, immediately contact:</w:t>
      </w:r>
    </w:p>
    <w:p w14:paraId="24E917E6" w14:textId="1A3AD6D1" w:rsidR="00D43E47" w:rsidRDefault="00D43E47" w:rsidP="00D43E47">
      <w:pPr>
        <w:pStyle w:val="BodyText"/>
        <w:spacing w:line="246" w:lineRule="auto"/>
        <w:ind w:left="720" w:right="136"/>
        <w:rPr>
          <w:spacing w:val="-1"/>
        </w:rPr>
      </w:pPr>
    </w:p>
    <w:p w14:paraId="5E4FBEE8" w14:textId="16C06BB5" w:rsidR="00D43E47" w:rsidRDefault="00D43E47" w:rsidP="00D43E47">
      <w:pPr>
        <w:pStyle w:val="BodyText"/>
        <w:spacing w:line="246" w:lineRule="auto"/>
        <w:ind w:left="1440" w:right="136"/>
        <w:jc w:val="center"/>
        <w:rPr>
          <w:spacing w:val="-1"/>
        </w:rPr>
      </w:pPr>
      <w:r w:rsidRPr="00D43E47">
        <w:rPr>
          <w:b/>
          <w:bCs/>
          <w:spacing w:val="-1"/>
        </w:rPr>
        <w:t>Public Safety:</w:t>
      </w:r>
      <w:r>
        <w:rPr>
          <w:spacing w:val="-1"/>
        </w:rPr>
        <w:t xml:space="preserve"> </w:t>
      </w:r>
      <w:r w:rsidRPr="00D43E47">
        <w:rPr>
          <w:spacing w:val="-1"/>
        </w:rPr>
        <w:t>(714) 997-6763</w:t>
      </w:r>
    </w:p>
    <w:p w14:paraId="6A434647" w14:textId="632EB073" w:rsidR="00D43E47" w:rsidRPr="001139CC" w:rsidRDefault="00D43E47" w:rsidP="00D43E47">
      <w:pPr>
        <w:pStyle w:val="BodyText"/>
        <w:spacing w:line="246" w:lineRule="auto"/>
        <w:ind w:left="1440" w:right="136"/>
        <w:jc w:val="center"/>
        <w:rPr>
          <w:spacing w:val="-1"/>
        </w:rPr>
      </w:pPr>
      <w:r w:rsidRPr="001139CC">
        <w:rPr>
          <w:b/>
          <w:bCs/>
          <w:spacing w:val="-1"/>
        </w:rPr>
        <w:t>Karen Swift, EH&amp;S Manager:</w:t>
      </w:r>
      <w:r w:rsidRPr="001139CC">
        <w:t xml:space="preserve"> </w:t>
      </w:r>
      <w:r w:rsidRPr="001139CC">
        <w:rPr>
          <w:spacing w:val="-1"/>
        </w:rPr>
        <w:t>(714) 628-2888</w:t>
      </w:r>
    </w:p>
    <w:p w14:paraId="4F80C7D1" w14:textId="07285F11" w:rsidR="00D43E47" w:rsidRPr="001139CC" w:rsidRDefault="00D43E47" w:rsidP="00D43E47">
      <w:pPr>
        <w:pStyle w:val="BodyText"/>
        <w:spacing w:line="246" w:lineRule="auto"/>
        <w:ind w:left="1440" w:right="136"/>
        <w:jc w:val="center"/>
        <w:rPr>
          <w:spacing w:val="-1"/>
        </w:rPr>
      </w:pPr>
      <w:r w:rsidRPr="001139CC">
        <w:rPr>
          <w:b/>
          <w:bCs/>
          <w:spacing w:val="-1"/>
        </w:rPr>
        <w:t>Allan Brooks, Director of Risk Management:</w:t>
      </w:r>
      <w:r w:rsidRPr="001139CC">
        <w:rPr>
          <w:spacing w:val="-1"/>
        </w:rPr>
        <w:t xml:space="preserve"> (714) 532-7794</w:t>
      </w:r>
    </w:p>
    <w:p w14:paraId="788EB87A" w14:textId="5BAE5423" w:rsidR="00415DA8" w:rsidRPr="00EA4575" w:rsidRDefault="005F09DA" w:rsidP="005F09DA">
      <w:pPr>
        <w:pStyle w:val="Heading2"/>
        <w:rPr>
          <w:spacing w:val="-11"/>
        </w:rPr>
      </w:pPr>
      <w:r w:rsidRPr="001139CC">
        <w:rPr>
          <w:rStyle w:val="Strong"/>
          <w:b/>
          <w:bCs/>
          <w:szCs w:val="20"/>
          <w:bdr w:val="none" w:sz="0" w:space="0" w:color="auto" w:frame="1"/>
        </w:rPr>
        <w:t>7.</w:t>
      </w:r>
      <w:r w:rsidR="00A573C9" w:rsidRPr="001139CC">
        <w:rPr>
          <w:rStyle w:val="Strong"/>
          <w:b/>
          <w:bCs/>
          <w:szCs w:val="20"/>
          <w:bdr w:val="none" w:sz="0" w:space="0" w:color="auto" w:frame="1"/>
        </w:rPr>
        <w:t>7</w:t>
      </w:r>
      <w:r w:rsidRPr="001139CC">
        <w:rPr>
          <w:rStyle w:val="Strong"/>
          <w:b/>
          <w:bCs/>
          <w:szCs w:val="20"/>
          <w:bdr w:val="none" w:sz="0" w:space="0" w:color="auto" w:frame="1"/>
        </w:rPr>
        <w:tab/>
      </w:r>
      <w:r w:rsidRPr="001139CC">
        <w:rPr>
          <w:spacing w:val="-11"/>
        </w:rPr>
        <w:t>Record Keeping</w:t>
      </w:r>
      <w:bookmarkEnd w:id="21"/>
      <w:r w:rsidRPr="005F09DA">
        <w:t xml:space="preserve"> </w:t>
      </w:r>
    </w:p>
    <w:p w14:paraId="164821B9" w14:textId="1A6493D7" w:rsidR="00415DA8" w:rsidRDefault="00B65860" w:rsidP="00D43E47">
      <w:pPr>
        <w:pStyle w:val="BodyText"/>
        <w:spacing w:line="246" w:lineRule="auto"/>
        <w:ind w:left="0" w:right="136"/>
        <w:rPr>
          <w:spacing w:val="-1"/>
        </w:rPr>
      </w:pPr>
      <w:bookmarkStart w:id="22" w:name="_Hlk21677329"/>
      <w:r w:rsidRPr="00B65860">
        <w:rPr>
          <w:spacing w:val="-1"/>
        </w:rPr>
        <w:t xml:space="preserve">Record keeping will be monitored </w:t>
      </w:r>
      <w:r>
        <w:rPr>
          <w:spacing w:val="-1"/>
        </w:rPr>
        <w:t xml:space="preserve">and managed </w:t>
      </w:r>
      <w:r w:rsidRPr="00B65860">
        <w:rPr>
          <w:spacing w:val="-1"/>
        </w:rPr>
        <w:t>closel</w:t>
      </w:r>
      <w:r>
        <w:rPr>
          <w:spacing w:val="-1"/>
        </w:rPr>
        <w:t>y by Risk Management/ EH&amp;S staff</w:t>
      </w:r>
      <w:r w:rsidR="00EA4575">
        <w:rPr>
          <w:spacing w:val="-1"/>
        </w:rPr>
        <w:t xml:space="preserve"> as well as by the department of the worker’s employment. T</w:t>
      </w:r>
      <w:r w:rsidR="00415DA8">
        <w:rPr>
          <w:spacing w:val="-1"/>
        </w:rPr>
        <w:t xml:space="preserve">his includes: </w:t>
      </w:r>
    </w:p>
    <w:p w14:paraId="6842845B" w14:textId="77777777" w:rsidR="00415DA8" w:rsidRPr="00B65860" w:rsidRDefault="00415DA8" w:rsidP="00296385">
      <w:pPr>
        <w:pStyle w:val="BodyText"/>
        <w:spacing w:line="246" w:lineRule="auto"/>
        <w:ind w:left="0" w:right="136"/>
        <w:rPr>
          <w:spacing w:val="-1"/>
        </w:rPr>
      </w:pPr>
    </w:p>
    <w:p w14:paraId="5ADC8234" w14:textId="4ADC6F11" w:rsidR="00415DA8" w:rsidRDefault="00EA4575" w:rsidP="003D15C0">
      <w:pPr>
        <w:numPr>
          <w:ilvl w:val="1"/>
          <w:numId w:val="14"/>
        </w:numPr>
        <w:spacing w:after="100" w:afterAutospacing="1"/>
      </w:pPr>
      <w:bookmarkStart w:id="23" w:name="_Hlk21532091"/>
      <w:r>
        <w:t xml:space="preserve">Hazardous Communication Program </w:t>
      </w:r>
    </w:p>
    <w:p w14:paraId="587BFB5A" w14:textId="4E8C50E5" w:rsidR="000232B5" w:rsidRDefault="00EA4575" w:rsidP="003D15C0">
      <w:pPr>
        <w:numPr>
          <w:ilvl w:val="1"/>
          <w:numId w:val="14"/>
        </w:numPr>
        <w:spacing w:after="100" w:afterAutospacing="1"/>
      </w:pPr>
      <w:r>
        <w:t xml:space="preserve">Training records </w:t>
      </w:r>
    </w:p>
    <w:p w14:paraId="6D2F8633" w14:textId="60240BB8" w:rsidR="00EA4575" w:rsidRDefault="00EA4575" w:rsidP="003D15C0">
      <w:pPr>
        <w:numPr>
          <w:ilvl w:val="1"/>
          <w:numId w:val="14"/>
        </w:numPr>
        <w:spacing w:after="100" w:afterAutospacing="1"/>
      </w:pPr>
      <w:r>
        <w:t xml:space="preserve">Chemical inventory </w:t>
      </w:r>
    </w:p>
    <w:p w14:paraId="241D7EEF" w14:textId="2B440A78" w:rsidR="000232B5" w:rsidRDefault="00EA4575" w:rsidP="003D15C0">
      <w:pPr>
        <w:numPr>
          <w:ilvl w:val="1"/>
          <w:numId w:val="14"/>
        </w:numPr>
        <w:spacing w:after="100" w:afterAutospacing="1"/>
      </w:pPr>
      <w:r>
        <w:t xml:space="preserve">Job Safety Analysis </w:t>
      </w:r>
    </w:p>
    <w:bookmarkEnd w:id="23"/>
    <w:p w14:paraId="59017382" w14:textId="636488C0" w:rsidR="00415DA8" w:rsidRDefault="00415DA8" w:rsidP="00D43E47">
      <w:pPr>
        <w:spacing w:after="100" w:afterAutospacing="1"/>
      </w:pPr>
      <w:r w:rsidRPr="00415DA8">
        <w:t xml:space="preserve">EH&amp;S conducts evaluations of the workplace as necessary to ensure that the provisions of the current written program are </w:t>
      </w:r>
      <w:r w:rsidR="00D91991">
        <w:t xml:space="preserve">being </w:t>
      </w:r>
      <w:r w:rsidRPr="00415DA8">
        <w:t>implemented and tha</w:t>
      </w:r>
      <w:r w:rsidR="00D91991">
        <w:t>t it continues to be effective to ensure the safety of</w:t>
      </w:r>
      <w:r w:rsidR="00EA4575">
        <w:t xml:space="preserve"> all</w:t>
      </w:r>
      <w:r w:rsidR="00D91991">
        <w:t xml:space="preserve"> </w:t>
      </w:r>
      <w:r w:rsidR="00EA4575">
        <w:t xml:space="preserve">University personnel. </w:t>
      </w:r>
      <w:r w:rsidR="00D91991">
        <w:t xml:space="preserve"> </w:t>
      </w:r>
    </w:p>
    <w:p w14:paraId="27B9305F" w14:textId="77777777" w:rsidR="0076165C" w:rsidRDefault="00552D4F" w:rsidP="00841C8C">
      <w:pPr>
        <w:pStyle w:val="Heading1"/>
      </w:pPr>
      <w:bookmarkStart w:id="24" w:name="_Toc118010541"/>
      <w:bookmarkStart w:id="25" w:name="_Toc488235951"/>
      <w:bookmarkEnd w:id="22"/>
      <w:bookmarkEnd w:id="24"/>
      <w:r>
        <w:rPr>
          <w:rStyle w:val="Strong"/>
          <w:b/>
          <w:bCs/>
          <w:szCs w:val="20"/>
          <w:bdr w:val="none" w:sz="0" w:space="0" w:color="auto" w:frame="1"/>
        </w:rPr>
        <w:t>8</w:t>
      </w:r>
      <w:r w:rsidR="00E64957" w:rsidRPr="000F68E8">
        <w:rPr>
          <w:rStyle w:val="Strong"/>
          <w:b/>
          <w:bCs/>
          <w:szCs w:val="20"/>
          <w:bdr w:val="none" w:sz="0" w:space="0" w:color="auto" w:frame="1"/>
        </w:rPr>
        <w:t>.0   PROGRAM APPROVAL AND REVIEW</w:t>
      </w:r>
      <w:bookmarkEnd w:id="25"/>
      <w:r w:rsidR="00E64957" w:rsidRPr="000F68E8">
        <w:rPr>
          <w:rStyle w:val="Emphasis"/>
          <w:i w:val="0"/>
          <w:iCs w:val="0"/>
          <w:szCs w:val="20"/>
        </w:rPr>
        <w:t xml:space="preserve"> </w:t>
      </w:r>
    </w:p>
    <w:p w14:paraId="068186CE" w14:textId="2719CC13" w:rsidR="0076165C" w:rsidRDefault="0076165C" w:rsidP="003A43C3">
      <w:r>
        <w:t>EH&amp;S</w:t>
      </w:r>
      <w:r w:rsidR="007A76B5">
        <w:t xml:space="preserve"> </w:t>
      </w:r>
      <w:r w:rsidR="00841C8C">
        <w:t xml:space="preserve">approves and </w:t>
      </w:r>
      <w:r w:rsidR="007A76B5">
        <w:t xml:space="preserve">reviews </w:t>
      </w:r>
      <w:r w:rsidR="007A76B5" w:rsidRPr="00841C8C">
        <w:t xml:space="preserve">the </w:t>
      </w:r>
      <w:r w:rsidR="00E35C8D">
        <w:t>Program</w:t>
      </w:r>
      <w:r w:rsidR="007A76B5" w:rsidRPr="00841C8C">
        <w:t xml:space="preserve"> on an annual basis, and the most recent review and modification was completed as on </w:t>
      </w:r>
      <w:r w:rsidR="00857EE5" w:rsidRPr="00857EE5">
        <w:rPr>
          <w:color w:val="000000" w:themeColor="text1"/>
        </w:rPr>
        <w:t>May 1, 2021</w:t>
      </w:r>
      <w:r w:rsidR="00841C8C" w:rsidRPr="00857EE5">
        <w:rPr>
          <w:color w:val="000000" w:themeColor="text1"/>
        </w:rPr>
        <w:t>.</w:t>
      </w:r>
    </w:p>
    <w:p w14:paraId="23948EBB" w14:textId="77777777" w:rsidR="00FF79C0" w:rsidRDefault="00FF79C0" w:rsidP="00FF79C0">
      <w:pPr>
        <w:pStyle w:val="Heading1"/>
        <w:jc w:val="center"/>
        <w:rPr>
          <w:rStyle w:val="Strong"/>
          <w:b/>
          <w:bCs/>
          <w:szCs w:val="20"/>
          <w:bdr w:val="none" w:sz="0" w:space="0" w:color="auto" w:frame="1"/>
        </w:rPr>
      </w:pPr>
    </w:p>
    <w:p w14:paraId="14D12A0F" w14:textId="77777777" w:rsidR="00FF79C0" w:rsidRDefault="00FF79C0" w:rsidP="00FF79C0">
      <w:pPr>
        <w:pStyle w:val="Heading1"/>
        <w:jc w:val="center"/>
        <w:rPr>
          <w:rStyle w:val="Strong"/>
          <w:b/>
          <w:bCs/>
          <w:szCs w:val="20"/>
          <w:bdr w:val="none" w:sz="0" w:space="0" w:color="auto" w:frame="1"/>
        </w:rPr>
      </w:pPr>
    </w:p>
    <w:p w14:paraId="182F069F" w14:textId="1A9A7982" w:rsidR="00FF79C0" w:rsidRDefault="00FF79C0" w:rsidP="00FF79C0">
      <w:pPr>
        <w:pStyle w:val="Heading1"/>
        <w:rPr>
          <w:rStyle w:val="Strong"/>
          <w:b/>
          <w:bCs/>
          <w:szCs w:val="20"/>
          <w:bdr w:val="none" w:sz="0" w:space="0" w:color="auto" w:frame="1"/>
        </w:rPr>
      </w:pPr>
    </w:p>
    <w:p w14:paraId="33342367" w14:textId="723F0294" w:rsidR="00FF79C0" w:rsidRDefault="00FF79C0" w:rsidP="00FF79C0">
      <w:pPr>
        <w:pStyle w:val="Heading1"/>
        <w:rPr>
          <w:rStyle w:val="Strong"/>
          <w:b/>
          <w:bCs/>
          <w:szCs w:val="20"/>
          <w:bdr w:val="none" w:sz="0" w:space="0" w:color="auto" w:frame="1"/>
        </w:rPr>
      </w:pPr>
    </w:p>
    <w:p w14:paraId="7652D1A3" w14:textId="62414D61" w:rsidR="00FF79C0" w:rsidRDefault="00FF79C0" w:rsidP="00FF79C0">
      <w:pPr>
        <w:pStyle w:val="Heading1"/>
        <w:rPr>
          <w:rStyle w:val="Strong"/>
          <w:b/>
          <w:bCs/>
          <w:szCs w:val="20"/>
          <w:bdr w:val="none" w:sz="0" w:space="0" w:color="auto" w:frame="1"/>
        </w:rPr>
      </w:pPr>
    </w:p>
    <w:p w14:paraId="7E42631E" w14:textId="77777777" w:rsidR="00FF79C0" w:rsidRDefault="00FF79C0" w:rsidP="00FF79C0">
      <w:pPr>
        <w:pStyle w:val="Heading1"/>
        <w:rPr>
          <w:rStyle w:val="Strong"/>
          <w:b/>
          <w:bCs/>
          <w:szCs w:val="20"/>
          <w:bdr w:val="none" w:sz="0" w:space="0" w:color="auto" w:frame="1"/>
        </w:rPr>
      </w:pPr>
    </w:p>
    <w:p w14:paraId="1254301C" w14:textId="77777777" w:rsidR="00FF79C0" w:rsidRDefault="00FF79C0" w:rsidP="00FF79C0">
      <w:pPr>
        <w:pStyle w:val="Heading1"/>
        <w:jc w:val="center"/>
        <w:rPr>
          <w:rStyle w:val="Strong"/>
          <w:b/>
          <w:bCs/>
          <w:szCs w:val="20"/>
          <w:bdr w:val="none" w:sz="0" w:space="0" w:color="auto" w:frame="1"/>
        </w:rPr>
      </w:pPr>
    </w:p>
    <w:p w14:paraId="5020B856" w14:textId="77777777" w:rsidR="00FF79C0" w:rsidRDefault="00FF79C0" w:rsidP="00FF79C0">
      <w:pPr>
        <w:pStyle w:val="Heading1"/>
        <w:jc w:val="center"/>
        <w:rPr>
          <w:rStyle w:val="Strong"/>
          <w:b/>
          <w:bCs/>
          <w:szCs w:val="20"/>
          <w:bdr w:val="none" w:sz="0" w:space="0" w:color="auto" w:frame="1"/>
        </w:rPr>
      </w:pPr>
    </w:p>
    <w:p w14:paraId="03FFC9BA" w14:textId="1B9A2F6B" w:rsidR="00D43E47" w:rsidRDefault="00D43E47" w:rsidP="00D43E47">
      <w:pPr>
        <w:pStyle w:val="Heading1"/>
        <w:rPr>
          <w:rStyle w:val="Strong"/>
          <w:b/>
          <w:bCs/>
          <w:szCs w:val="20"/>
          <w:bdr w:val="none" w:sz="0" w:space="0" w:color="auto" w:frame="1"/>
        </w:rPr>
      </w:pPr>
    </w:p>
    <w:p w14:paraId="6400048E" w14:textId="2D6383E3" w:rsidR="00053E92" w:rsidRDefault="00053E92" w:rsidP="0018703C">
      <w:pPr>
        <w:pStyle w:val="Heading1"/>
        <w:rPr>
          <w:rStyle w:val="Strong"/>
          <w:b/>
          <w:bCs/>
          <w:szCs w:val="20"/>
          <w:bdr w:val="none" w:sz="0" w:space="0" w:color="auto" w:frame="1"/>
        </w:rPr>
      </w:pPr>
    </w:p>
    <w:p w14:paraId="6BBEA3E9" w14:textId="77777777" w:rsidR="000E642C" w:rsidRDefault="000E642C" w:rsidP="000E642C">
      <w:pPr>
        <w:pStyle w:val="Heading1"/>
        <w:rPr>
          <w:rStyle w:val="Strong"/>
          <w:b/>
          <w:bCs/>
          <w:szCs w:val="20"/>
          <w:bdr w:val="none" w:sz="0" w:space="0" w:color="auto" w:frame="1"/>
        </w:rPr>
      </w:pPr>
    </w:p>
    <w:p w14:paraId="3B8F117E" w14:textId="38A9F8E8" w:rsidR="00CA536D" w:rsidRDefault="004903CE" w:rsidP="000E642C">
      <w:pPr>
        <w:pStyle w:val="Heading1"/>
        <w:jc w:val="center"/>
        <w:rPr>
          <w:rStyle w:val="Emphasis"/>
          <w:i w:val="0"/>
          <w:iCs w:val="0"/>
          <w:szCs w:val="20"/>
        </w:rPr>
      </w:pPr>
      <w:r>
        <w:rPr>
          <w:rStyle w:val="Strong"/>
          <w:b/>
          <w:bCs/>
          <w:szCs w:val="20"/>
          <w:bdr w:val="none" w:sz="0" w:space="0" w:color="auto" w:frame="1"/>
        </w:rPr>
        <w:t>Appendix</w:t>
      </w:r>
    </w:p>
    <w:p w14:paraId="79077331" w14:textId="43E25FCD" w:rsidR="00CA536D" w:rsidRPr="00521E0A" w:rsidRDefault="00CA536D" w:rsidP="00CA536D">
      <w:pPr>
        <w:pStyle w:val="Heading1"/>
        <w:rPr>
          <w:sz w:val="36"/>
          <w:szCs w:val="36"/>
        </w:rPr>
      </w:pPr>
      <w:r>
        <w:rPr>
          <w:sz w:val="36"/>
          <w:szCs w:val="36"/>
        </w:rPr>
        <w:t xml:space="preserve">    </w:t>
      </w:r>
      <w:r w:rsidRPr="00521E0A">
        <w:rPr>
          <w:sz w:val="36"/>
          <w:szCs w:val="36"/>
        </w:rPr>
        <w:t xml:space="preserve">Related Documents and Sources </w:t>
      </w:r>
    </w:p>
    <w:p w14:paraId="59F55021" w14:textId="77777777" w:rsidR="00CA536D" w:rsidRPr="00521E0A" w:rsidRDefault="00CA536D" w:rsidP="00CA536D">
      <w:pPr>
        <w:pStyle w:val="BodyText"/>
        <w:numPr>
          <w:ilvl w:val="0"/>
          <w:numId w:val="11"/>
        </w:numPr>
        <w:spacing w:line="246" w:lineRule="auto"/>
        <w:ind w:right="136"/>
        <w:rPr>
          <w:spacing w:val="-1"/>
        </w:rPr>
      </w:pPr>
      <w:r w:rsidRPr="00521E0A">
        <w:rPr>
          <w:spacing w:val="-1"/>
        </w:rPr>
        <w:t>Chemical Hygiene Plan</w:t>
      </w:r>
    </w:p>
    <w:p w14:paraId="4A8A58DE" w14:textId="798B7B7E" w:rsidR="00CA536D" w:rsidRPr="00521E0A" w:rsidRDefault="008F364A" w:rsidP="00CA536D">
      <w:pPr>
        <w:pStyle w:val="BodyText"/>
        <w:numPr>
          <w:ilvl w:val="1"/>
          <w:numId w:val="11"/>
        </w:numPr>
        <w:spacing w:line="246" w:lineRule="auto"/>
        <w:ind w:right="136"/>
        <w:rPr>
          <w:spacing w:val="-1"/>
        </w:rPr>
      </w:pPr>
      <w:hyperlink r:id="rId25" w:history="1">
        <w:r w:rsidR="00CA536D" w:rsidRPr="00521E0A">
          <w:rPr>
            <w:rStyle w:val="Hyperlink"/>
            <w:color w:val="auto"/>
            <w:spacing w:val="-1"/>
            <w:sz w:val="24"/>
            <w:szCs w:val="24"/>
            <w:bdr w:val="none" w:sz="0" w:space="0" w:color="auto"/>
          </w:rPr>
          <w:t>https://www.chapman.edu/faculty-staff/environmental/_files/chapman-university-chemical-hygiene-plan.pdf</w:t>
        </w:r>
      </w:hyperlink>
    </w:p>
    <w:p w14:paraId="01CEBD09" w14:textId="2230C0D1" w:rsidR="00CA536D" w:rsidRPr="00521E0A" w:rsidRDefault="00CA536D" w:rsidP="00CA536D">
      <w:pPr>
        <w:pStyle w:val="BodyText"/>
        <w:numPr>
          <w:ilvl w:val="0"/>
          <w:numId w:val="11"/>
        </w:numPr>
        <w:spacing w:line="246" w:lineRule="auto"/>
        <w:ind w:right="136"/>
        <w:rPr>
          <w:spacing w:val="-1"/>
        </w:rPr>
      </w:pPr>
      <w:r w:rsidRPr="00521E0A">
        <w:rPr>
          <w:spacing w:val="-1"/>
        </w:rPr>
        <w:t>Globally Harmonized System (GHS)</w:t>
      </w:r>
    </w:p>
    <w:p w14:paraId="626F01FB" w14:textId="51F13889" w:rsidR="00CA536D" w:rsidRPr="00521E0A" w:rsidRDefault="008F364A" w:rsidP="00CA536D">
      <w:pPr>
        <w:pStyle w:val="BodyText"/>
        <w:numPr>
          <w:ilvl w:val="1"/>
          <w:numId w:val="11"/>
        </w:numPr>
        <w:spacing w:line="246" w:lineRule="auto"/>
        <w:ind w:right="136"/>
        <w:rPr>
          <w:spacing w:val="-1"/>
        </w:rPr>
      </w:pPr>
      <w:hyperlink r:id="rId26" w:history="1">
        <w:r w:rsidR="00CA536D" w:rsidRPr="00521E0A">
          <w:rPr>
            <w:rStyle w:val="Hyperlink"/>
            <w:color w:val="auto"/>
            <w:spacing w:val="-1"/>
            <w:sz w:val="24"/>
            <w:szCs w:val="24"/>
            <w:bdr w:val="none" w:sz="0" w:space="0" w:color="auto"/>
          </w:rPr>
          <w:t>https://www.chapman.edu/faculty-staff/environmental/_files/globally-harmonized-system.pdf</w:t>
        </w:r>
      </w:hyperlink>
    </w:p>
    <w:p w14:paraId="2E12C453" w14:textId="4301A3EC" w:rsidR="00CA536D" w:rsidRPr="00521E0A" w:rsidRDefault="00CA536D" w:rsidP="00CA536D">
      <w:pPr>
        <w:pStyle w:val="BodyText"/>
        <w:numPr>
          <w:ilvl w:val="0"/>
          <w:numId w:val="11"/>
        </w:numPr>
        <w:spacing w:line="246" w:lineRule="auto"/>
        <w:ind w:right="136"/>
        <w:rPr>
          <w:spacing w:val="-1"/>
        </w:rPr>
      </w:pPr>
      <w:r w:rsidRPr="00521E0A">
        <w:rPr>
          <w:spacing w:val="-1"/>
        </w:rPr>
        <w:t xml:space="preserve">Guidelines for Chemical Storage </w:t>
      </w:r>
    </w:p>
    <w:p w14:paraId="30FA73E5" w14:textId="01B76DDA" w:rsidR="00CA536D" w:rsidRPr="00521E0A" w:rsidRDefault="00CA536D" w:rsidP="00CA536D">
      <w:pPr>
        <w:pStyle w:val="BodyText"/>
        <w:numPr>
          <w:ilvl w:val="1"/>
          <w:numId w:val="11"/>
        </w:numPr>
        <w:spacing w:line="246" w:lineRule="auto"/>
        <w:ind w:right="136"/>
        <w:rPr>
          <w:spacing w:val="-1"/>
        </w:rPr>
      </w:pPr>
      <w:r w:rsidRPr="00521E0A">
        <w:rPr>
          <w:spacing w:val="-1"/>
        </w:rPr>
        <w:t>https://www.chapman.edu/faculty-staff/environmental/_files/guidelines-for-chemical-storage.pdf</w:t>
      </w:r>
    </w:p>
    <w:p w14:paraId="74FDEB15" w14:textId="2C13D59B" w:rsidR="00CA536D" w:rsidRPr="00521E0A" w:rsidRDefault="00CA536D" w:rsidP="00CA536D">
      <w:pPr>
        <w:pStyle w:val="BodyText"/>
        <w:numPr>
          <w:ilvl w:val="0"/>
          <w:numId w:val="11"/>
        </w:numPr>
        <w:spacing w:line="246" w:lineRule="auto"/>
        <w:ind w:right="136"/>
        <w:rPr>
          <w:spacing w:val="-1"/>
        </w:rPr>
      </w:pPr>
      <w:r w:rsidRPr="00521E0A">
        <w:rPr>
          <w:spacing w:val="-1"/>
        </w:rPr>
        <w:t>Safety Data Sheets Search</w:t>
      </w:r>
    </w:p>
    <w:p w14:paraId="0FF66005" w14:textId="79D2CE0D" w:rsidR="00CA536D" w:rsidRPr="00521E0A" w:rsidRDefault="00CA536D" w:rsidP="00CA536D">
      <w:pPr>
        <w:pStyle w:val="BodyText"/>
        <w:numPr>
          <w:ilvl w:val="1"/>
          <w:numId w:val="11"/>
        </w:numPr>
        <w:spacing w:line="246" w:lineRule="auto"/>
        <w:ind w:right="136"/>
        <w:rPr>
          <w:spacing w:val="-1"/>
        </w:rPr>
      </w:pPr>
      <w:r w:rsidRPr="00521E0A">
        <w:rPr>
          <w:spacing w:val="-1"/>
        </w:rPr>
        <w:t>https://chimeracloud.org/sds/</w:t>
      </w:r>
    </w:p>
    <w:p w14:paraId="2A91946B" w14:textId="77777777" w:rsidR="00CA536D" w:rsidRPr="00CA536D" w:rsidRDefault="00CA536D" w:rsidP="00CA536D">
      <w:pPr>
        <w:pStyle w:val="BodyText"/>
        <w:spacing w:line="246" w:lineRule="auto"/>
        <w:ind w:left="720" w:right="136"/>
        <w:rPr>
          <w:spacing w:val="-1"/>
        </w:rPr>
      </w:pPr>
    </w:p>
    <w:p w14:paraId="03AD97FD" w14:textId="770F5CD6" w:rsidR="004903CE" w:rsidRDefault="004903CE" w:rsidP="003B4504">
      <w:pPr>
        <w:pStyle w:val="NormalWeb"/>
        <w:spacing w:before="0" w:beforeAutospacing="0" w:after="0" w:afterAutospacing="0"/>
      </w:pPr>
    </w:p>
    <w:p w14:paraId="23697422" w14:textId="1F98EF88" w:rsidR="00EE56E2" w:rsidRPr="00EE56E2" w:rsidRDefault="00EE56E2" w:rsidP="00EE56E2">
      <w:pPr>
        <w:rPr>
          <w:lang w:eastAsia="ja-JP"/>
        </w:rPr>
      </w:pPr>
    </w:p>
    <w:p w14:paraId="4929EA34" w14:textId="680AB6C3" w:rsidR="00EE56E2" w:rsidRPr="00EE56E2" w:rsidRDefault="00EE56E2" w:rsidP="00EE56E2">
      <w:pPr>
        <w:rPr>
          <w:lang w:eastAsia="ja-JP"/>
        </w:rPr>
      </w:pPr>
    </w:p>
    <w:p w14:paraId="7E1249ED" w14:textId="1EAB094D" w:rsidR="00EE56E2" w:rsidRPr="00EE56E2" w:rsidRDefault="00EE56E2" w:rsidP="00EE56E2">
      <w:pPr>
        <w:rPr>
          <w:lang w:eastAsia="ja-JP"/>
        </w:rPr>
      </w:pPr>
    </w:p>
    <w:p w14:paraId="2290A0B9" w14:textId="21729334" w:rsidR="00EE56E2" w:rsidRPr="00EE56E2" w:rsidRDefault="00EE56E2" w:rsidP="00EE56E2">
      <w:pPr>
        <w:rPr>
          <w:lang w:eastAsia="ja-JP"/>
        </w:rPr>
      </w:pPr>
    </w:p>
    <w:p w14:paraId="4385FBFF" w14:textId="062131C5" w:rsidR="00EE56E2" w:rsidRPr="00EE56E2" w:rsidRDefault="00EE56E2" w:rsidP="00EE56E2">
      <w:pPr>
        <w:rPr>
          <w:lang w:eastAsia="ja-JP"/>
        </w:rPr>
      </w:pPr>
    </w:p>
    <w:p w14:paraId="427EF4A9" w14:textId="1B7CC3AD" w:rsidR="00EE56E2" w:rsidRPr="00EE56E2" w:rsidRDefault="00EE56E2" w:rsidP="00EE56E2">
      <w:pPr>
        <w:rPr>
          <w:lang w:eastAsia="ja-JP"/>
        </w:rPr>
      </w:pPr>
    </w:p>
    <w:p w14:paraId="1C6B73E1" w14:textId="614942C5" w:rsidR="00EE56E2" w:rsidRPr="00EE56E2" w:rsidRDefault="00EE56E2" w:rsidP="00EE56E2">
      <w:pPr>
        <w:rPr>
          <w:lang w:eastAsia="ja-JP"/>
        </w:rPr>
      </w:pPr>
    </w:p>
    <w:p w14:paraId="52937D12" w14:textId="7F31FEE4" w:rsidR="00EE56E2" w:rsidRPr="00EE56E2" w:rsidRDefault="00EE56E2" w:rsidP="00EE56E2">
      <w:pPr>
        <w:rPr>
          <w:lang w:eastAsia="ja-JP"/>
        </w:rPr>
      </w:pPr>
    </w:p>
    <w:p w14:paraId="3C0C6B7C" w14:textId="43845B39" w:rsidR="00EE56E2" w:rsidRPr="00EE56E2" w:rsidRDefault="00EE56E2" w:rsidP="00EE56E2">
      <w:pPr>
        <w:rPr>
          <w:lang w:eastAsia="ja-JP"/>
        </w:rPr>
      </w:pPr>
    </w:p>
    <w:p w14:paraId="47AC781E" w14:textId="3E88EBA5" w:rsidR="00EE56E2" w:rsidRPr="00EE56E2" w:rsidRDefault="00EE56E2" w:rsidP="00EE56E2">
      <w:pPr>
        <w:rPr>
          <w:lang w:eastAsia="ja-JP"/>
        </w:rPr>
      </w:pPr>
    </w:p>
    <w:p w14:paraId="25C4DD21" w14:textId="0C63F9B5" w:rsidR="00EE56E2" w:rsidRPr="00EE56E2" w:rsidRDefault="00EE56E2" w:rsidP="00EE56E2">
      <w:pPr>
        <w:rPr>
          <w:lang w:eastAsia="ja-JP"/>
        </w:rPr>
      </w:pPr>
    </w:p>
    <w:p w14:paraId="726F4980" w14:textId="3263AEE8" w:rsidR="00EE56E2" w:rsidRPr="00EE56E2" w:rsidRDefault="00EE56E2" w:rsidP="00EE56E2">
      <w:pPr>
        <w:rPr>
          <w:lang w:eastAsia="ja-JP"/>
        </w:rPr>
      </w:pPr>
    </w:p>
    <w:p w14:paraId="3539DA6A" w14:textId="077CF013" w:rsidR="00EE56E2" w:rsidRPr="00EE56E2" w:rsidRDefault="00EE56E2" w:rsidP="00EE56E2">
      <w:pPr>
        <w:rPr>
          <w:lang w:eastAsia="ja-JP"/>
        </w:rPr>
      </w:pPr>
    </w:p>
    <w:p w14:paraId="5F12BB07" w14:textId="6C9DE93C" w:rsidR="00EE56E2" w:rsidRPr="00EE56E2" w:rsidRDefault="00EE56E2" w:rsidP="00EE56E2">
      <w:pPr>
        <w:rPr>
          <w:lang w:eastAsia="ja-JP"/>
        </w:rPr>
      </w:pPr>
    </w:p>
    <w:p w14:paraId="0109A002" w14:textId="694C0DEB" w:rsidR="00EE56E2" w:rsidRPr="00EE56E2" w:rsidRDefault="00EE56E2" w:rsidP="00EE56E2">
      <w:pPr>
        <w:rPr>
          <w:lang w:eastAsia="ja-JP"/>
        </w:rPr>
      </w:pPr>
    </w:p>
    <w:p w14:paraId="25BEDC1F" w14:textId="260F57D9" w:rsidR="00EE56E2" w:rsidRPr="00EE56E2" w:rsidRDefault="00EE56E2" w:rsidP="00EE56E2">
      <w:pPr>
        <w:rPr>
          <w:lang w:eastAsia="ja-JP"/>
        </w:rPr>
      </w:pPr>
    </w:p>
    <w:p w14:paraId="35A9D75B" w14:textId="4FB78863" w:rsidR="00EE56E2" w:rsidRPr="00EE56E2" w:rsidRDefault="00EE56E2" w:rsidP="00EE56E2">
      <w:pPr>
        <w:rPr>
          <w:lang w:eastAsia="ja-JP"/>
        </w:rPr>
      </w:pPr>
    </w:p>
    <w:p w14:paraId="4EF81EFF" w14:textId="1FC9FF18" w:rsidR="00EE56E2" w:rsidRPr="00EE56E2" w:rsidRDefault="00EE56E2" w:rsidP="00EE56E2">
      <w:pPr>
        <w:rPr>
          <w:lang w:eastAsia="ja-JP"/>
        </w:rPr>
      </w:pPr>
    </w:p>
    <w:p w14:paraId="234C091F" w14:textId="3706B617" w:rsidR="00EE56E2" w:rsidRPr="00EE56E2" w:rsidRDefault="00EE56E2" w:rsidP="00EE56E2">
      <w:pPr>
        <w:rPr>
          <w:lang w:eastAsia="ja-JP"/>
        </w:rPr>
      </w:pPr>
    </w:p>
    <w:p w14:paraId="1784634E" w14:textId="4CE25DBC" w:rsidR="00EE56E2" w:rsidRPr="00EE56E2" w:rsidRDefault="00EE56E2" w:rsidP="00EE56E2">
      <w:pPr>
        <w:rPr>
          <w:lang w:eastAsia="ja-JP"/>
        </w:rPr>
      </w:pPr>
    </w:p>
    <w:p w14:paraId="2332CA31" w14:textId="6E838BEB" w:rsidR="00EE56E2" w:rsidRPr="00EE56E2" w:rsidRDefault="00EE56E2" w:rsidP="00EE56E2">
      <w:pPr>
        <w:rPr>
          <w:lang w:eastAsia="ja-JP"/>
        </w:rPr>
      </w:pPr>
    </w:p>
    <w:p w14:paraId="479BB992" w14:textId="3C2AF1FA" w:rsidR="00EE56E2" w:rsidRPr="00EE56E2" w:rsidRDefault="00EE56E2" w:rsidP="00EE56E2">
      <w:pPr>
        <w:rPr>
          <w:lang w:eastAsia="ja-JP"/>
        </w:rPr>
      </w:pPr>
    </w:p>
    <w:p w14:paraId="5691D8CA" w14:textId="34369679" w:rsidR="00EE56E2" w:rsidRDefault="00EE56E2" w:rsidP="00EE56E2">
      <w:pPr>
        <w:rPr>
          <w:rFonts w:eastAsia="MS Mincho"/>
          <w:lang w:eastAsia="ja-JP"/>
        </w:rPr>
      </w:pPr>
    </w:p>
    <w:p w14:paraId="2D3778AC" w14:textId="441D3AB9" w:rsidR="00EE56E2" w:rsidRPr="00EE56E2" w:rsidRDefault="00EE56E2" w:rsidP="00EE56E2">
      <w:pPr>
        <w:rPr>
          <w:lang w:eastAsia="ja-JP"/>
        </w:rPr>
      </w:pPr>
    </w:p>
    <w:p w14:paraId="306295B0" w14:textId="5115498B" w:rsidR="00EE56E2" w:rsidRDefault="00EE56E2" w:rsidP="00EE56E2">
      <w:pPr>
        <w:rPr>
          <w:rFonts w:eastAsia="MS Mincho"/>
          <w:lang w:eastAsia="ja-JP"/>
        </w:rPr>
      </w:pPr>
    </w:p>
    <w:p w14:paraId="38B333B6" w14:textId="4DD39B44" w:rsidR="00EE56E2" w:rsidRDefault="00EE56E2" w:rsidP="00EE56E2">
      <w:pPr>
        <w:rPr>
          <w:rFonts w:eastAsia="MS Mincho"/>
          <w:lang w:eastAsia="ja-JP"/>
        </w:rPr>
      </w:pPr>
    </w:p>
    <w:p w14:paraId="49F86ADA" w14:textId="4B2D06C1" w:rsidR="00EE56E2" w:rsidRDefault="00EE56E2" w:rsidP="00EE56E2">
      <w:pPr>
        <w:tabs>
          <w:tab w:val="left" w:pos="6285"/>
        </w:tabs>
        <w:rPr>
          <w:lang w:eastAsia="ja-JP"/>
        </w:rPr>
      </w:pPr>
      <w:r>
        <w:rPr>
          <w:lang w:eastAsia="ja-JP"/>
        </w:rPr>
        <w:tab/>
      </w:r>
    </w:p>
    <w:p w14:paraId="1968F228" w14:textId="4360FF60" w:rsidR="00EE56E2" w:rsidRDefault="00590CD0" w:rsidP="00590CD0">
      <w:pPr>
        <w:tabs>
          <w:tab w:val="left" w:pos="6285"/>
        </w:tabs>
        <w:jc w:val="center"/>
        <w:rPr>
          <w:sz w:val="36"/>
          <w:szCs w:val="36"/>
          <w:lang w:eastAsia="ja-JP"/>
        </w:rPr>
      </w:pPr>
      <w:r w:rsidRPr="00590CD0">
        <w:rPr>
          <w:sz w:val="36"/>
          <w:szCs w:val="36"/>
          <w:lang w:eastAsia="ja-JP"/>
        </w:rPr>
        <w:t xml:space="preserve">Hazard Communication Program </w:t>
      </w:r>
    </w:p>
    <w:p w14:paraId="7B31CE41" w14:textId="67A1E443" w:rsidR="00590CD0" w:rsidRDefault="00590CD0" w:rsidP="00590CD0">
      <w:pPr>
        <w:tabs>
          <w:tab w:val="left" w:pos="6285"/>
        </w:tabs>
        <w:jc w:val="center"/>
        <w:rPr>
          <w:sz w:val="36"/>
          <w:szCs w:val="36"/>
          <w:lang w:eastAsia="ja-JP"/>
        </w:rPr>
      </w:pPr>
      <w:r>
        <w:rPr>
          <w:sz w:val="36"/>
          <w:szCs w:val="36"/>
          <w:lang w:eastAsia="ja-JP"/>
        </w:rPr>
        <w:t xml:space="preserve">Training Log </w:t>
      </w:r>
    </w:p>
    <w:p w14:paraId="3E2D87C7" w14:textId="77777777" w:rsidR="00590CD0" w:rsidRDefault="00590CD0" w:rsidP="00590CD0">
      <w:pPr>
        <w:tabs>
          <w:tab w:val="left" w:pos="6285"/>
        </w:tabs>
        <w:rPr>
          <w:lang w:eastAsia="ja-JP"/>
        </w:rPr>
      </w:pPr>
    </w:p>
    <w:p w14:paraId="745C7DDA" w14:textId="0A50EADC" w:rsidR="00590CD0" w:rsidRDefault="00590CD0" w:rsidP="000E642C">
      <w:pPr>
        <w:tabs>
          <w:tab w:val="left" w:pos="6285"/>
        </w:tabs>
        <w:rPr>
          <w:lang w:eastAsia="ja-JP"/>
        </w:rPr>
      </w:pPr>
      <w:r>
        <w:rPr>
          <w:lang w:eastAsia="ja-JP"/>
        </w:rPr>
        <w:t xml:space="preserve">The Chapman University Hazard Communication Program has been reviewed with me, and I understand completely. </w:t>
      </w:r>
    </w:p>
    <w:p w14:paraId="5D4EC0CD" w14:textId="77777777" w:rsidR="000E642C" w:rsidRDefault="000E642C" w:rsidP="000E642C">
      <w:pPr>
        <w:tabs>
          <w:tab w:val="left" w:pos="6285"/>
        </w:tabs>
        <w:rPr>
          <w:lang w:eastAsia="ja-JP"/>
        </w:rPr>
      </w:pPr>
    </w:p>
    <w:p w14:paraId="00307C1F" w14:textId="179A8EF9" w:rsidR="009F0B87" w:rsidRDefault="009F0B87" w:rsidP="009F0B87">
      <w:pPr>
        <w:pStyle w:val="ListParagraph"/>
        <w:numPr>
          <w:ilvl w:val="0"/>
          <w:numId w:val="17"/>
        </w:numPr>
        <w:tabs>
          <w:tab w:val="left" w:pos="6285"/>
        </w:tabs>
        <w:spacing w:line="600" w:lineRule="auto"/>
      </w:pPr>
      <w:bookmarkStart w:id="26" w:name="_Hlk21699519"/>
      <w:r>
        <w:t>Name: _______________________________  Signature: ____________________________</w:t>
      </w:r>
    </w:p>
    <w:p w14:paraId="08A33E8F" w14:textId="1E716B5C" w:rsidR="009F0B87" w:rsidRDefault="009F0B87" w:rsidP="009F0B87">
      <w:pPr>
        <w:pStyle w:val="ListParagraph"/>
        <w:tabs>
          <w:tab w:val="left" w:pos="6285"/>
        </w:tabs>
        <w:spacing w:line="600" w:lineRule="auto"/>
        <w:ind w:left="360"/>
      </w:pPr>
      <w:r>
        <w:t>Date: ________________________________</w:t>
      </w:r>
    </w:p>
    <w:p w14:paraId="67F4CD6D" w14:textId="1E2F600F" w:rsidR="009F0B87" w:rsidRDefault="009F0B87" w:rsidP="009F0B87">
      <w:pPr>
        <w:pStyle w:val="ListParagraph"/>
        <w:numPr>
          <w:ilvl w:val="0"/>
          <w:numId w:val="17"/>
        </w:numPr>
        <w:tabs>
          <w:tab w:val="left" w:pos="6285"/>
        </w:tabs>
        <w:spacing w:line="600" w:lineRule="auto"/>
      </w:pPr>
      <w:r>
        <w:t>Name: _______________________________ Signature: ____________________________</w:t>
      </w:r>
    </w:p>
    <w:p w14:paraId="542DE200" w14:textId="02CF5B78" w:rsidR="009F0B87" w:rsidRDefault="009F0B87" w:rsidP="009F0B87">
      <w:pPr>
        <w:pStyle w:val="ListParagraph"/>
        <w:tabs>
          <w:tab w:val="left" w:pos="6285"/>
        </w:tabs>
        <w:spacing w:line="600" w:lineRule="auto"/>
        <w:ind w:left="360"/>
      </w:pPr>
      <w:r>
        <w:t>Date: ________________________________</w:t>
      </w:r>
    </w:p>
    <w:p w14:paraId="7C7D3A4A" w14:textId="5D772DD1" w:rsidR="009F0B87" w:rsidRDefault="009F0B87" w:rsidP="009F0B87">
      <w:pPr>
        <w:pStyle w:val="ListParagraph"/>
        <w:numPr>
          <w:ilvl w:val="0"/>
          <w:numId w:val="17"/>
        </w:numPr>
        <w:tabs>
          <w:tab w:val="left" w:pos="6285"/>
        </w:tabs>
        <w:spacing w:line="600" w:lineRule="auto"/>
      </w:pPr>
      <w:bookmarkStart w:id="27" w:name="_Hlk21699588"/>
      <w:r>
        <w:t>Name: _______________________________ Signature: ____________________________</w:t>
      </w:r>
    </w:p>
    <w:p w14:paraId="082281C8" w14:textId="32262599" w:rsidR="009F0B87" w:rsidRDefault="009F0B87" w:rsidP="009F0B87">
      <w:pPr>
        <w:pStyle w:val="ListParagraph"/>
        <w:tabs>
          <w:tab w:val="left" w:pos="6285"/>
        </w:tabs>
        <w:spacing w:line="600" w:lineRule="auto"/>
        <w:ind w:left="360"/>
      </w:pPr>
      <w:r>
        <w:t>Date: ________________________________</w:t>
      </w:r>
    </w:p>
    <w:p w14:paraId="1D3164CC" w14:textId="4A3B07CA" w:rsidR="009F0B87" w:rsidRDefault="009F0B87" w:rsidP="009F0B87">
      <w:pPr>
        <w:pStyle w:val="ListParagraph"/>
        <w:numPr>
          <w:ilvl w:val="0"/>
          <w:numId w:val="17"/>
        </w:numPr>
        <w:tabs>
          <w:tab w:val="left" w:pos="6285"/>
        </w:tabs>
        <w:spacing w:line="600" w:lineRule="auto"/>
      </w:pPr>
      <w:r>
        <w:t xml:space="preserve">Name: _______________________________ Signature: ____________________________  </w:t>
      </w:r>
    </w:p>
    <w:p w14:paraId="6A0173EF" w14:textId="6E53BAC7" w:rsidR="009F0B87" w:rsidRPr="009F0B87" w:rsidRDefault="009F0B87" w:rsidP="009F0B87">
      <w:pPr>
        <w:pStyle w:val="ListParagraph"/>
        <w:tabs>
          <w:tab w:val="left" w:pos="6285"/>
        </w:tabs>
        <w:spacing w:line="600" w:lineRule="auto"/>
        <w:ind w:left="360"/>
      </w:pPr>
      <w:r>
        <w:t>Date: ________________________________</w:t>
      </w:r>
    </w:p>
    <w:bookmarkEnd w:id="26"/>
    <w:bookmarkEnd w:id="27"/>
    <w:p w14:paraId="3CCDAFC9" w14:textId="77777777" w:rsidR="009F0B87" w:rsidRDefault="009F0B87" w:rsidP="009F0B87">
      <w:pPr>
        <w:pStyle w:val="ListParagraph"/>
        <w:numPr>
          <w:ilvl w:val="0"/>
          <w:numId w:val="17"/>
        </w:numPr>
        <w:tabs>
          <w:tab w:val="left" w:pos="6285"/>
        </w:tabs>
        <w:spacing w:line="600" w:lineRule="auto"/>
      </w:pPr>
      <w:r>
        <w:t>Name: _______________________________ Signature: ____________________________</w:t>
      </w:r>
    </w:p>
    <w:p w14:paraId="39DD85CA" w14:textId="77777777" w:rsidR="009F0B87" w:rsidRDefault="009F0B87" w:rsidP="009F0B87">
      <w:pPr>
        <w:pStyle w:val="ListParagraph"/>
        <w:tabs>
          <w:tab w:val="left" w:pos="6285"/>
        </w:tabs>
        <w:spacing w:line="600" w:lineRule="auto"/>
        <w:ind w:left="360"/>
      </w:pPr>
      <w:r>
        <w:t>Date: ________________________________</w:t>
      </w:r>
    </w:p>
    <w:p w14:paraId="02627313" w14:textId="77777777" w:rsidR="009F0B87" w:rsidRDefault="009F0B87" w:rsidP="009F0B87">
      <w:pPr>
        <w:pStyle w:val="ListParagraph"/>
        <w:numPr>
          <w:ilvl w:val="0"/>
          <w:numId w:val="17"/>
        </w:numPr>
        <w:tabs>
          <w:tab w:val="left" w:pos="6285"/>
        </w:tabs>
        <w:spacing w:line="600" w:lineRule="auto"/>
      </w:pPr>
      <w:r>
        <w:t xml:space="preserve">Name: _______________________________ Signature: ____________________________  </w:t>
      </w:r>
    </w:p>
    <w:p w14:paraId="15E54778" w14:textId="77777777" w:rsidR="009F0B87" w:rsidRPr="009F0B87" w:rsidRDefault="009F0B87" w:rsidP="009F0B87">
      <w:pPr>
        <w:pStyle w:val="ListParagraph"/>
        <w:tabs>
          <w:tab w:val="left" w:pos="6285"/>
        </w:tabs>
        <w:spacing w:line="600" w:lineRule="auto"/>
        <w:ind w:left="360"/>
      </w:pPr>
      <w:r>
        <w:t>Date: ________________________________</w:t>
      </w:r>
    </w:p>
    <w:p w14:paraId="78DB1274" w14:textId="77777777" w:rsidR="009F0B87" w:rsidRDefault="009F0B87" w:rsidP="009F0B87">
      <w:pPr>
        <w:pStyle w:val="ListParagraph"/>
        <w:numPr>
          <w:ilvl w:val="0"/>
          <w:numId w:val="17"/>
        </w:numPr>
        <w:tabs>
          <w:tab w:val="left" w:pos="6285"/>
        </w:tabs>
        <w:spacing w:line="600" w:lineRule="auto"/>
      </w:pPr>
      <w:r>
        <w:t>Name: _______________________________ Signature: ____________________________</w:t>
      </w:r>
    </w:p>
    <w:p w14:paraId="60731877" w14:textId="69DD3ED7" w:rsidR="009F0B87" w:rsidRDefault="009F0B87" w:rsidP="009F0B87">
      <w:pPr>
        <w:pStyle w:val="ListParagraph"/>
        <w:tabs>
          <w:tab w:val="left" w:pos="6285"/>
        </w:tabs>
        <w:spacing w:line="600" w:lineRule="auto"/>
        <w:ind w:left="360"/>
      </w:pPr>
      <w:r>
        <w:t>Date: ________________________________</w:t>
      </w:r>
    </w:p>
    <w:p w14:paraId="25034E2A" w14:textId="2975731C" w:rsidR="009F0B87" w:rsidRDefault="009F0B87" w:rsidP="00590CD0">
      <w:pPr>
        <w:tabs>
          <w:tab w:val="left" w:pos="6285"/>
        </w:tabs>
        <w:rPr>
          <w:lang w:eastAsia="ja-JP"/>
        </w:rPr>
      </w:pPr>
    </w:p>
    <w:p w14:paraId="47465F36" w14:textId="77777777" w:rsidR="000E642C" w:rsidRDefault="000E642C" w:rsidP="00590CD0">
      <w:pPr>
        <w:tabs>
          <w:tab w:val="left" w:pos="6285"/>
        </w:tabs>
        <w:rPr>
          <w:lang w:eastAsia="ja-JP"/>
        </w:rPr>
      </w:pPr>
    </w:p>
    <w:p w14:paraId="54D1FA0C" w14:textId="7838DC34" w:rsidR="009F0B87" w:rsidRDefault="009F0B87" w:rsidP="009F0B87">
      <w:pPr>
        <w:tabs>
          <w:tab w:val="left" w:pos="6285"/>
        </w:tabs>
        <w:jc w:val="right"/>
        <w:rPr>
          <w:lang w:eastAsia="ja-JP"/>
        </w:rPr>
      </w:pPr>
      <w:r>
        <w:rPr>
          <w:lang w:eastAsia="ja-JP"/>
        </w:rPr>
        <w:t>Supervisor/ Manager’s name: _________________________</w:t>
      </w:r>
    </w:p>
    <w:p w14:paraId="71063545" w14:textId="67CC2885" w:rsidR="009F0B87" w:rsidRPr="00590CD0" w:rsidRDefault="009F0B87" w:rsidP="009F0B87">
      <w:pPr>
        <w:tabs>
          <w:tab w:val="left" w:pos="6285"/>
        </w:tabs>
        <w:jc w:val="right"/>
        <w:rPr>
          <w:lang w:eastAsia="ja-JP"/>
        </w:rPr>
      </w:pPr>
      <w:r>
        <w:rPr>
          <w:lang w:eastAsia="ja-JP"/>
        </w:rPr>
        <w:t>Supervisor/ Manager’s signature: ______________________</w:t>
      </w:r>
    </w:p>
    <w:sectPr w:rsidR="009F0B87" w:rsidRPr="00590CD0" w:rsidSect="001A7D3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7486" w14:textId="77777777" w:rsidR="00A035B9" w:rsidRDefault="00A035B9">
      <w:r>
        <w:separator/>
      </w:r>
    </w:p>
  </w:endnote>
  <w:endnote w:type="continuationSeparator" w:id="0">
    <w:p w14:paraId="1D001422" w14:textId="77777777" w:rsidR="00A035B9" w:rsidRDefault="00A0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EBF8" w14:textId="01D8B9A5" w:rsidR="002E50EA" w:rsidRPr="002F3D54" w:rsidRDefault="00BF2198" w:rsidP="00A03391">
    <w:pPr>
      <w:pStyle w:val="Footer"/>
      <w:jc w:val="center"/>
      <w:rPr>
        <w:sz w:val="16"/>
        <w:szCs w:val="16"/>
      </w:rPr>
    </w:pPr>
    <w:r>
      <w:rPr>
        <w:sz w:val="16"/>
        <w:szCs w:val="16"/>
      </w:rPr>
      <w:t>Hazardous Communication Program</w:t>
    </w:r>
    <w:r w:rsidR="002E50EA" w:rsidRPr="00FE6661">
      <w:rPr>
        <w:sz w:val="16"/>
        <w:szCs w:val="16"/>
      </w:rPr>
      <w:t xml:space="preserve"> </w:t>
    </w:r>
    <w:r w:rsidR="002E50EA">
      <w:rPr>
        <w:sz w:val="16"/>
        <w:szCs w:val="16"/>
      </w:rPr>
      <w:t xml:space="preserve">– </w:t>
    </w:r>
    <w:r w:rsidR="008F364A">
      <w:rPr>
        <w:sz w:val="16"/>
        <w:szCs w:val="16"/>
      </w:rPr>
      <w:t>5</w:t>
    </w:r>
    <w:r w:rsidR="000A416C">
      <w:rPr>
        <w:sz w:val="16"/>
        <w:szCs w:val="16"/>
      </w:rPr>
      <w:t>/20</w:t>
    </w:r>
    <w:r w:rsidR="008F364A">
      <w:rPr>
        <w:sz w:val="16"/>
        <w:szCs w:val="16"/>
      </w:rPr>
      <w:t>21</w:t>
    </w:r>
    <w:r w:rsidR="00A33B77">
      <w:rPr>
        <w:sz w:val="16"/>
        <w:szCs w:val="16"/>
      </w:rPr>
      <w:t xml:space="preserve">, JE </w:t>
    </w:r>
    <w:r w:rsidR="002E50EA">
      <w:rPr>
        <w:sz w:val="16"/>
        <w:szCs w:val="16"/>
      </w:rPr>
      <w:t>– P</w:t>
    </w:r>
    <w:r w:rsidR="002E50EA" w:rsidRPr="002F3D54">
      <w:rPr>
        <w:sz w:val="16"/>
        <w:szCs w:val="16"/>
      </w:rPr>
      <w:t xml:space="preserve">age </w:t>
    </w:r>
    <w:r w:rsidR="002E50EA" w:rsidRPr="002F3D54">
      <w:rPr>
        <w:sz w:val="16"/>
        <w:szCs w:val="16"/>
      </w:rPr>
      <w:fldChar w:fldCharType="begin"/>
    </w:r>
    <w:r w:rsidR="002E50EA" w:rsidRPr="002F3D54">
      <w:rPr>
        <w:sz w:val="16"/>
        <w:szCs w:val="16"/>
      </w:rPr>
      <w:instrText xml:space="preserve"> PAGE </w:instrText>
    </w:r>
    <w:r w:rsidR="002E50EA" w:rsidRPr="002F3D54">
      <w:rPr>
        <w:sz w:val="16"/>
        <w:szCs w:val="16"/>
      </w:rPr>
      <w:fldChar w:fldCharType="separate"/>
    </w:r>
    <w:r w:rsidR="006F20BE">
      <w:rPr>
        <w:noProof/>
        <w:sz w:val="16"/>
        <w:szCs w:val="16"/>
      </w:rPr>
      <w:t>10</w:t>
    </w:r>
    <w:r w:rsidR="002E50EA" w:rsidRPr="002F3D54">
      <w:rPr>
        <w:sz w:val="16"/>
        <w:szCs w:val="16"/>
      </w:rPr>
      <w:fldChar w:fldCharType="end"/>
    </w:r>
    <w:r w:rsidR="002E50EA" w:rsidRPr="002F3D54">
      <w:rPr>
        <w:sz w:val="16"/>
        <w:szCs w:val="16"/>
      </w:rPr>
      <w:t xml:space="preserve"> of </w:t>
    </w:r>
    <w:r w:rsidR="002E50EA" w:rsidRPr="002F3D54">
      <w:rPr>
        <w:sz w:val="16"/>
        <w:szCs w:val="16"/>
      </w:rPr>
      <w:fldChar w:fldCharType="begin"/>
    </w:r>
    <w:r w:rsidR="002E50EA" w:rsidRPr="002F3D54">
      <w:rPr>
        <w:sz w:val="16"/>
        <w:szCs w:val="16"/>
      </w:rPr>
      <w:instrText xml:space="preserve"> NUMPAGES </w:instrText>
    </w:r>
    <w:r w:rsidR="002E50EA" w:rsidRPr="002F3D54">
      <w:rPr>
        <w:sz w:val="16"/>
        <w:szCs w:val="16"/>
      </w:rPr>
      <w:fldChar w:fldCharType="separate"/>
    </w:r>
    <w:r w:rsidR="006F20BE">
      <w:rPr>
        <w:noProof/>
        <w:sz w:val="16"/>
        <w:szCs w:val="16"/>
      </w:rPr>
      <w:t>12</w:t>
    </w:r>
    <w:r w:rsidR="002E50EA" w:rsidRPr="002F3D54">
      <w:rPr>
        <w:sz w:val="16"/>
        <w:szCs w:val="16"/>
      </w:rPr>
      <w:fldChar w:fldCharType="end"/>
    </w:r>
  </w:p>
  <w:p w14:paraId="5E574975" w14:textId="77777777" w:rsidR="002E50EA" w:rsidRPr="00FE6661" w:rsidRDefault="002E50E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844"/>
      <w:docPartObj>
        <w:docPartGallery w:val="Page Numbers (Bottom of Page)"/>
        <w:docPartUnique/>
      </w:docPartObj>
    </w:sdtPr>
    <w:sdtEndPr>
      <w:rPr>
        <w:color w:val="7F7F7F" w:themeColor="background1" w:themeShade="7F"/>
        <w:spacing w:val="60"/>
      </w:rPr>
    </w:sdtEndPr>
    <w:sdtContent>
      <w:p w14:paraId="72480AB3" w14:textId="3351D3D9" w:rsidR="002E50EA" w:rsidRDefault="002E50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20BE" w:rsidRPr="006F20BE">
          <w:rPr>
            <w:b/>
            <w:bCs/>
            <w:noProof/>
          </w:rPr>
          <w:t>3</w:t>
        </w:r>
        <w:r>
          <w:rPr>
            <w:b/>
            <w:bCs/>
            <w:noProof/>
          </w:rPr>
          <w:fldChar w:fldCharType="end"/>
        </w:r>
        <w:r>
          <w:rPr>
            <w:b/>
            <w:bCs/>
          </w:rPr>
          <w:t xml:space="preserve"> | </w:t>
        </w:r>
        <w:r>
          <w:rPr>
            <w:color w:val="7F7F7F" w:themeColor="background1" w:themeShade="7F"/>
            <w:spacing w:val="60"/>
          </w:rPr>
          <w:t>Page</w:t>
        </w:r>
      </w:p>
    </w:sdtContent>
  </w:sdt>
  <w:p w14:paraId="50CF5D54" w14:textId="77777777" w:rsidR="002E50EA" w:rsidRDefault="002E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4B86" w14:textId="77777777" w:rsidR="00A035B9" w:rsidRDefault="00A035B9">
      <w:r>
        <w:separator/>
      </w:r>
    </w:p>
  </w:footnote>
  <w:footnote w:type="continuationSeparator" w:id="0">
    <w:p w14:paraId="57D88F1A" w14:textId="77777777" w:rsidR="00A035B9" w:rsidRDefault="00A0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BCFA" w14:textId="77777777" w:rsidR="002E50EA" w:rsidRDefault="002E50EA" w:rsidP="001627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868"/>
    <w:multiLevelType w:val="multilevel"/>
    <w:tmpl w:val="C420BCF4"/>
    <w:lvl w:ilvl="0">
      <w:start w:val="3"/>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D56BFC"/>
    <w:multiLevelType w:val="hybridMultilevel"/>
    <w:tmpl w:val="773EEEDE"/>
    <w:lvl w:ilvl="0" w:tplc="F1A4C12E">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B71430"/>
    <w:multiLevelType w:val="hybridMultilevel"/>
    <w:tmpl w:val="04D24E76"/>
    <w:lvl w:ilvl="0" w:tplc="3DE84D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D659E"/>
    <w:multiLevelType w:val="hybridMultilevel"/>
    <w:tmpl w:val="48E4D620"/>
    <w:lvl w:ilvl="0" w:tplc="E25A180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17C7E"/>
    <w:multiLevelType w:val="hybridMultilevel"/>
    <w:tmpl w:val="5E82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E4174F"/>
    <w:multiLevelType w:val="hybridMultilevel"/>
    <w:tmpl w:val="DB2E04EC"/>
    <w:lvl w:ilvl="0" w:tplc="C19ADF4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92A6D"/>
    <w:multiLevelType w:val="multilevel"/>
    <w:tmpl w:val="9E8E1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3132DB"/>
    <w:multiLevelType w:val="hybridMultilevel"/>
    <w:tmpl w:val="E122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E5615"/>
    <w:multiLevelType w:val="hybridMultilevel"/>
    <w:tmpl w:val="CB72770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80418D"/>
    <w:multiLevelType w:val="hybridMultilevel"/>
    <w:tmpl w:val="B1163B06"/>
    <w:lvl w:ilvl="0" w:tplc="E30CF40A">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85270"/>
    <w:multiLevelType w:val="hybridMultilevel"/>
    <w:tmpl w:val="D27EC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46BD4"/>
    <w:multiLevelType w:val="multilevel"/>
    <w:tmpl w:val="E5E64BF2"/>
    <w:lvl w:ilvl="0">
      <w:start w:val="6"/>
      <w:numFmt w:val="decimal"/>
      <w:lvlText w:val="%1.0"/>
      <w:lvlJc w:val="left"/>
      <w:pPr>
        <w:ind w:left="720" w:hanging="720"/>
      </w:pPr>
      <w:rPr>
        <w:rFonts w:eastAsia="Times New Roman" w:hint="default"/>
        <w:b/>
        <w:sz w:val="48"/>
      </w:rPr>
    </w:lvl>
    <w:lvl w:ilvl="1">
      <w:start w:val="1"/>
      <w:numFmt w:val="decimal"/>
      <w:lvlText w:val="%1.%2"/>
      <w:lvlJc w:val="left"/>
      <w:pPr>
        <w:ind w:left="1440" w:hanging="72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3240" w:hanging="1080"/>
      </w:pPr>
      <w:rPr>
        <w:rFonts w:eastAsia="Times New Roman" w:hint="default"/>
        <w:b/>
      </w:rPr>
    </w:lvl>
    <w:lvl w:ilvl="4">
      <w:start w:val="1"/>
      <w:numFmt w:val="decimal"/>
      <w:lvlText w:val="%1.%2.%3.%4.%5"/>
      <w:lvlJc w:val="left"/>
      <w:pPr>
        <w:ind w:left="4320" w:hanging="1440"/>
      </w:pPr>
      <w:rPr>
        <w:rFonts w:eastAsia="Times New Roman" w:hint="default"/>
        <w:b/>
      </w:rPr>
    </w:lvl>
    <w:lvl w:ilvl="5">
      <w:start w:val="1"/>
      <w:numFmt w:val="decimal"/>
      <w:lvlText w:val="%1.%2.%3.%4.%5.%6"/>
      <w:lvlJc w:val="left"/>
      <w:pPr>
        <w:ind w:left="5400" w:hanging="1800"/>
      </w:pPr>
      <w:rPr>
        <w:rFonts w:eastAsia="Times New Roman" w:hint="default"/>
        <w:b/>
      </w:rPr>
    </w:lvl>
    <w:lvl w:ilvl="6">
      <w:start w:val="1"/>
      <w:numFmt w:val="decimal"/>
      <w:lvlText w:val="%1.%2.%3.%4.%5.%6.%7"/>
      <w:lvlJc w:val="left"/>
      <w:pPr>
        <w:ind w:left="6120" w:hanging="1800"/>
      </w:pPr>
      <w:rPr>
        <w:rFonts w:eastAsia="Times New Roman" w:hint="default"/>
        <w:b/>
      </w:rPr>
    </w:lvl>
    <w:lvl w:ilvl="7">
      <w:start w:val="1"/>
      <w:numFmt w:val="decimal"/>
      <w:lvlText w:val="%1.%2.%3.%4.%5.%6.%7.%8"/>
      <w:lvlJc w:val="left"/>
      <w:pPr>
        <w:ind w:left="7200" w:hanging="2160"/>
      </w:pPr>
      <w:rPr>
        <w:rFonts w:eastAsia="Times New Roman" w:hint="default"/>
        <w:b/>
      </w:rPr>
    </w:lvl>
    <w:lvl w:ilvl="8">
      <w:start w:val="1"/>
      <w:numFmt w:val="decimal"/>
      <w:lvlText w:val="%1.%2.%3.%4.%5.%6.%7.%8.%9"/>
      <w:lvlJc w:val="left"/>
      <w:pPr>
        <w:ind w:left="8280" w:hanging="2520"/>
      </w:pPr>
      <w:rPr>
        <w:rFonts w:eastAsia="Times New Roman" w:hint="default"/>
        <w:b/>
      </w:rPr>
    </w:lvl>
  </w:abstractNum>
  <w:abstractNum w:abstractNumId="12" w15:restartNumberingAfterBreak="0">
    <w:nsid w:val="4E77626D"/>
    <w:multiLevelType w:val="hybridMultilevel"/>
    <w:tmpl w:val="7C4E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A1D63"/>
    <w:multiLevelType w:val="hybridMultilevel"/>
    <w:tmpl w:val="1832B392"/>
    <w:lvl w:ilvl="0" w:tplc="87BCA356">
      <w:start w:val="1"/>
      <w:numFmt w:val="bullet"/>
      <w:lvlText w:val=""/>
      <w:lvlJc w:val="left"/>
      <w:pPr>
        <w:tabs>
          <w:tab w:val="num" w:pos="720"/>
        </w:tabs>
        <w:ind w:left="720" w:hanging="360"/>
      </w:pPr>
      <w:rPr>
        <w:rFonts w:ascii="Wingdings" w:hAnsi="Wingdings" w:hint="default"/>
      </w:rPr>
    </w:lvl>
    <w:lvl w:ilvl="1" w:tplc="CAD6F388" w:tentative="1">
      <w:start w:val="1"/>
      <w:numFmt w:val="bullet"/>
      <w:lvlText w:val=""/>
      <w:lvlJc w:val="left"/>
      <w:pPr>
        <w:tabs>
          <w:tab w:val="num" w:pos="1440"/>
        </w:tabs>
        <w:ind w:left="1440" w:hanging="360"/>
      </w:pPr>
      <w:rPr>
        <w:rFonts w:ascii="Wingdings" w:hAnsi="Wingdings" w:hint="default"/>
      </w:rPr>
    </w:lvl>
    <w:lvl w:ilvl="2" w:tplc="574EA2A0" w:tentative="1">
      <w:start w:val="1"/>
      <w:numFmt w:val="bullet"/>
      <w:lvlText w:val=""/>
      <w:lvlJc w:val="left"/>
      <w:pPr>
        <w:tabs>
          <w:tab w:val="num" w:pos="2160"/>
        </w:tabs>
        <w:ind w:left="2160" w:hanging="360"/>
      </w:pPr>
      <w:rPr>
        <w:rFonts w:ascii="Wingdings" w:hAnsi="Wingdings" w:hint="default"/>
      </w:rPr>
    </w:lvl>
    <w:lvl w:ilvl="3" w:tplc="45D4585E" w:tentative="1">
      <w:start w:val="1"/>
      <w:numFmt w:val="bullet"/>
      <w:lvlText w:val=""/>
      <w:lvlJc w:val="left"/>
      <w:pPr>
        <w:tabs>
          <w:tab w:val="num" w:pos="2880"/>
        </w:tabs>
        <w:ind w:left="2880" w:hanging="360"/>
      </w:pPr>
      <w:rPr>
        <w:rFonts w:ascii="Wingdings" w:hAnsi="Wingdings" w:hint="default"/>
      </w:rPr>
    </w:lvl>
    <w:lvl w:ilvl="4" w:tplc="76703E2E" w:tentative="1">
      <w:start w:val="1"/>
      <w:numFmt w:val="bullet"/>
      <w:lvlText w:val=""/>
      <w:lvlJc w:val="left"/>
      <w:pPr>
        <w:tabs>
          <w:tab w:val="num" w:pos="3600"/>
        </w:tabs>
        <w:ind w:left="3600" w:hanging="360"/>
      </w:pPr>
      <w:rPr>
        <w:rFonts w:ascii="Wingdings" w:hAnsi="Wingdings" w:hint="default"/>
      </w:rPr>
    </w:lvl>
    <w:lvl w:ilvl="5" w:tplc="DA94FA08" w:tentative="1">
      <w:start w:val="1"/>
      <w:numFmt w:val="bullet"/>
      <w:lvlText w:val=""/>
      <w:lvlJc w:val="left"/>
      <w:pPr>
        <w:tabs>
          <w:tab w:val="num" w:pos="4320"/>
        </w:tabs>
        <w:ind w:left="4320" w:hanging="360"/>
      </w:pPr>
      <w:rPr>
        <w:rFonts w:ascii="Wingdings" w:hAnsi="Wingdings" w:hint="default"/>
      </w:rPr>
    </w:lvl>
    <w:lvl w:ilvl="6" w:tplc="98FEF26E" w:tentative="1">
      <w:start w:val="1"/>
      <w:numFmt w:val="bullet"/>
      <w:lvlText w:val=""/>
      <w:lvlJc w:val="left"/>
      <w:pPr>
        <w:tabs>
          <w:tab w:val="num" w:pos="5040"/>
        </w:tabs>
        <w:ind w:left="5040" w:hanging="360"/>
      </w:pPr>
      <w:rPr>
        <w:rFonts w:ascii="Wingdings" w:hAnsi="Wingdings" w:hint="default"/>
      </w:rPr>
    </w:lvl>
    <w:lvl w:ilvl="7" w:tplc="248455C8" w:tentative="1">
      <w:start w:val="1"/>
      <w:numFmt w:val="bullet"/>
      <w:lvlText w:val=""/>
      <w:lvlJc w:val="left"/>
      <w:pPr>
        <w:tabs>
          <w:tab w:val="num" w:pos="5760"/>
        </w:tabs>
        <w:ind w:left="5760" w:hanging="360"/>
      </w:pPr>
      <w:rPr>
        <w:rFonts w:ascii="Wingdings" w:hAnsi="Wingdings" w:hint="default"/>
      </w:rPr>
    </w:lvl>
    <w:lvl w:ilvl="8" w:tplc="34A291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FD6608"/>
    <w:multiLevelType w:val="multilevel"/>
    <w:tmpl w:val="F738E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976E46"/>
    <w:multiLevelType w:val="hybridMultilevel"/>
    <w:tmpl w:val="6F36E4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0770B5"/>
    <w:multiLevelType w:val="hybridMultilevel"/>
    <w:tmpl w:val="1CAA076E"/>
    <w:lvl w:ilvl="0" w:tplc="865E3A88">
      <w:start w:val="1"/>
      <w:numFmt w:val="bullet"/>
      <w:lvlText w:val=""/>
      <w:lvlJc w:val="left"/>
      <w:pPr>
        <w:tabs>
          <w:tab w:val="num" w:pos="720"/>
        </w:tabs>
        <w:ind w:left="720" w:hanging="360"/>
      </w:pPr>
      <w:rPr>
        <w:rFonts w:ascii="Wingdings" w:hAnsi="Wingdings" w:hint="default"/>
      </w:rPr>
    </w:lvl>
    <w:lvl w:ilvl="1" w:tplc="D1FC6A0A" w:tentative="1">
      <w:start w:val="1"/>
      <w:numFmt w:val="bullet"/>
      <w:lvlText w:val=""/>
      <w:lvlJc w:val="left"/>
      <w:pPr>
        <w:tabs>
          <w:tab w:val="num" w:pos="1440"/>
        </w:tabs>
        <w:ind w:left="1440" w:hanging="360"/>
      </w:pPr>
      <w:rPr>
        <w:rFonts w:ascii="Wingdings" w:hAnsi="Wingdings" w:hint="default"/>
      </w:rPr>
    </w:lvl>
    <w:lvl w:ilvl="2" w:tplc="A32AEAC0" w:tentative="1">
      <w:start w:val="1"/>
      <w:numFmt w:val="bullet"/>
      <w:lvlText w:val=""/>
      <w:lvlJc w:val="left"/>
      <w:pPr>
        <w:tabs>
          <w:tab w:val="num" w:pos="2160"/>
        </w:tabs>
        <w:ind w:left="2160" w:hanging="360"/>
      </w:pPr>
      <w:rPr>
        <w:rFonts w:ascii="Wingdings" w:hAnsi="Wingdings" w:hint="default"/>
      </w:rPr>
    </w:lvl>
    <w:lvl w:ilvl="3" w:tplc="5958FEF2" w:tentative="1">
      <w:start w:val="1"/>
      <w:numFmt w:val="bullet"/>
      <w:lvlText w:val=""/>
      <w:lvlJc w:val="left"/>
      <w:pPr>
        <w:tabs>
          <w:tab w:val="num" w:pos="2880"/>
        </w:tabs>
        <w:ind w:left="2880" w:hanging="360"/>
      </w:pPr>
      <w:rPr>
        <w:rFonts w:ascii="Wingdings" w:hAnsi="Wingdings" w:hint="default"/>
      </w:rPr>
    </w:lvl>
    <w:lvl w:ilvl="4" w:tplc="3940CA54" w:tentative="1">
      <w:start w:val="1"/>
      <w:numFmt w:val="bullet"/>
      <w:lvlText w:val=""/>
      <w:lvlJc w:val="left"/>
      <w:pPr>
        <w:tabs>
          <w:tab w:val="num" w:pos="3600"/>
        </w:tabs>
        <w:ind w:left="3600" w:hanging="360"/>
      </w:pPr>
      <w:rPr>
        <w:rFonts w:ascii="Wingdings" w:hAnsi="Wingdings" w:hint="default"/>
      </w:rPr>
    </w:lvl>
    <w:lvl w:ilvl="5" w:tplc="84D68E92" w:tentative="1">
      <w:start w:val="1"/>
      <w:numFmt w:val="bullet"/>
      <w:lvlText w:val=""/>
      <w:lvlJc w:val="left"/>
      <w:pPr>
        <w:tabs>
          <w:tab w:val="num" w:pos="4320"/>
        </w:tabs>
        <w:ind w:left="4320" w:hanging="360"/>
      </w:pPr>
      <w:rPr>
        <w:rFonts w:ascii="Wingdings" w:hAnsi="Wingdings" w:hint="default"/>
      </w:rPr>
    </w:lvl>
    <w:lvl w:ilvl="6" w:tplc="104C9546" w:tentative="1">
      <w:start w:val="1"/>
      <w:numFmt w:val="bullet"/>
      <w:lvlText w:val=""/>
      <w:lvlJc w:val="left"/>
      <w:pPr>
        <w:tabs>
          <w:tab w:val="num" w:pos="5040"/>
        </w:tabs>
        <w:ind w:left="5040" w:hanging="360"/>
      </w:pPr>
      <w:rPr>
        <w:rFonts w:ascii="Wingdings" w:hAnsi="Wingdings" w:hint="default"/>
      </w:rPr>
    </w:lvl>
    <w:lvl w:ilvl="7" w:tplc="08563E88" w:tentative="1">
      <w:start w:val="1"/>
      <w:numFmt w:val="bullet"/>
      <w:lvlText w:val=""/>
      <w:lvlJc w:val="left"/>
      <w:pPr>
        <w:tabs>
          <w:tab w:val="num" w:pos="5760"/>
        </w:tabs>
        <w:ind w:left="5760" w:hanging="360"/>
      </w:pPr>
      <w:rPr>
        <w:rFonts w:ascii="Wingdings" w:hAnsi="Wingdings" w:hint="default"/>
      </w:rPr>
    </w:lvl>
    <w:lvl w:ilvl="8" w:tplc="337C6EC6"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2"/>
  </w:num>
  <w:num w:numId="5">
    <w:abstractNumId w:val="16"/>
  </w:num>
  <w:num w:numId="6">
    <w:abstractNumId w:val="13"/>
  </w:num>
  <w:num w:numId="7">
    <w:abstractNumId w:val="3"/>
  </w:num>
  <w:num w:numId="8">
    <w:abstractNumId w:val="0"/>
  </w:num>
  <w:num w:numId="9">
    <w:abstractNumId w:val="5"/>
  </w:num>
  <w:num w:numId="10">
    <w:abstractNumId w:val="4"/>
  </w:num>
  <w:num w:numId="11">
    <w:abstractNumId w:val="7"/>
  </w:num>
  <w:num w:numId="12">
    <w:abstractNumId w:val="1"/>
  </w:num>
  <w:num w:numId="13">
    <w:abstractNumId w:val="8"/>
  </w:num>
  <w:num w:numId="14">
    <w:abstractNumId w:val="6"/>
  </w:num>
  <w:num w:numId="15">
    <w:abstractNumId w:val="9"/>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1F"/>
    <w:rsid w:val="000001A9"/>
    <w:rsid w:val="00001834"/>
    <w:rsid w:val="000026F0"/>
    <w:rsid w:val="00002C0D"/>
    <w:rsid w:val="00002D78"/>
    <w:rsid w:val="000030F6"/>
    <w:rsid w:val="000033AD"/>
    <w:rsid w:val="00003876"/>
    <w:rsid w:val="00004BA9"/>
    <w:rsid w:val="00005220"/>
    <w:rsid w:val="00005384"/>
    <w:rsid w:val="000060B5"/>
    <w:rsid w:val="00006632"/>
    <w:rsid w:val="00006978"/>
    <w:rsid w:val="00006B53"/>
    <w:rsid w:val="00006DDE"/>
    <w:rsid w:val="00006F7E"/>
    <w:rsid w:val="00006F9B"/>
    <w:rsid w:val="0000721F"/>
    <w:rsid w:val="000072BD"/>
    <w:rsid w:val="000074B9"/>
    <w:rsid w:val="00010291"/>
    <w:rsid w:val="00010485"/>
    <w:rsid w:val="00010991"/>
    <w:rsid w:val="00011703"/>
    <w:rsid w:val="000117A1"/>
    <w:rsid w:val="000117C4"/>
    <w:rsid w:val="000119CB"/>
    <w:rsid w:val="000120E6"/>
    <w:rsid w:val="0001220E"/>
    <w:rsid w:val="0001264E"/>
    <w:rsid w:val="000134BE"/>
    <w:rsid w:val="00013560"/>
    <w:rsid w:val="00013814"/>
    <w:rsid w:val="00013FAC"/>
    <w:rsid w:val="00014201"/>
    <w:rsid w:val="000142F4"/>
    <w:rsid w:val="000142FE"/>
    <w:rsid w:val="00014410"/>
    <w:rsid w:val="00014B05"/>
    <w:rsid w:val="00014E61"/>
    <w:rsid w:val="0001508B"/>
    <w:rsid w:val="0001511E"/>
    <w:rsid w:val="00015534"/>
    <w:rsid w:val="00015BFB"/>
    <w:rsid w:val="00015CA6"/>
    <w:rsid w:val="0001628B"/>
    <w:rsid w:val="00016535"/>
    <w:rsid w:val="00016CD9"/>
    <w:rsid w:val="00016DDD"/>
    <w:rsid w:val="00016FAA"/>
    <w:rsid w:val="00017051"/>
    <w:rsid w:val="00017A61"/>
    <w:rsid w:val="00017C1C"/>
    <w:rsid w:val="00017EA3"/>
    <w:rsid w:val="000205A7"/>
    <w:rsid w:val="00020BC9"/>
    <w:rsid w:val="00020ED9"/>
    <w:rsid w:val="000216C8"/>
    <w:rsid w:val="00021DB4"/>
    <w:rsid w:val="0002223F"/>
    <w:rsid w:val="000229D6"/>
    <w:rsid w:val="00022BBD"/>
    <w:rsid w:val="000232B5"/>
    <w:rsid w:val="0002344F"/>
    <w:rsid w:val="00023981"/>
    <w:rsid w:val="000239CB"/>
    <w:rsid w:val="00023DDC"/>
    <w:rsid w:val="000245A5"/>
    <w:rsid w:val="00024FD2"/>
    <w:rsid w:val="00025248"/>
    <w:rsid w:val="00025612"/>
    <w:rsid w:val="0002563B"/>
    <w:rsid w:val="00025EB8"/>
    <w:rsid w:val="00025FB1"/>
    <w:rsid w:val="000263C8"/>
    <w:rsid w:val="0002643D"/>
    <w:rsid w:val="000264D3"/>
    <w:rsid w:val="0002660C"/>
    <w:rsid w:val="00026945"/>
    <w:rsid w:val="00026B69"/>
    <w:rsid w:val="00027236"/>
    <w:rsid w:val="000277D6"/>
    <w:rsid w:val="00027DDF"/>
    <w:rsid w:val="00030606"/>
    <w:rsid w:val="000306A6"/>
    <w:rsid w:val="00030960"/>
    <w:rsid w:val="00030A2C"/>
    <w:rsid w:val="00030B12"/>
    <w:rsid w:val="00030BFE"/>
    <w:rsid w:val="00030C87"/>
    <w:rsid w:val="00030D01"/>
    <w:rsid w:val="00030F80"/>
    <w:rsid w:val="00031E6E"/>
    <w:rsid w:val="00031FB6"/>
    <w:rsid w:val="00031FCC"/>
    <w:rsid w:val="000328AE"/>
    <w:rsid w:val="00033218"/>
    <w:rsid w:val="0003380A"/>
    <w:rsid w:val="000342A0"/>
    <w:rsid w:val="00034595"/>
    <w:rsid w:val="000345D9"/>
    <w:rsid w:val="000346E0"/>
    <w:rsid w:val="0003497C"/>
    <w:rsid w:val="00034C49"/>
    <w:rsid w:val="0003524E"/>
    <w:rsid w:val="000355B4"/>
    <w:rsid w:val="00035907"/>
    <w:rsid w:val="00035B3D"/>
    <w:rsid w:val="00036382"/>
    <w:rsid w:val="00036841"/>
    <w:rsid w:val="0003684D"/>
    <w:rsid w:val="00036883"/>
    <w:rsid w:val="00036E80"/>
    <w:rsid w:val="00036ECB"/>
    <w:rsid w:val="00037783"/>
    <w:rsid w:val="000377D2"/>
    <w:rsid w:val="000377E0"/>
    <w:rsid w:val="000401DC"/>
    <w:rsid w:val="00040530"/>
    <w:rsid w:val="000408FB"/>
    <w:rsid w:val="00040F90"/>
    <w:rsid w:val="00041372"/>
    <w:rsid w:val="000413E9"/>
    <w:rsid w:val="00041576"/>
    <w:rsid w:val="00041893"/>
    <w:rsid w:val="00042543"/>
    <w:rsid w:val="000428BB"/>
    <w:rsid w:val="000429C2"/>
    <w:rsid w:val="00042A6C"/>
    <w:rsid w:val="00042D83"/>
    <w:rsid w:val="00042FDE"/>
    <w:rsid w:val="000431AF"/>
    <w:rsid w:val="000434C4"/>
    <w:rsid w:val="000438B0"/>
    <w:rsid w:val="00043A5D"/>
    <w:rsid w:val="00043F9F"/>
    <w:rsid w:val="00044221"/>
    <w:rsid w:val="0004435D"/>
    <w:rsid w:val="00044B1F"/>
    <w:rsid w:val="00044F5D"/>
    <w:rsid w:val="00044FC6"/>
    <w:rsid w:val="000456D3"/>
    <w:rsid w:val="00045764"/>
    <w:rsid w:val="000458DC"/>
    <w:rsid w:val="00045A10"/>
    <w:rsid w:val="00045B3F"/>
    <w:rsid w:val="00045B8F"/>
    <w:rsid w:val="0004740D"/>
    <w:rsid w:val="0004764A"/>
    <w:rsid w:val="00047A38"/>
    <w:rsid w:val="00047DEE"/>
    <w:rsid w:val="00050292"/>
    <w:rsid w:val="0005075F"/>
    <w:rsid w:val="0005085D"/>
    <w:rsid w:val="00050ADB"/>
    <w:rsid w:val="00051197"/>
    <w:rsid w:val="00051727"/>
    <w:rsid w:val="00051863"/>
    <w:rsid w:val="00051A6E"/>
    <w:rsid w:val="00051A84"/>
    <w:rsid w:val="00051CAA"/>
    <w:rsid w:val="00051D40"/>
    <w:rsid w:val="000522F0"/>
    <w:rsid w:val="00053A06"/>
    <w:rsid w:val="00053CF0"/>
    <w:rsid w:val="00053E92"/>
    <w:rsid w:val="000549F1"/>
    <w:rsid w:val="00055BA9"/>
    <w:rsid w:val="00055C27"/>
    <w:rsid w:val="00055C88"/>
    <w:rsid w:val="00056539"/>
    <w:rsid w:val="00056A17"/>
    <w:rsid w:val="00056E89"/>
    <w:rsid w:val="00056F79"/>
    <w:rsid w:val="0005713E"/>
    <w:rsid w:val="0005719A"/>
    <w:rsid w:val="00057504"/>
    <w:rsid w:val="00057B8C"/>
    <w:rsid w:val="00057BF1"/>
    <w:rsid w:val="00060827"/>
    <w:rsid w:val="00060DFD"/>
    <w:rsid w:val="000614B2"/>
    <w:rsid w:val="00061BB8"/>
    <w:rsid w:val="00061E59"/>
    <w:rsid w:val="000626E8"/>
    <w:rsid w:val="0006273C"/>
    <w:rsid w:val="00062BF5"/>
    <w:rsid w:val="00062FC0"/>
    <w:rsid w:val="00063758"/>
    <w:rsid w:val="00063EE3"/>
    <w:rsid w:val="00064186"/>
    <w:rsid w:val="000652B2"/>
    <w:rsid w:val="00065354"/>
    <w:rsid w:val="00065D90"/>
    <w:rsid w:val="00066FB0"/>
    <w:rsid w:val="00067113"/>
    <w:rsid w:val="00067577"/>
    <w:rsid w:val="00067634"/>
    <w:rsid w:val="00067781"/>
    <w:rsid w:val="000678C7"/>
    <w:rsid w:val="00067DE4"/>
    <w:rsid w:val="00067F46"/>
    <w:rsid w:val="00067FEA"/>
    <w:rsid w:val="00070875"/>
    <w:rsid w:val="000709D6"/>
    <w:rsid w:val="0007154E"/>
    <w:rsid w:val="00071A31"/>
    <w:rsid w:val="0007224A"/>
    <w:rsid w:val="0007269F"/>
    <w:rsid w:val="00072CB5"/>
    <w:rsid w:val="00072D7E"/>
    <w:rsid w:val="00072DA8"/>
    <w:rsid w:val="00072F27"/>
    <w:rsid w:val="00073663"/>
    <w:rsid w:val="00073847"/>
    <w:rsid w:val="00074219"/>
    <w:rsid w:val="000742DF"/>
    <w:rsid w:val="0007439E"/>
    <w:rsid w:val="00074827"/>
    <w:rsid w:val="000748AA"/>
    <w:rsid w:val="00074B82"/>
    <w:rsid w:val="00074C41"/>
    <w:rsid w:val="000753F2"/>
    <w:rsid w:val="00075557"/>
    <w:rsid w:val="0007596E"/>
    <w:rsid w:val="00075A15"/>
    <w:rsid w:val="00075E9A"/>
    <w:rsid w:val="00075EE2"/>
    <w:rsid w:val="00076188"/>
    <w:rsid w:val="0007701A"/>
    <w:rsid w:val="0008113F"/>
    <w:rsid w:val="00081491"/>
    <w:rsid w:val="000814E9"/>
    <w:rsid w:val="00081544"/>
    <w:rsid w:val="00081A0A"/>
    <w:rsid w:val="00081F96"/>
    <w:rsid w:val="00082102"/>
    <w:rsid w:val="0008229A"/>
    <w:rsid w:val="0008251B"/>
    <w:rsid w:val="000828DB"/>
    <w:rsid w:val="000829B2"/>
    <w:rsid w:val="00083AE4"/>
    <w:rsid w:val="00083B8D"/>
    <w:rsid w:val="00083F6A"/>
    <w:rsid w:val="00084117"/>
    <w:rsid w:val="0008433D"/>
    <w:rsid w:val="00084E46"/>
    <w:rsid w:val="00084FAA"/>
    <w:rsid w:val="000851A5"/>
    <w:rsid w:val="000851B9"/>
    <w:rsid w:val="00085942"/>
    <w:rsid w:val="000861B8"/>
    <w:rsid w:val="0008628A"/>
    <w:rsid w:val="00086C07"/>
    <w:rsid w:val="00087884"/>
    <w:rsid w:val="0009044E"/>
    <w:rsid w:val="00091446"/>
    <w:rsid w:val="00091E23"/>
    <w:rsid w:val="000931AE"/>
    <w:rsid w:val="00093985"/>
    <w:rsid w:val="00093D2E"/>
    <w:rsid w:val="00093FAE"/>
    <w:rsid w:val="00094533"/>
    <w:rsid w:val="00094706"/>
    <w:rsid w:val="00094B90"/>
    <w:rsid w:val="00094EB2"/>
    <w:rsid w:val="0009504F"/>
    <w:rsid w:val="000951DE"/>
    <w:rsid w:val="00095227"/>
    <w:rsid w:val="000959EE"/>
    <w:rsid w:val="00095E7F"/>
    <w:rsid w:val="000962F1"/>
    <w:rsid w:val="0009675F"/>
    <w:rsid w:val="0009686B"/>
    <w:rsid w:val="00096A27"/>
    <w:rsid w:val="00097095"/>
    <w:rsid w:val="000973B4"/>
    <w:rsid w:val="00097951"/>
    <w:rsid w:val="00097A9B"/>
    <w:rsid w:val="00097B0A"/>
    <w:rsid w:val="00097C49"/>
    <w:rsid w:val="000A027C"/>
    <w:rsid w:val="000A0AAD"/>
    <w:rsid w:val="000A0F7B"/>
    <w:rsid w:val="000A1AB3"/>
    <w:rsid w:val="000A1AE9"/>
    <w:rsid w:val="000A1D94"/>
    <w:rsid w:val="000A1F67"/>
    <w:rsid w:val="000A238B"/>
    <w:rsid w:val="000A24D6"/>
    <w:rsid w:val="000A25DA"/>
    <w:rsid w:val="000A2B0B"/>
    <w:rsid w:val="000A30F7"/>
    <w:rsid w:val="000A38B0"/>
    <w:rsid w:val="000A3A6D"/>
    <w:rsid w:val="000A3BF2"/>
    <w:rsid w:val="000A416C"/>
    <w:rsid w:val="000A4766"/>
    <w:rsid w:val="000A4815"/>
    <w:rsid w:val="000A5A17"/>
    <w:rsid w:val="000A5BE1"/>
    <w:rsid w:val="000A72F1"/>
    <w:rsid w:val="000A747A"/>
    <w:rsid w:val="000A7517"/>
    <w:rsid w:val="000A7B75"/>
    <w:rsid w:val="000A7D2D"/>
    <w:rsid w:val="000B0147"/>
    <w:rsid w:val="000B030F"/>
    <w:rsid w:val="000B0429"/>
    <w:rsid w:val="000B07C5"/>
    <w:rsid w:val="000B0810"/>
    <w:rsid w:val="000B0CD7"/>
    <w:rsid w:val="000B1852"/>
    <w:rsid w:val="000B209C"/>
    <w:rsid w:val="000B251A"/>
    <w:rsid w:val="000B2A5F"/>
    <w:rsid w:val="000B2D43"/>
    <w:rsid w:val="000B30A2"/>
    <w:rsid w:val="000B32F4"/>
    <w:rsid w:val="000B3CB3"/>
    <w:rsid w:val="000B3F30"/>
    <w:rsid w:val="000B451F"/>
    <w:rsid w:val="000B47ED"/>
    <w:rsid w:val="000B5D06"/>
    <w:rsid w:val="000B5E3E"/>
    <w:rsid w:val="000B6018"/>
    <w:rsid w:val="000B6521"/>
    <w:rsid w:val="000B664F"/>
    <w:rsid w:val="000B68B5"/>
    <w:rsid w:val="000B7A74"/>
    <w:rsid w:val="000B7DA9"/>
    <w:rsid w:val="000C05D7"/>
    <w:rsid w:val="000C141A"/>
    <w:rsid w:val="000C23A1"/>
    <w:rsid w:val="000C26AE"/>
    <w:rsid w:val="000C2B5A"/>
    <w:rsid w:val="000C347D"/>
    <w:rsid w:val="000C3B30"/>
    <w:rsid w:val="000C3ED5"/>
    <w:rsid w:val="000C3EF3"/>
    <w:rsid w:val="000C417D"/>
    <w:rsid w:val="000C5322"/>
    <w:rsid w:val="000C54BC"/>
    <w:rsid w:val="000C54E4"/>
    <w:rsid w:val="000C565F"/>
    <w:rsid w:val="000C5982"/>
    <w:rsid w:val="000C5A8A"/>
    <w:rsid w:val="000C5CAF"/>
    <w:rsid w:val="000C5D15"/>
    <w:rsid w:val="000C6535"/>
    <w:rsid w:val="000C6813"/>
    <w:rsid w:val="000C6B56"/>
    <w:rsid w:val="000C6F60"/>
    <w:rsid w:val="000C70F2"/>
    <w:rsid w:val="000C777B"/>
    <w:rsid w:val="000C7A2E"/>
    <w:rsid w:val="000C7E24"/>
    <w:rsid w:val="000D016E"/>
    <w:rsid w:val="000D02C5"/>
    <w:rsid w:val="000D0362"/>
    <w:rsid w:val="000D0537"/>
    <w:rsid w:val="000D0564"/>
    <w:rsid w:val="000D066F"/>
    <w:rsid w:val="000D0B79"/>
    <w:rsid w:val="000D0D41"/>
    <w:rsid w:val="000D0D55"/>
    <w:rsid w:val="000D17EA"/>
    <w:rsid w:val="000D1B33"/>
    <w:rsid w:val="000D1B6A"/>
    <w:rsid w:val="000D1D24"/>
    <w:rsid w:val="000D24E9"/>
    <w:rsid w:val="000D24ED"/>
    <w:rsid w:val="000D2762"/>
    <w:rsid w:val="000D2BF6"/>
    <w:rsid w:val="000D32FB"/>
    <w:rsid w:val="000D3335"/>
    <w:rsid w:val="000D377B"/>
    <w:rsid w:val="000D3CA4"/>
    <w:rsid w:val="000D4743"/>
    <w:rsid w:val="000D4855"/>
    <w:rsid w:val="000D48A2"/>
    <w:rsid w:val="000D48F4"/>
    <w:rsid w:val="000D49BA"/>
    <w:rsid w:val="000D4A49"/>
    <w:rsid w:val="000D5729"/>
    <w:rsid w:val="000D6067"/>
    <w:rsid w:val="000D6767"/>
    <w:rsid w:val="000D6E40"/>
    <w:rsid w:val="000D71C5"/>
    <w:rsid w:val="000D73C4"/>
    <w:rsid w:val="000D777A"/>
    <w:rsid w:val="000D7AEA"/>
    <w:rsid w:val="000D7BC7"/>
    <w:rsid w:val="000D7DA9"/>
    <w:rsid w:val="000E0565"/>
    <w:rsid w:val="000E0791"/>
    <w:rsid w:val="000E0A07"/>
    <w:rsid w:val="000E0B41"/>
    <w:rsid w:val="000E12C2"/>
    <w:rsid w:val="000E1365"/>
    <w:rsid w:val="000E1765"/>
    <w:rsid w:val="000E178F"/>
    <w:rsid w:val="000E1FD0"/>
    <w:rsid w:val="000E231B"/>
    <w:rsid w:val="000E26BC"/>
    <w:rsid w:val="000E2874"/>
    <w:rsid w:val="000E29D8"/>
    <w:rsid w:val="000E2AE7"/>
    <w:rsid w:val="000E315D"/>
    <w:rsid w:val="000E3925"/>
    <w:rsid w:val="000E3931"/>
    <w:rsid w:val="000E3C81"/>
    <w:rsid w:val="000E424C"/>
    <w:rsid w:val="000E4596"/>
    <w:rsid w:val="000E53FD"/>
    <w:rsid w:val="000E5D16"/>
    <w:rsid w:val="000E6126"/>
    <w:rsid w:val="000E642C"/>
    <w:rsid w:val="000E676E"/>
    <w:rsid w:val="000E7129"/>
    <w:rsid w:val="000E7FB7"/>
    <w:rsid w:val="000F00AA"/>
    <w:rsid w:val="000F014B"/>
    <w:rsid w:val="000F04FB"/>
    <w:rsid w:val="000F05C6"/>
    <w:rsid w:val="000F0803"/>
    <w:rsid w:val="000F0B41"/>
    <w:rsid w:val="000F113D"/>
    <w:rsid w:val="000F1966"/>
    <w:rsid w:val="000F21B0"/>
    <w:rsid w:val="000F2541"/>
    <w:rsid w:val="000F2720"/>
    <w:rsid w:val="000F32DE"/>
    <w:rsid w:val="000F3A2E"/>
    <w:rsid w:val="000F3BBA"/>
    <w:rsid w:val="000F5CA5"/>
    <w:rsid w:val="000F6201"/>
    <w:rsid w:val="000F63E7"/>
    <w:rsid w:val="000F68E8"/>
    <w:rsid w:val="000F69A3"/>
    <w:rsid w:val="000F6B07"/>
    <w:rsid w:val="000F6BDC"/>
    <w:rsid w:val="000F6C18"/>
    <w:rsid w:val="000F7101"/>
    <w:rsid w:val="000F794B"/>
    <w:rsid w:val="000F7A70"/>
    <w:rsid w:val="000F7C45"/>
    <w:rsid w:val="000F7DBD"/>
    <w:rsid w:val="00100259"/>
    <w:rsid w:val="00100358"/>
    <w:rsid w:val="00100443"/>
    <w:rsid w:val="0010054E"/>
    <w:rsid w:val="001007A0"/>
    <w:rsid w:val="00100852"/>
    <w:rsid w:val="00100ABD"/>
    <w:rsid w:val="00100C27"/>
    <w:rsid w:val="00100C37"/>
    <w:rsid w:val="00100F56"/>
    <w:rsid w:val="00101F2F"/>
    <w:rsid w:val="00102029"/>
    <w:rsid w:val="00102375"/>
    <w:rsid w:val="001028AB"/>
    <w:rsid w:val="0010306D"/>
    <w:rsid w:val="001031BA"/>
    <w:rsid w:val="0010324E"/>
    <w:rsid w:val="00103299"/>
    <w:rsid w:val="00103E1F"/>
    <w:rsid w:val="001042B9"/>
    <w:rsid w:val="00104567"/>
    <w:rsid w:val="00105060"/>
    <w:rsid w:val="0010530F"/>
    <w:rsid w:val="00105668"/>
    <w:rsid w:val="001058B4"/>
    <w:rsid w:val="001059DE"/>
    <w:rsid w:val="00105A37"/>
    <w:rsid w:val="00105B45"/>
    <w:rsid w:val="00105B91"/>
    <w:rsid w:val="00106192"/>
    <w:rsid w:val="0010650B"/>
    <w:rsid w:val="00106D57"/>
    <w:rsid w:val="00106FD4"/>
    <w:rsid w:val="0010784D"/>
    <w:rsid w:val="001102C8"/>
    <w:rsid w:val="00110613"/>
    <w:rsid w:val="0011071D"/>
    <w:rsid w:val="001107D8"/>
    <w:rsid w:val="001108A0"/>
    <w:rsid w:val="00110CB3"/>
    <w:rsid w:val="00110E24"/>
    <w:rsid w:val="00110E44"/>
    <w:rsid w:val="001111AC"/>
    <w:rsid w:val="00111558"/>
    <w:rsid w:val="00111C93"/>
    <w:rsid w:val="00111E18"/>
    <w:rsid w:val="00112A46"/>
    <w:rsid w:val="00112B00"/>
    <w:rsid w:val="001139CC"/>
    <w:rsid w:val="00113A56"/>
    <w:rsid w:val="00113A69"/>
    <w:rsid w:val="00113C4F"/>
    <w:rsid w:val="00113CE6"/>
    <w:rsid w:val="00113FC3"/>
    <w:rsid w:val="001143DB"/>
    <w:rsid w:val="00114643"/>
    <w:rsid w:val="00114C15"/>
    <w:rsid w:val="001151C5"/>
    <w:rsid w:val="00115753"/>
    <w:rsid w:val="00115BD5"/>
    <w:rsid w:val="00115DA2"/>
    <w:rsid w:val="00116AAB"/>
    <w:rsid w:val="00116F68"/>
    <w:rsid w:val="0011728A"/>
    <w:rsid w:val="00117484"/>
    <w:rsid w:val="0011760D"/>
    <w:rsid w:val="00120036"/>
    <w:rsid w:val="0012094A"/>
    <w:rsid w:val="00120A5B"/>
    <w:rsid w:val="001214BB"/>
    <w:rsid w:val="00121B84"/>
    <w:rsid w:val="00121C07"/>
    <w:rsid w:val="00121CE4"/>
    <w:rsid w:val="00121DEA"/>
    <w:rsid w:val="00121F7E"/>
    <w:rsid w:val="0012200D"/>
    <w:rsid w:val="0012208F"/>
    <w:rsid w:val="00122388"/>
    <w:rsid w:val="001229AE"/>
    <w:rsid w:val="00123222"/>
    <w:rsid w:val="001239E0"/>
    <w:rsid w:val="00123B3E"/>
    <w:rsid w:val="00123DD3"/>
    <w:rsid w:val="0012484D"/>
    <w:rsid w:val="00124A38"/>
    <w:rsid w:val="00124F70"/>
    <w:rsid w:val="00125CA2"/>
    <w:rsid w:val="00125F19"/>
    <w:rsid w:val="00125FE0"/>
    <w:rsid w:val="00126803"/>
    <w:rsid w:val="00127160"/>
    <w:rsid w:val="0012780D"/>
    <w:rsid w:val="00127A1E"/>
    <w:rsid w:val="00127C79"/>
    <w:rsid w:val="001302ED"/>
    <w:rsid w:val="00130E63"/>
    <w:rsid w:val="0013175B"/>
    <w:rsid w:val="00132010"/>
    <w:rsid w:val="001324C3"/>
    <w:rsid w:val="00132554"/>
    <w:rsid w:val="00132679"/>
    <w:rsid w:val="00132747"/>
    <w:rsid w:val="001327E0"/>
    <w:rsid w:val="00132D9A"/>
    <w:rsid w:val="00133C9C"/>
    <w:rsid w:val="00134135"/>
    <w:rsid w:val="00134287"/>
    <w:rsid w:val="00134349"/>
    <w:rsid w:val="001347C2"/>
    <w:rsid w:val="00134D19"/>
    <w:rsid w:val="001351D5"/>
    <w:rsid w:val="00135557"/>
    <w:rsid w:val="001357FF"/>
    <w:rsid w:val="001358B9"/>
    <w:rsid w:val="001359E3"/>
    <w:rsid w:val="00135CDB"/>
    <w:rsid w:val="00135D21"/>
    <w:rsid w:val="00135DB9"/>
    <w:rsid w:val="00136621"/>
    <w:rsid w:val="0013672B"/>
    <w:rsid w:val="001368B9"/>
    <w:rsid w:val="00136A51"/>
    <w:rsid w:val="00136A6C"/>
    <w:rsid w:val="00136AF8"/>
    <w:rsid w:val="00136B70"/>
    <w:rsid w:val="00137AC5"/>
    <w:rsid w:val="00137DC9"/>
    <w:rsid w:val="001401E8"/>
    <w:rsid w:val="001406ED"/>
    <w:rsid w:val="00140701"/>
    <w:rsid w:val="00140BAB"/>
    <w:rsid w:val="00140D24"/>
    <w:rsid w:val="00140D4B"/>
    <w:rsid w:val="00141891"/>
    <w:rsid w:val="00142B42"/>
    <w:rsid w:val="00142B69"/>
    <w:rsid w:val="00142CAC"/>
    <w:rsid w:val="001433B4"/>
    <w:rsid w:val="001440D9"/>
    <w:rsid w:val="001441FB"/>
    <w:rsid w:val="0014422F"/>
    <w:rsid w:val="001442FA"/>
    <w:rsid w:val="00144800"/>
    <w:rsid w:val="00144C19"/>
    <w:rsid w:val="00144D3E"/>
    <w:rsid w:val="00144D3F"/>
    <w:rsid w:val="00145906"/>
    <w:rsid w:val="00145BC4"/>
    <w:rsid w:val="001461F5"/>
    <w:rsid w:val="0014662E"/>
    <w:rsid w:val="00147128"/>
    <w:rsid w:val="0014738F"/>
    <w:rsid w:val="00147DD8"/>
    <w:rsid w:val="001502BA"/>
    <w:rsid w:val="00150E7E"/>
    <w:rsid w:val="00150F45"/>
    <w:rsid w:val="001510A7"/>
    <w:rsid w:val="00151256"/>
    <w:rsid w:val="00151B6F"/>
    <w:rsid w:val="00151BB3"/>
    <w:rsid w:val="00152456"/>
    <w:rsid w:val="00152543"/>
    <w:rsid w:val="0015272E"/>
    <w:rsid w:val="00152B24"/>
    <w:rsid w:val="00154C8D"/>
    <w:rsid w:val="00154C9E"/>
    <w:rsid w:val="0015627E"/>
    <w:rsid w:val="001563E7"/>
    <w:rsid w:val="001568DA"/>
    <w:rsid w:val="00156C51"/>
    <w:rsid w:val="00156F41"/>
    <w:rsid w:val="00156FC5"/>
    <w:rsid w:val="001572D1"/>
    <w:rsid w:val="0015745A"/>
    <w:rsid w:val="00157F98"/>
    <w:rsid w:val="0016043E"/>
    <w:rsid w:val="00160D7A"/>
    <w:rsid w:val="00161403"/>
    <w:rsid w:val="00161D53"/>
    <w:rsid w:val="00161D90"/>
    <w:rsid w:val="001621D3"/>
    <w:rsid w:val="0016220E"/>
    <w:rsid w:val="001622FE"/>
    <w:rsid w:val="001627B9"/>
    <w:rsid w:val="00162B0C"/>
    <w:rsid w:val="00162F60"/>
    <w:rsid w:val="001637AF"/>
    <w:rsid w:val="00164133"/>
    <w:rsid w:val="001646CB"/>
    <w:rsid w:val="00164A4B"/>
    <w:rsid w:val="00164C92"/>
    <w:rsid w:val="00164E43"/>
    <w:rsid w:val="001650EF"/>
    <w:rsid w:val="00165A44"/>
    <w:rsid w:val="00165C64"/>
    <w:rsid w:val="00165C82"/>
    <w:rsid w:val="00165D1F"/>
    <w:rsid w:val="00165D9C"/>
    <w:rsid w:val="0016608D"/>
    <w:rsid w:val="00167CA5"/>
    <w:rsid w:val="001700E7"/>
    <w:rsid w:val="001704CE"/>
    <w:rsid w:val="001705D3"/>
    <w:rsid w:val="00171EB2"/>
    <w:rsid w:val="00172324"/>
    <w:rsid w:val="001726C0"/>
    <w:rsid w:val="001727E5"/>
    <w:rsid w:val="00172BE3"/>
    <w:rsid w:val="00172C38"/>
    <w:rsid w:val="00172CD2"/>
    <w:rsid w:val="00172CF0"/>
    <w:rsid w:val="0017384A"/>
    <w:rsid w:val="00173F7B"/>
    <w:rsid w:val="0017441D"/>
    <w:rsid w:val="00174C8D"/>
    <w:rsid w:val="00174D2C"/>
    <w:rsid w:val="00175407"/>
    <w:rsid w:val="001755E6"/>
    <w:rsid w:val="00175D09"/>
    <w:rsid w:val="00175FFE"/>
    <w:rsid w:val="001771CF"/>
    <w:rsid w:val="00177282"/>
    <w:rsid w:val="001774FF"/>
    <w:rsid w:val="00177B83"/>
    <w:rsid w:val="00180437"/>
    <w:rsid w:val="0018092A"/>
    <w:rsid w:val="001809A2"/>
    <w:rsid w:val="001810F7"/>
    <w:rsid w:val="00181443"/>
    <w:rsid w:val="0018169C"/>
    <w:rsid w:val="00181ADB"/>
    <w:rsid w:val="00181B4D"/>
    <w:rsid w:val="00181DC6"/>
    <w:rsid w:val="0018201D"/>
    <w:rsid w:val="0018203E"/>
    <w:rsid w:val="001820B6"/>
    <w:rsid w:val="00182130"/>
    <w:rsid w:val="00182805"/>
    <w:rsid w:val="00182BB9"/>
    <w:rsid w:val="00182D61"/>
    <w:rsid w:val="00182DAE"/>
    <w:rsid w:val="00183338"/>
    <w:rsid w:val="001833A9"/>
    <w:rsid w:val="001839EB"/>
    <w:rsid w:val="00184A5C"/>
    <w:rsid w:val="00184B55"/>
    <w:rsid w:val="00184C6C"/>
    <w:rsid w:val="00184FF5"/>
    <w:rsid w:val="00185621"/>
    <w:rsid w:val="00185760"/>
    <w:rsid w:val="001857DB"/>
    <w:rsid w:val="00185FE5"/>
    <w:rsid w:val="001867DB"/>
    <w:rsid w:val="00186A20"/>
    <w:rsid w:val="00186BD8"/>
    <w:rsid w:val="0018703C"/>
    <w:rsid w:val="00187108"/>
    <w:rsid w:val="0018755F"/>
    <w:rsid w:val="00187761"/>
    <w:rsid w:val="00187908"/>
    <w:rsid w:val="00187A23"/>
    <w:rsid w:val="00187A7C"/>
    <w:rsid w:val="00187A99"/>
    <w:rsid w:val="00187CB7"/>
    <w:rsid w:val="00190CAA"/>
    <w:rsid w:val="001915B1"/>
    <w:rsid w:val="001918B6"/>
    <w:rsid w:val="00192A8F"/>
    <w:rsid w:val="00193169"/>
    <w:rsid w:val="0019362B"/>
    <w:rsid w:val="00193B33"/>
    <w:rsid w:val="00194239"/>
    <w:rsid w:val="001942F5"/>
    <w:rsid w:val="00194874"/>
    <w:rsid w:val="00194E21"/>
    <w:rsid w:val="00195087"/>
    <w:rsid w:val="001952AF"/>
    <w:rsid w:val="00195C08"/>
    <w:rsid w:val="00195E39"/>
    <w:rsid w:val="00195F0B"/>
    <w:rsid w:val="001960C7"/>
    <w:rsid w:val="00196293"/>
    <w:rsid w:val="00196769"/>
    <w:rsid w:val="00196E73"/>
    <w:rsid w:val="0019706F"/>
    <w:rsid w:val="001973C6"/>
    <w:rsid w:val="00197F4C"/>
    <w:rsid w:val="001A00B3"/>
    <w:rsid w:val="001A021D"/>
    <w:rsid w:val="001A0389"/>
    <w:rsid w:val="001A070A"/>
    <w:rsid w:val="001A0CCD"/>
    <w:rsid w:val="001A120A"/>
    <w:rsid w:val="001A1395"/>
    <w:rsid w:val="001A150E"/>
    <w:rsid w:val="001A21F0"/>
    <w:rsid w:val="001A245E"/>
    <w:rsid w:val="001A24A1"/>
    <w:rsid w:val="001A25F7"/>
    <w:rsid w:val="001A2C7F"/>
    <w:rsid w:val="001A3646"/>
    <w:rsid w:val="001A3D92"/>
    <w:rsid w:val="001A3EDB"/>
    <w:rsid w:val="001A427C"/>
    <w:rsid w:val="001A468D"/>
    <w:rsid w:val="001A4A1A"/>
    <w:rsid w:val="001A4CA5"/>
    <w:rsid w:val="001A5068"/>
    <w:rsid w:val="001A51B8"/>
    <w:rsid w:val="001A5394"/>
    <w:rsid w:val="001A54C2"/>
    <w:rsid w:val="001A5B04"/>
    <w:rsid w:val="001A5BE9"/>
    <w:rsid w:val="001A5BFB"/>
    <w:rsid w:val="001A605F"/>
    <w:rsid w:val="001A6167"/>
    <w:rsid w:val="001A627D"/>
    <w:rsid w:val="001A652D"/>
    <w:rsid w:val="001A6B1E"/>
    <w:rsid w:val="001A6E83"/>
    <w:rsid w:val="001A762D"/>
    <w:rsid w:val="001A764F"/>
    <w:rsid w:val="001A7706"/>
    <w:rsid w:val="001A7AD1"/>
    <w:rsid w:val="001A7D39"/>
    <w:rsid w:val="001A7E77"/>
    <w:rsid w:val="001B02E1"/>
    <w:rsid w:val="001B0648"/>
    <w:rsid w:val="001B07BD"/>
    <w:rsid w:val="001B0D73"/>
    <w:rsid w:val="001B1048"/>
    <w:rsid w:val="001B17E6"/>
    <w:rsid w:val="001B212C"/>
    <w:rsid w:val="001B21B3"/>
    <w:rsid w:val="001B238A"/>
    <w:rsid w:val="001B266F"/>
    <w:rsid w:val="001B3382"/>
    <w:rsid w:val="001B355D"/>
    <w:rsid w:val="001B382B"/>
    <w:rsid w:val="001B4199"/>
    <w:rsid w:val="001B421F"/>
    <w:rsid w:val="001B48C9"/>
    <w:rsid w:val="001B4FE0"/>
    <w:rsid w:val="001B51A1"/>
    <w:rsid w:val="001B545C"/>
    <w:rsid w:val="001B5DB3"/>
    <w:rsid w:val="001B6A39"/>
    <w:rsid w:val="001B6B07"/>
    <w:rsid w:val="001B733B"/>
    <w:rsid w:val="001B7400"/>
    <w:rsid w:val="001B78F3"/>
    <w:rsid w:val="001B7B91"/>
    <w:rsid w:val="001B7C59"/>
    <w:rsid w:val="001C0319"/>
    <w:rsid w:val="001C06C4"/>
    <w:rsid w:val="001C07AA"/>
    <w:rsid w:val="001C0C44"/>
    <w:rsid w:val="001C105A"/>
    <w:rsid w:val="001C14AB"/>
    <w:rsid w:val="001C17DC"/>
    <w:rsid w:val="001C1A6F"/>
    <w:rsid w:val="001C2839"/>
    <w:rsid w:val="001C2DBB"/>
    <w:rsid w:val="001C2E53"/>
    <w:rsid w:val="001C2EDD"/>
    <w:rsid w:val="001C3028"/>
    <w:rsid w:val="001C3543"/>
    <w:rsid w:val="001C3AC7"/>
    <w:rsid w:val="001C40C0"/>
    <w:rsid w:val="001C40DF"/>
    <w:rsid w:val="001C456F"/>
    <w:rsid w:val="001C47C4"/>
    <w:rsid w:val="001C4CF8"/>
    <w:rsid w:val="001C54DE"/>
    <w:rsid w:val="001C585A"/>
    <w:rsid w:val="001C5E46"/>
    <w:rsid w:val="001C63B4"/>
    <w:rsid w:val="001C69D4"/>
    <w:rsid w:val="001C72DC"/>
    <w:rsid w:val="001C7302"/>
    <w:rsid w:val="001C73F5"/>
    <w:rsid w:val="001D0BD3"/>
    <w:rsid w:val="001D0DCC"/>
    <w:rsid w:val="001D0E85"/>
    <w:rsid w:val="001D1698"/>
    <w:rsid w:val="001D19B6"/>
    <w:rsid w:val="001D1FC6"/>
    <w:rsid w:val="001D29C6"/>
    <w:rsid w:val="001D2C10"/>
    <w:rsid w:val="001D2D5E"/>
    <w:rsid w:val="001D2DE7"/>
    <w:rsid w:val="001D2E4F"/>
    <w:rsid w:val="001D3A95"/>
    <w:rsid w:val="001D3C1C"/>
    <w:rsid w:val="001D3FA6"/>
    <w:rsid w:val="001D4135"/>
    <w:rsid w:val="001D41E9"/>
    <w:rsid w:val="001D424E"/>
    <w:rsid w:val="001D43EA"/>
    <w:rsid w:val="001D45EA"/>
    <w:rsid w:val="001D4CC5"/>
    <w:rsid w:val="001D558C"/>
    <w:rsid w:val="001D5C9E"/>
    <w:rsid w:val="001D5ED9"/>
    <w:rsid w:val="001D62B9"/>
    <w:rsid w:val="001D68AB"/>
    <w:rsid w:val="001D6B09"/>
    <w:rsid w:val="001D6FBE"/>
    <w:rsid w:val="001E0312"/>
    <w:rsid w:val="001E1A28"/>
    <w:rsid w:val="001E223E"/>
    <w:rsid w:val="001E251D"/>
    <w:rsid w:val="001E2820"/>
    <w:rsid w:val="001E2C83"/>
    <w:rsid w:val="001E2E34"/>
    <w:rsid w:val="001E2FF7"/>
    <w:rsid w:val="001E3776"/>
    <w:rsid w:val="001E4160"/>
    <w:rsid w:val="001E4268"/>
    <w:rsid w:val="001E498D"/>
    <w:rsid w:val="001E4B04"/>
    <w:rsid w:val="001E4BD7"/>
    <w:rsid w:val="001E4F35"/>
    <w:rsid w:val="001E53D2"/>
    <w:rsid w:val="001E5FDD"/>
    <w:rsid w:val="001E659F"/>
    <w:rsid w:val="001E6826"/>
    <w:rsid w:val="001E7164"/>
    <w:rsid w:val="001E7742"/>
    <w:rsid w:val="001E79DA"/>
    <w:rsid w:val="001E7B3F"/>
    <w:rsid w:val="001F05C2"/>
    <w:rsid w:val="001F074D"/>
    <w:rsid w:val="001F0A5B"/>
    <w:rsid w:val="001F1122"/>
    <w:rsid w:val="001F1255"/>
    <w:rsid w:val="001F12AB"/>
    <w:rsid w:val="001F1426"/>
    <w:rsid w:val="001F175C"/>
    <w:rsid w:val="001F1D83"/>
    <w:rsid w:val="001F22A5"/>
    <w:rsid w:val="001F2AC8"/>
    <w:rsid w:val="001F3926"/>
    <w:rsid w:val="001F3F81"/>
    <w:rsid w:val="001F4BCA"/>
    <w:rsid w:val="001F4EF6"/>
    <w:rsid w:val="001F4F95"/>
    <w:rsid w:val="001F5600"/>
    <w:rsid w:val="001F60FE"/>
    <w:rsid w:val="001F6CB6"/>
    <w:rsid w:val="001F6D81"/>
    <w:rsid w:val="001F72B4"/>
    <w:rsid w:val="001F7615"/>
    <w:rsid w:val="001F764F"/>
    <w:rsid w:val="002017D6"/>
    <w:rsid w:val="00201E88"/>
    <w:rsid w:val="00201E9F"/>
    <w:rsid w:val="00201F87"/>
    <w:rsid w:val="0020211D"/>
    <w:rsid w:val="002021A6"/>
    <w:rsid w:val="0020291D"/>
    <w:rsid w:val="00202B91"/>
    <w:rsid w:val="00202E34"/>
    <w:rsid w:val="002030B9"/>
    <w:rsid w:val="00203464"/>
    <w:rsid w:val="002038D9"/>
    <w:rsid w:val="0020478A"/>
    <w:rsid w:val="00204B72"/>
    <w:rsid w:val="00204C0A"/>
    <w:rsid w:val="00205281"/>
    <w:rsid w:val="002052E8"/>
    <w:rsid w:val="00205B50"/>
    <w:rsid w:val="00205C68"/>
    <w:rsid w:val="00205E30"/>
    <w:rsid w:val="00205E67"/>
    <w:rsid w:val="002066B3"/>
    <w:rsid w:val="0020705B"/>
    <w:rsid w:val="00207113"/>
    <w:rsid w:val="00207628"/>
    <w:rsid w:val="0020780F"/>
    <w:rsid w:val="00207AEC"/>
    <w:rsid w:val="00207F5D"/>
    <w:rsid w:val="0021114F"/>
    <w:rsid w:val="002118C2"/>
    <w:rsid w:val="00211E7C"/>
    <w:rsid w:val="00212051"/>
    <w:rsid w:val="00212410"/>
    <w:rsid w:val="0021322B"/>
    <w:rsid w:val="002141EB"/>
    <w:rsid w:val="0021424E"/>
    <w:rsid w:val="0021434E"/>
    <w:rsid w:val="002154EE"/>
    <w:rsid w:val="0021552D"/>
    <w:rsid w:val="00215880"/>
    <w:rsid w:val="00215C78"/>
    <w:rsid w:val="00215D9E"/>
    <w:rsid w:val="00215EA6"/>
    <w:rsid w:val="00216115"/>
    <w:rsid w:val="00216462"/>
    <w:rsid w:val="00216A57"/>
    <w:rsid w:val="0021710A"/>
    <w:rsid w:val="00217A89"/>
    <w:rsid w:val="00217ECA"/>
    <w:rsid w:val="0022001A"/>
    <w:rsid w:val="0022011B"/>
    <w:rsid w:val="002205D6"/>
    <w:rsid w:val="0022075F"/>
    <w:rsid w:val="00220832"/>
    <w:rsid w:val="00220992"/>
    <w:rsid w:val="00220C75"/>
    <w:rsid w:val="00220CCF"/>
    <w:rsid w:val="00220F06"/>
    <w:rsid w:val="002214C1"/>
    <w:rsid w:val="00221726"/>
    <w:rsid w:val="00221B5F"/>
    <w:rsid w:val="00221BA8"/>
    <w:rsid w:val="00222AC8"/>
    <w:rsid w:val="00222E5F"/>
    <w:rsid w:val="00222E68"/>
    <w:rsid w:val="00223181"/>
    <w:rsid w:val="002237A5"/>
    <w:rsid w:val="00224141"/>
    <w:rsid w:val="002242D2"/>
    <w:rsid w:val="00224BD1"/>
    <w:rsid w:val="00224F8D"/>
    <w:rsid w:val="002256E9"/>
    <w:rsid w:val="00225BBC"/>
    <w:rsid w:val="00227F21"/>
    <w:rsid w:val="00230780"/>
    <w:rsid w:val="0023170B"/>
    <w:rsid w:val="0023197F"/>
    <w:rsid w:val="00231C68"/>
    <w:rsid w:val="00232002"/>
    <w:rsid w:val="0023221F"/>
    <w:rsid w:val="00232A19"/>
    <w:rsid w:val="0023378B"/>
    <w:rsid w:val="00233BD4"/>
    <w:rsid w:val="00233C1C"/>
    <w:rsid w:val="00233FAD"/>
    <w:rsid w:val="002346B0"/>
    <w:rsid w:val="002347B6"/>
    <w:rsid w:val="00234ACB"/>
    <w:rsid w:val="00235750"/>
    <w:rsid w:val="002357B7"/>
    <w:rsid w:val="0023583F"/>
    <w:rsid w:val="002359CA"/>
    <w:rsid w:val="00235B56"/>
    <w:rsid w:val="002362EF"/>
    <w:rsid w:val="0023652E"/>
    <w:rsid w:val="00236E65"/>
    <w:rsid w:val="002370BC"/>
    <w:rsid w:val="002370C6"/>
    <w:rsid w:val="00237163"/>
    <w:rsid w:val="002374EE"/>
    <w:rsid w:val="002379CA"/>
    <w:rsid w:val="00237D9C"/>
    <w:rsid w:val="0024089E"/>
    <w:rsid w:val="00240E5D"/>
    <w:rsid w:val="002410D3"/>
    <w:rsid w:val="00241184"/>
    <w:rsid w:val="002414E7"/>
    <w:rsid w:val="002419AD"/>
    <w:rsid w:val="00241A75"/>
    <w:rsid w:val="0024219C"/>
    <w:rsid w:val="002428DE"/>
    <w:rsid w:val="002430D0"/>
    <w:rsid w:val="002430DD"/>
    <w:rsid w:val="002437A1"/>
    <w:rsid w:val="002441A8"/>
    <w:rsid w:val="002451EA"/>
    <w:rsid w:val="002456CE"/>
    <w:rsid w:val="0024585E"/>
    <w:rsid w:val="00245C60"/>
    <w:rsid w:val="00245CF1"/>
    <w:rsid w:val="00245D1B"/>
    <w:rsid w:val="00245DBE"/>
    <w:rsid w:val="00245E14"/>
    <w:rsid w:val="00246330"/>
    <w:rsid w:val="002464F4"/>
    <w:rsid w:val="00246F71"/>
    <w:rsid w:val="0024731D"/>
    <w:rsid w:val="002475C4"/>
    <w:rsid w:val="00247CE3"/>
    <w:rsid w:val="002501A2"/>
    <w:rsid w:val="00250481"/>
    <w:rsid w:val="002509C6"/>
    <w:rsid w:val="00250AB8"/>
    <w:rsid w:val="0025105E"/>
    <w:rsid w:val="0025142C"/>
    <w:rsid w:val="00251C5F"/>
    <w:rsid w:val="00251F6F"/>
    <w:rsid w:val="002521B7"/>
    <w:rsid w:val="00252325"/>
    <w:rsid w:val="00252426"/>
    <w:rsid w:val="00252A95"/>
    <w:rsid w:val="00252CDD"/>
    <w:rsid w:val="00252DBC"/>
    <w:rsid w:val="00252EFF"/>
    <w:rsid w:val="00253502"/>
    <w:rsid w:val="0025365F"/>
    <w:rsid w:val="00254590"/>
    <w:rsid w:val="00254AF8"/>
    <w:rsid w:val="00254EF0"/>
    <w:rsid w:val="00255497"/>
    <w:rsid w:val="00255A84"/>
    <w:rsid w:val="00255B79"/>
    <w:rsid w:val="00255D67"/>
    <w:rsid w:val="002562B9"/>
    <w:rsid w:val="00256A11"/>
    <w:rsid w:val="002570F1"/>
    <w:rsid w:val="00257144"/>
    <w:rsid w:val="0025753E"/>
    <w:rsid w:val="002576CA"/>
    <w:rsid w:val="00257954"/>
    <w:rsid w:val="00257D6E"/>
    <w:rsid w:val="0026115E"/>
    <w:rsid w:val="00261845"/>
    <w:rsid w:val="002618E0"/>
    <w:rsid w:val="00261995"/>
    <w:rsid w:val="00261B46"/>
    <w:rsid w:val="00262390"/>
    <w:rsid w:val="00262435"/>
    <w:rsid w:val="0026297E"/>
    <w:rsid w:val="00262C2F"/>
    <w:rsid w:val="00262C75"/>
    <w:rsid w:val="00262DA3"/>
    <w:rsid w:val="00263024"/>
    <w:rsid w:val="00263D22"/>
    <w:rsid w:val="00263D4D"/>
    <w:rsid w:val="0026431A"/>
    <w:rsid w:val="0026456E"/>
    <w:rsid w:val="002645C9"/>
    <w:rsid w:val="0026492F"/>
    <w:rsid w:val="00264B68"/>
    <w:rsid w:val="00264C04"/>
    <w:rsid w:val="00264FA3"/>
    <w:rsid w:val="00265099"/>
    <w:rsid w:val="00265203"/>
    <w:rsid w:val="0026527E"/>
    <w:rsid w:val="00266630"/>
    <w:rsid w:val="00266B7A"/>
    <w:rsid w:val="0026721D"/>
    <w:rsid w:val="0026724F"/>
    <w:rsid w:val="00267D8E"/>
    <w:rsid w:val="00267DE6"/>
    <w:rsid w:val="00270047"/>
    <w:rsid w:val="002701C8"/>
    <w:rsid w:val="00270D1B"/>
    <w:rsid w:val="00270E69"/>
    <w:rsid w:val="00271879"/>
    <w:rsid w:val="00271A88"/>
    <w:rsid w:val="00272C88"/>
    <w:rsid w:val="002730B2"/>
    <w:rsid w:val="0027328E"/>
    <w:rsid w:val="0027329A"/>
    <w:rsid w:val="00273B2D"/>
    <w:rsid w:val="002741B6"/>
    <w:rsid w:val="0027448A"/>
    <w:rsid w:val="00274666"/>
    <w:rsid w:val="002747AF"/>
    <w:rsid w:val="00274C10"/>
    <w:rsid w:val="00274D6F"/>
    <w:rsid w:val="00274F55"/>
    <w:rsid w:val="00274F6D"/>
    <w:rsid w:val="0027517E"/>
    <w:rsid w:val="00276ED4"/>
    <w:rsid w:val="0027702C"/>
    <w:rsid w:val="00277281"/>
    <w:rsid w:val="00277C4C"/>
    <w:rsid w:val="00277D1D"/>
    <w:rsid w:val="00277E5E"/>
    <w:rsid w:val="00277FEC"/>
    <w:rsid w:val="002807E1"/>
    <w:rsid w:val="00280C77"/>
    <w:rsid w:val="00280E11"/>
    <w:rsid w:val="00280F2A"/>
    <w:rsid w:val="0028144F"/>
    <w:rsid w:val="0028187A"/>
    <w:rsid w:val="002820C5"/>
    <w:rsid w:val="002825BB"/>
    <w:rsid w:val="0028277B"/>
    <w:rsid w:val="002835D1"/>
    <w:rsid w:val="00283EC6"/>
    <w:rsid w:val="00283F11"/>
    <w:rsid w:val="00284573"/>
    <w:rsid w:val="00285053"/>
    <w:rsid w:val="0028517F"/>
    <w:rsid w:val="002851EC"/>
    <w:rsid w:val="0028537B"/>
    <w:rsid w:val="00285683"/>
    <w:rsid w:val="00285A0A"/>
    <w:rsid w:val="00285C16"/>
    <w:rsid w:val="00285C83"/>
    <w:rsid w:val="00285D76"/>
    <w:rsid w:val="00285ED0"/>
    <w:rsid w:val="00286027"/>
    <w:rsid w:val="002868D6"/>
    <w:rsid w:val="00286C36"/>
    <w:rsid w:val="00286D2D"/>
    <w:rsid w:val="00286D8F"/>
    <w:rsid w:val="00286F5E"/>
    <w:rsid w:val="00287618"/>
    <w:rsid w:val="00287763"/>
    <w:rsid w:val="002879D5"/>
    <w:rsid w:val="00287B13"/>
    <w:rsid w:val="00290D44"/>
    <w:rsid w:val="002911FC"/>
    <w:rsid w:val="0029158C"/>
    <w:rsid w:val="002919B3"/>
    <w:rsid w:val="00291A01"/>
    <w:rsid w:val="00292547"/>
    <w:rsid w:val="0029307F"/>
    <w:rsid w:val="00294236"/>
    <w:rsid w:val="00294304"/>
    <w:rsid w:val="00294437"/>
    <w:rsid w:val="0029499B"/>
    <w:rsid w:val="00294D71"/>
    <w:rsid w:val="002950C0"/>
    <w:rsid w:val="002952B0"/>
    <w:rsid w:val="002953E1"/>
    <w:rsid w:val="0029540E"/>
    <w:rsid w:val="0029596F"/>
    <w:rsid w:val="00296385"/>
    <w:rsid w:val="00297068"/>
    <w:rsid w:val="002975AE"/>
    <w:rsid w:val="002977F4"/>
    <w:rsid w:val="0029798E"/>
    <w:rsid w:val="00297E26"/>
    <w:rsid w:val="00297E9E"/>
    <w:rsid w:val="002A00E7"/>
    <w:rsid w:val="002A023B"/>
    <w:rsid w:val="002A02D6"/>
    <w:rsid w:val="002A1751"/>
    <w:rsid w:val="002A1AFF"/>
    <w:rsid w:val="002A1CBC"/>
    <w:rsid w:val="002A22CB"/>
    <w:rsid w:val="002A2365"/>
    <w:rsid w:val="002A2460"/>
    <w:rsid w:val="002A24A0"/>
    <w:rsid w:val="002A374D"/>
    <w:rsid w:val="002A39B7"/>
    <w:rsid w:val="002A3A05"/>
    <w:rsid w:val="002A3A4C"/>
    <w:rsid w:val="002A3A92"/>
    <w:rsid w:val="002A3E1E"/>
    <w:rsid w:val="002A3E3D"/>
    <w:rsid w:val="002A3E44"/>
    <w:rsid w:val="002A4072"/>
    <w:rsid w:val="002A418C"/>
    <w:rsid w:val="002A41A3"/>
    <w:rsid w:val="002A479E"/>
    <w:rsid w:val="002A49EB"/>
    <w:rsid w:val="002A4EE7"/>
    <w:rsid w:val="002A4F7E"/>
    <w:rsid w:val="002A53BE"/>
    <w:rsid w:val="002A55F2"/>
    <w:rsid w:val="002A5766"/>
    <w:rsid w:val="002A59BD"/>
    <w:rsid w:val="002A5EC8"/>
    <w:rsid w:val="002A75FD"/>
    <w:rsid w:val="002A761A"/>
    <w:rsid w:val="002A768F"/>
    <w:rsid w:val="002A76D1"/>
    <w:rsid w:val="002A7738"/>
    <w:rsid w:val="002A787B"/>
    <w:rsid w:val="002A7972"/>
    <w:rsid w:val="002B00B0"/>
    <w:rsid w:val="002B021E"/>
    <w:rsid w:val="002B02FB"/>
    <w:rsid w:val="002B06CB"/>
    <w:rsid w:val="002B0F45"/>
    <w:rsid w:val="002B0F68"/>
    <w:rsid w:val="002B0FC3"/>
    <w:rsid w:val="002B1783"/>
    <w:rsid w:val="002B19EF"/>
    <w:rsid w:val="002B1E5B"/>
    <w:rsid w:val="002B20C2"/>
    <w:rsid w:val="002B26B1"/>
    <w:rsid w:val="002B288E"/>
    <w:rsid w:val="002B2C3E"/>
    <w:rsid w:val="002B2D78"/>
    <w:rsid w:val="002B2FBB"/>
    <w:rsid w:val="002B3480"/>
    <w:rsid w:val="002B3914"/>
    <w:rsid w:val="002B3B4A"/>
    <w:rsid w:val="002B413F"/>
    <w:rsid w:val="002B49A0"/>
    <w:rsid w:val="002B49D1"/>
    <w:rsid w:val="002B5AD6"/>
    <w:rsid w:val="002B5C3B"/>
    <w:rsid w:val="002B5C69"/>
    <w:rsid w:val="002B619B"/>
    <w:rsid w:val="002B6577"/>
    <w:rsid w:val="002B66D2"/>
    <w:rsid w:val="002B6ABF"/>
    <w:rsid w:val="002B6E32"/>
    <w:rsid w:val="002B7A0C"/>
    <w:rsid w:val="002B7B81"/>
    <w:rsid w:val="002C0CC0"/>
    <w:rsid w:val="002C16BB"/>
    <w:rsid w:val="002C1F30"/>
    <w:rsid w:val="002C1FB1"/>
    <w:rsid w:val="002C3479"/>
    <w:rsid w:val="002C35F2"/>
    <w:rsid w:val="002C40A5"/>
    <w:rsid w:val="002C4718"/>
    <w:rsid w:val="002C4889"/>
    <w:rsid w:val="002C4DA8"/>
    <w:rsid w:val="002C4E5D"/>
    <w:rsid w:val="002C53CC"/>
    <w:rsid w:val="002C5938"/>
    <w:rsid w:val="002C59CD"/>
    <w:rsid w:val="002C5C00"/>
    <w:rsid w:val="002C5E85"/>
    <w:rsid w:val="002C6575"/>
    <w:rsid w:val="002C6684"/>
    <w:rsid w:val="002C687A"/>
    <w:rsid w:val="002C6891"/>
    <w:rsid w:val="002C69F4"/>
    <w:rsid w:val="002C6F3F"/>
    <w:rsid w:val="002C7368"/>
    <w:rsid w:val="002C7854"/>
    <w:rsid w:val="002C7CDF"/>
    <w:rsid w:val="002D0583"/>
    <w:rsid w:val="002D0B1C"/>
    <w:rsid w:val="002D0B31"/>
    <w:rsid w:val="002D0B6A"/>
    <w:rsid w:val="002D0E5C"/>
    <w:rsid w:val="002D0EAF"/>
    <w:rsid w:val="002D1460"/>
    <w:rsid w:val="002D246D"/>
    <w:rsid w:val="002D2A08"/>
    <w:rsid w:val="002D2DE7"/>
    <w:rsid w:val="002D3C10"/>
    <w:rsid w:val="002D4543"/>
    <w:rsid w:val="002D54C5"/>
    <w:rsid w:val="002D585A"/>
    <w:rsid w:val="002D5A3E"/>
    <w:rsid w:val="002D5DBD"/>
    <w:rsid w:val="002D7475"/>
    <w:rsid w:val="002D7697"/>
    <w:rsid w:val="002D7CB9"/>
    <w:rsid w:val="002D7D0B"/>
    <w:rsid w:val="002D7D0D"/>
    <w:rsid w:val="002E0251"/>
    <w:rsid w:val="002E0433"/>
    <w:rsid w:val="002E0B95"/>
    <w:rsid w:val="002E15E7"/>
    <w:rsid w:val="002E18E3"/>
    <w:rsid w:val="002E2024"/>
    <w:rsid w:val="002E2222"/>
    <w:rsid w:val="002E250A"/>
    <w:rsid w:val="002E2768"/>
    <w:rsid w:val="002E298C"/>
    <w:rsid w:val="002E2C20"/>
    <w:rsid w:val="002E320C"/>
    <w:rsid w:val="002E32BD"/>
    <w:rsid w:val="002E367F"/>
    <w:rsid w:val="002E4704"/>
    <w:rsid w:val="002E4A99"/>
    <w:rsid w:val="002E50EA"/>
    <w:rsid w:val="002E53B0"/>
    <w:rsid w:val="002E5626"/>
    <w:rsid w:val="002E5653"/>
    <w:rsid w:val="002E5924"/>
    <w:rsid w:val="002E5AEE"/>
    <w:rsid w:val="002E630A"/>
    <w:rsid w:val="002E6535"/>
    <w:rsid w:val="002E74FC"/>
    <w:rsid w:val="002E7868"/>
    <w:rsid w:val="002E7BDE"/>
    <w:rsid w:val="002E7E70"/>
    <w:rsid w:val="002F044A"/>
    <w:rsid w:val="002F0831"/>
    <w:rsid w:val="002F0932"/>
    <w:rsid w:val="002F0CD1"/>
    <w:rsid w:val="002F11F3"/>
    <w:rsid w:val="002F1478"/>
    <w:rsid w:val="002F169C"/>
    <w:rsid w:val="002F1D50"/>
    <w:rsid w:val="002F2371"/>
    <w:rsid w:val="002F2631"/>
    <w:rsid w:val="002F29A4"/>
    <w:rsid w:val="002F2B30"/>
    <w:rsid w:val="002F3D54"/>
    <w:rsid w:val="002F4427"/>
    <w:rsid w:val="002F46F5"/>
    <w:rsid w:val="002F470F"/>
    <w:rsid w:val="002F4A22"/>
    <w:rsid w:val="002F4D1A"/>
    <w:rsid w:val="002F4EA8"/>
    <w:rsid w:val="002F50DD"/>
    <w:rsid w:val="002F53B0"/>
    <w:rsid w:val="002F553F"/>
    <w:rsid w:val="002F5ABA"/>
    <w:rsid w:val="002F5D0C"/>
    <w:rsid w:val="002F5D74"/>
    <w:rsid w:val="002F6B6F"/>
    <w:rsid w:val="002F6C93"/>
    <w:rsid w:val="002F6EE3"/>
    <w:rsid w:val="002F6F52"/>
    <w:rsid w:val="002F7D4F"/>
    <w:rsid w:val="0030026B"/>
    <w:rsid w:val="0030088E"/>
    <w:rsid w:val="0030151A"/>
    <w:rsid w:val="00302022"/>
    <w:rsid w:val="00302244"/>
    <w:rsid w:val="00302646"/>
    <w:rsid w:val="0030278C"/>
    <w:rsid w:val="00302A29"/>
    <w:rsid w:val="00302BB6"/>
    <w:rsid w:val="00302D3A"/>
    <w:rsid w:val="00302F8F"/>
    <w:rsid w:val="00303224"/>
    <w:rsid w:val="003036CF"/>
    <w:rsid w:val="003039E7"/>
    <w:rsid w:val="00303D85"/>
    <w:rsid w:val="0030416F"/>
    <w:rsid w:val="003041F2"/>
    <w:rsid w:val="003047FF"/>
    <w:rsid w:val="00304816"/>
    <w:rsid w:val="00304A1E"/>
    <w:rsid w:val="003050D8"/>
    <w:rsid w:val="00305139"/>
    <w:rsid w:val="00305E1D"/>
    <w:rsid w:val="00306511"/>
    <w:rsid w:val="0030662B"/>
    <w:rsid w:val="00306940"/>
    <w:rsid w:val="00306996"/>
    <w:rsid w:val="00306D53"/>
    <w:rsid w:val="00307ADD"/>
    <w:rsid w:val="00310047"/>
    <w:rsid w:val="0031030C"/>
    <w:rsid w:val="0031115C"/>
    <w:rsid w:val="00311246"/>
    <w:rsid w:val="003117A5"/>
    <w:rsid w:val="003118A8"/>
    <w:rsid w:val="00311FE9"/>
    <w:rsid w:val="003120DF"/>
    <w:rsid w:val="003122EF"/>
    <w:rsid w:val="00312824"/>
    <w:rsid w:val="00313F29"/>
    <w:rsid w:val="00314B2A"/>
    <w:rsid w:val="00314E20"/>
    <w:rsid w:val="0031525C"/>
    <w:rsid w:val="003160AC"/>
    <w:rsid w:val="003161DE"/>
    <w:rsid w:val="0031643D"/>
    <w:rsid w:val="0031686E"/>
    <w:rsid w:val="00316898"/>
    <w:rsid w:val="0031714B"/>
    <w:rsid w:val="00317229"/>
    <w:rsid w:val="0031732C"/>
    <w:rsid w:val="00317353"/>
    <w:rsid w:val="00317525"/>
    <w:rsid w:val="0031754D"/>
    <w:rsid w:val="003175A5"/>
    <w:rsid w:val="003175D6"/>
    <w:rsid w:val="00317DCF"/>
    <w:rsid w:val="00317EAD"/>
    <w:rsid w:val="003206D2"/>
    <w:rsid w:val="00320847"/>
    <w:rsid w:val="0032092F"/>
    <w:rsid w:val="00320E43"/>
    <w:rsid w:val="003211DA"/>
    <w:rsid w:val="00321B21"/>
    <w:rsid w:val="00322936"/>
    <w:rsid w:val="003230FC"/>
    <w:rsid w:val="003235E9"/>
    <w:rsid w:val="0032368E"/>
    <w:rsid w:val="003239F7"/>
    <w:rsid w:val="00323B2D"/>
    <w:rsid w:val="003240D4"/>
    <w:rsid w:val="003247E5"/>
    <w:rsid w:val="00324E8D"/>
    <w:rsid w:val="003251CC"/>
    <w:rsid w:val="00325568"/>
    <w:rsid w:val="00325BB6"/>
    <w:rsid w:val="00326127"/>
    <w:rsid w:val="003266AC"/>
    <w:rsid w:val="00326833"/>
    <w:rsid w:val="00326E30"/>
    <w:rsid w:val="00326F0D"/>
    <w:rsid w:val="00327EDD"/>
    <w:rsid w:val="00330107"/>
    <w:rsid w:val="00330713"/>
    <w:rsid w:val="003317C0"/>
    <w:rsid w:val="0033186D"/>
    <w:rsid w:val="003318FC"/>
    <w:rsid w:val="003319C9"/>
    <w:rsid w:val="00331B11"/>
    <w:rsid w:val="00331EA4"/>
    <w:rsid w:val="0033266A"/>
    <w:rsid w:val="00332A1B"/>
    <w:rsid w:val="003336D3"/>
    <w:rsid w:val="003338E5"/>
    <w:rsid w:val="003340A3"/>
    <w:rsid w:val="003344DB"/>
    <w:rsid w:val="00335141"/>
    <w:rsid w:val="0033547C"/>
    <w:rsid w:val="003357CE"/>
    <w:rsid w:val="00335A47"/>
    <w:rsid w:val="00336381"/>
    <w:rsid w:val="00336E5D"/>
    <w:rsid w:val="0033757A"/>
    <w:rsid w:val="00337AD2"/>
    <w:rsid w:val="00337F4A"/>
    <w:rsid w:val="00337FED"/>
    <w:rsid w:val="00340009"/>
    <w:rsid w:val="00340042"/>
    <w:rsid w:val="003404EE"/>
    <w:rsid w:val="003406E7"/>
    <w:rsid w:val="0034077D"/>
    <w:rsid w:val="00340AEA"/>
    <w:rsid w:val="00341A35"/>
    <w:rsid w:val="00341DEB"/>
    <w:rsid w:val="0034216A"/>
    <w:rsid w:val="003427A8"/>
    <w:rsid w:val="00342AF1"/>
    <w:rsid w:val="00342E51"/>
    <w:rsid w:val="003431F2"/>
    <w:rsid w:val="00343235"/>
    <w:rsid w:val="003435FB"/>
    <w:rsid w:val="0034371D"/>
    <w:rsid w:val="00343A91"/>
    <w:rsid w:val="00344015"/>
    <w:rsid w:val="0034440D"/>
    <w:rsid w:val="00344911"/>
    <w:rsid w:val="0034539A"/>
    <w:rsid w:val="003454E9"/>
    <w:rsid w:val="00345C1E"/>
    <w:rsid w:val="00345DDC"/>
    <w:rsid w:val="00346952"/>
    <w:rsid w:val="00346AD7"/>
    <w:rsid w:val="00346D46"/>
    <w:rsid w:val="00346E24"/>
    <w:rsid w:val="003471BB"/>
    <w:rsid w:val="0035046B"/>
    <w:rsid w:val="00350D3A"/>
    <w:rsid w:val="00350DD1"/>
    <w:rsid w:val="00350FE2"/>
    <w:rsid w:val="00351034"/>
    <w:rsid w:val="003511F5"/>
    <w:rsid w:val="003512AC"/>
    <w:rsid w:val="00351309"/>
    <w:rsid w:val="003515E3"/>
    <w:rsid w:val="00351AEF"/>
    <w:rsid w:val="00351B5B"/>
    <w:rsid w:val="00351B86"/>
    <w:rsid w:val="00351EEF"/>
    <w:rsid w:val="003520E6"/>
    <w:rsid w:val="00352125"/>
    <w:rsid w:val="003529F8"/>
    <w:rsid w:val="00352BB7"/>
    <w:rsid w:val="003533E2"/>
    <w:rsid w:val="003533E3"/>
    <w:rsid w:val="00353551"/>
    <w:rsid w:val="00354186"/>
    <w:rsid w:val="003544B4"/>
    <w:rsid w:val="003545BB"/>
    <w:rsid w:val="003545E6"/>
    <w:rsid w:val="00354ABF"/>
    <w:rsid w:val="00354DAC"/>
    <w:rsid w:val="00355326"/>
    <w:rsid w:val="003553EB"/>
    <w:rsid w:val="0035649E"/>
    <w:rsid w:val="00356BCB"/>
    <w:rsid w:val="00356EF6"/>
    <w:rsid w:val="0035732B"/>
    <w:rsid w:val="0035794A"/>
    <w:rsid w:val="00357A8D"/>
    <w:rsid w:val="00357FFE"/>
    <w:rsid w:val="00360449"/>
    <w:rsid w:val="00360480"/>
    <w:rsid w:val="00360578"/>
    <w:rsid w:val="0036057C"/>
    <w:rsid w:val="003606A7"/>
    <w:rsid w:val="00360A52"/>
    <w:rsid w:val="003610D0"/>
    <w:rsid w:val="003611E1"/>
    <w:rsid w:val="00361F4D"/>
    <w:rsid w:val="00361F69"/>
    <w:rsid w:val="00362591"/>
    <w:rsid w:val="00362A7C"/>
    <w:rsid w:val="00362D33"/>
    <w:rsid w:val="00363391"/>
    <w:rsid w:val="00363E15"/>
    <w:rsid w:val="003641C7"/>
    <w:rsid w:val="003642E9"/>
    <w:rsid w:val="0036432E"/>
    <w:rsid w:val="00364343"/>
    <w:rsid w:val="0036452E"/>
    <w:rsid w:val="0036457E"/>
    <w:rsid w:val="00364C15"/>
    <w:rsid w:val="00364FA2"/>
    <w:rsid w:val="00365423"/>
    <w:rsid w:val="0036561D"/>
    <w:rsid w:val="00365D93"/>
    <w:rsid w:val="00365DD6"/>
    <w:rsid w:val="003666DE"/>
    <w:rsid w:val="00366AC9"/>
    <w:rsid w:val="00366E5F"/>
    <w:rsid w:val="00367B47"/>
    <w:rsid w:val="00367C6B"/>
    <w:rsid w:val="003703B8"/>
    <w:rsid w:val="003708B5"/>
    <w:rsid w:val="003719B0"/>
    <w:rsid w:val="00371BF0"/>
    <w:rsid w:val="00371D1A"/>
    <w:rsid w:val="00371DE5"/>
    <w:rsid w:val="00371EA7"/>
    <w:rsid w:val="003721BA"/>
    <w:rsid w:val="00372503"/>
    <w:rsid w:val="003725CF"/>
    <w:rsid w:val="00373089"/>
    <w:rsid w:val="0037387B"/>
    <w:rsid w:val="00373B16"/>
    <w:rsid w:val="00373B37"/>
    <w:rsid w:val="00373CE2"/>
    <w:rsid w:val="003740C7"/>
    <w:rsid w:val="00374147"/>
    <w:rsid w:val="00374587"/>
    <w:rsid w:val="00374F60"/>
    <w:rsid w:val="003756F1"/>
    <w:rsid w:val="003756FD"/>
    <w:rsid w:val="00375703"/>
    <w:rsid w:val="00376A89"/>
    <w:rsid w:val="00376F3A"/>
    <w:rsid w:val="00377071"/>
    <w:rsid w:val="00377846"/>
    <w:rsid w:val="003804DC"/>
    <w:rsid w:val="00380D51"/>
    <w:rsid w:val="003815DA"/>
    <w:rsid w:val="00381614"/>
    <w:rsid w:val="00382DEF"/>
    <w:rsid w:val="00383321"/>
    <w:rsid w:val="00384298"/>
    <w:rsid w:val="003843A0"/>
    <w:rsid w:val="00384739"/>
    <w:rsid w:val="003853B1"/>
    <w:rsid w:val="00385B28"/>
    <w:rsid w:val="0038652B"/>
    <w:rsid w:val="00387462"/>
    <w:rsid w:val="0038751D"/>
    <w:rsid w:val="0039008F"/>
    <w:rsid w:val="003908D2"/>
    <w:rsid w:val="00390D15"/>
    <w:rsid w:val="003911DB"/>
    <w:rsid w:val="00391305"/>
    <w:rsid w:val="003916D0"/>
    <w:rsid w:val="00391850"/>
    <w:rsid w:val="00391910"/>
    <w:rsid w:val="00391F92"/>
    <w:rsid w:val="0039265C"/>
    <w:rsid w:val="00392A72"/>
    <w:rsid w:val="00392CDF"/>
    <w:rsid w:val="00393414"/>
    <w:rsid w:val="00393B10"/>
    <w:rsid w:val="003945BE"/>
    <w:rsid w:val="003946C9"/>
    <w:rsid w:val="00394EAA"/>
    <w:rsid w:val="00394F0D"/>
    <w:rsid w:val="00394FA9"/>
    <w:rsid w:val="00395EEE"/>
    <w:rsid w:val="00395F81"/>
    <w:rsid w:val="0039617F"/>
    <w:rsid w:val="00396473"/>
    <w:rsid w:val="003964F3"/>
    <w:rsid w:val="00396B25"/>
    <w:rsid w:val="00396BE8"/>
    <w:rsid w:val="00396DFF"/>
    <w:rsid w:val="003974B0"/>
    <w:rsid w:val="00397554"/>
    <w:rsid w:val="003975F2"/>
    <w:rsid w:val="0039781A"/>
    <w:rsid w:val="00397E74"/>
    <w:rsid w:val="00397E85"/>
    <w:rsid w:val="003A0CBA"/>
    <w:rsid w:val="003A0FF3"/>
    <w:rsid w:val="003A1250"/>
    <w:rsid w:val="003A15DA"/>
    <w:rsid w:val="003A27DF"/>
    <w:rsid w:val="003A2A4F"/>
    <w:rsid w:val="003A36B6"/>
    <w:rsid w:val="003A3984"/>
    <w:rsid w:val="003A3AA6"/>
    <w:rsid w:val="003A3F28"/>
    <w:rsid w:val="003A4147"/>
    <w:rsid w:val="003A43C3"/>
    <w:rsid w:val="003A4418"/>
    <w:rsid w:val="003A47C2"/>
    <w:rsid w:val="003A4883"/>
    <w:rsid w:val="003A4A76"/>
    <w:rsid w:val="003A512A"/>
    <w:rsid w:val="003A5E6E"/>
    <w:rsid w:val="003A6C5F"/>
    <w:rsid w:val="003A702E"/>
    <w:rsid w:val="003A7233"/>
    <w:rsid w:val="003B052B"/>
    <w:rsid w:val="003B0806"/>
    <w:rsid w:val="003B093C"/>
    <w:rsid w:val="003B0B8F"/>
    <w:rsid w:val="003B0D7F"/>
    <w:rsid w:val="003B135C"/>
    <w:rsid w:val="003B167F"/>
    <w:rsid w:val="003B211D"/>
    <w:rsid w:val="003B2197"/>
    <w:rsid w:val="003B308A"/>
    <w:rsid w:val="003B30AB"/>
    <w:rsid w:val="003B38C2"/>
    <w:rsid w:val="003B3CF3"/>
    <w:rsid w:val="003B4389"/>
    <w:rsid w:val="003B4504"/>
    <w:rsid w:val="003B4532"/>
    <w:rsid w:val="003B4576"/>
    <w:rsid w:val="003B5B81"/>
    <w:rsid w:val="003B66E5"/>
    <w:rsid w:val="003B6755"/>
    <w:rsid w:val="003B682E"/>
    <w:rsid w:val="003B6B42"/>
    <w:rsid w:val="003B715F"/>
    <w:rsid w:val="003B720B"/>
    <w:rsid w:val="003B7641"/>
    <w:rsid w:val="003B77AE"/>
    <w:rsid w:val="003C0317"/>
    <w:rsid w:val="003C031D"/>
    <w:rsid w:val="003C1168"/>
    <w:rsid w:val="003C11A0"/>
    <w:rsid w:val="003C13FA"/>
    <w:rsid w:val="003C14A3"/>
    <w:rsid w:val="003C1573"/>
    <w:rsid w:val="003C1C62"/>
    <w:rsid w:val="003C1ECD"/>
    <w:rsid w:val="003C1FE1"/>
    <w:rsid w:val="003C2282"/>
    <w:rsid w:val="003C2330"/>
    <w:rsid w:val="003C2909"/>
    <w:rsid w:val="003C2D36"/>
    <w:rsid w:val="003C3402"/>
    <w:rsid w:val="003C34DD"/>
    <w:rsid w:val="003C35BF"/>
    <w:rsid w:val="003C36A7"/>
    <w:rsid w:val="003C3825"/>
    <w:rsid w:val="003C3838"/>
    <w:rsid w:val="003C3C7B"/>
    <w:rsid w:val="003C4B8B"/>
    <w:rsid w:val="003C4DBC"/>
    <w:rsid w:val="003C4E3C"/>
    <w:rsid w:val="003C5209"/>
    <w:rsid w:val="003C57A6"/>
    <w:rsid w:val="003C59E1"/>
    <w:rsid w:val="003C5CB0"/>
    <w:rsid w:val="003C6AD0"/>
    <w:rsid w:val="003C6CEC"/>
    <w:rsid w:val="003C6FB3"/>
    <w:rsid w:val="003D1512"/>
    <w:rsid w:val="003D15C0"/>
    <w:rsid w:val="003D17F8"/>
    <w:rsid w:val="003D2231"/>
    <w:rsid w:val="003D23C6"/>
    <w:rsid w:val="003D2801"/>
    <w:rsid w:val="003D2F4B"/>
    <w:rsid w:val="003D2F4F"/>
    <w:rsid w:val="003D2F9E"/>
    <w:rsid w:val="003D3542"/>
    <w:rsid w:val="003D3A00"/>
    <w:rsid w:val="003D3A5D"/>
    <w:rsid w:val="003D3BDC"/>
    <w:rsid w:val="003D41DC"/>
    <w:rsid w:val="003D432C"/>
    <w:rsid w:val="003D48BD"/>
    <w:rsid w:val="003D4F1A"/>
    <w:rsid w:val="003D547A"/>
    <w:rsid w:val="003D5889"/>
    <w:rsid w:val="003D620F"/>
    <w:rsid w:val="003D6363"/>
    <w:rsid w:val="003D64CF"/>
    <w:rsid w:val="003D7CE3"/>
    <w:rsid w:val="003E033C"/>
    <w:rsid w:val="003E034A"/>
    <w:rsid w:val="003E092F"/>
    <w:rsid w:val="003E0AB1"/>
    <w:rsid w:val="003E0C80"/>
    <w:rsid w:val="003E0FF6"/>
    <w:rsid w:val="003E209A"/>
    <w:rsid w:val="003E2350"/>
    <w:rsid w:val="003E2939"/>
    <w:rsid w:val="003E29D5"/>
    <w:rsid w:val="003E3106"/>
    <w:rsid w:val="003E3416"/>
    <w:rsid w:val="003E3433"/>
    <w:rsid w:val="003E371F"/>
    <w:rsid w:val="003E39B6"/>
    <w:rsid w:val="003E3DEB"/>
    <w:rsid w:val="003E3DFB"/>
    <w:rsid w:val="003E41C8"/>
    <w:rsid w:val="003E4323"/>
    <w:rsid w:val="003E4BF3"/>
    <w:rsid w:val="003E513A"/>
    <w:rsid w:val="003E54B9"/>
    <w:rsid w:val="003E5870"/>
    <w:rsid w:val="003E5A67"/>
    <w:rsid w:val="003E5E28"/>
    <w:rsid w:val="003E66B5"/>
    <w:rsid w:val="003E69FB"/>
    <w:rsid w:val="003E6DEB"/>
    <w:rsid w:val="003E7207"/>
    <w:rsid w:val="003E7A19"/>
    <w:rsid w:val="003E7FF3"/>
    <w:rsid w:val="003F0181"/>
    <w:rsid w:val="003F1198"/>
    <w:rsid w:val="003F1711"/>
    <w:rsid w:val="003F194B"/>
    <w:rsid w:val="003F1B18"/>
    <w:rsid w:val="003F2113"/>
    <w:rsid w:val="003F25B0"/>
    <w:rsid w:val="003F2807"/>
    <w:rsid w:val="003F28AA"/>
    <w:rsid w:val="003F297A"/>
    <w:rsid w:val="003F32C2"/>
    <w:rsid w:val="003F34A4"/>
    <w:rsid w:val="003F3DFE"/>
    <w:rsid w:val="003F4079"/>
    <w:rsid w:val="003F41D2"/>
    <w:rsid w:val="003F442D"/>
    <w:rsid w:val="003F4B60"/>
    <w:rsid w:val="003F5169"/>
    <w:rsid w:val="003F5177"/>
    <w:rsid w:val="003F54EE"/>
    <w:rsid w:val="003F5649"/>
    <w:rsid w:val="003F573F"/>
    <w:rsid w:val="003F58D2"/>
    <w:rsid w:val="003F5924"/>
    <w:rsid w:val="003F5E21"/>
    <w:rsid w:val="003F5ED9"/>
    <w:rsid w:val="003F6B6A"/>
    <w:rsid w:val="003F7DEC"/>
    <w:rsid w:val="003F7DF1"/>
    <w:rsid w:val="00400D0C"/>
    <w:rsid w:val="004011E8"/>
    <w:rsid w:val="00401DBE"/>
    <w:rsid w:val="00401EE5"/>
    <w:rsid w:val="00401FED"/>
    <w:rsid w:val="004023F8"/>
    <w:rsid w:val="00402817"/>
    <w:rsid w:val="00402BA7"/>
    <w:rsid w:val="00402F89"/>
    <w:rsid w:val="00402FBE"/>
    <w:rsid w:val="0040314D"/>
    <w:rsid w:val="004032F1"/>
    <w:rsid w:val="00403558"/>
    <w:rsid w:val="00403632"/>
    <w:rsid w:val="00403664"/>
    <w:rsid w:val="00403825"/>
    <w:rsid w:val="00403BE3"/>
    <w:rsid w:val="00403C1B"/>
    <w:rsid w:val="00403D01"/>
    <w:rsid w:val="0040459B"/>
    <w:rsid w:val="00404B9E"/>
    <w:rsid w:val="00404CA0"/>
    <w:rsid w:val="00404CB4"/>
    <w:rsid w:val="00404ED9"/>
    <w:rsid w:val="0040518C"/>
    <w:rsid w:val="00405265"/>
    <w:rsid w:val="0040560E"/>
    <w:rsid w:val="004067DD"/>
    <w:rsid w:val="00406B48"/>
    <w:rsid w:val="00407155"/>
    <w:rsid w:val="00407375"/>
    <w:rsid w:val="00407588"/>
    <w:rsid w:val="004079C6"/>
    <w:rsid w:val="004079FA"/>
    <w:rsid w:val="0041018E"/>
    <w:rsid w:val="00410198"/>
    <w:rsid w:val="00410422"/>
    <w:rsid w:val="004107BA"/>
    <w:rsid w:val="00410DAE"/>
    <w:rsid w:val="00411274"/>
    <w:rsid w:val="00411391"/>
    <w:rsid w:val="00411915"/>
    <w:rsid w:val="004120C5"/>
    <w:rsid w:val="00412772"/>
    <w:rsid w:val="004128AC"/>
    <w:rsid w:val="00412C23"/>
    <w:rsid w:val="00413370"/>
    <w:rsid w:val="00413BD2"/>
    <w:rsid w:val="00413C96"/>
    <w:rsid w:val="00413ED8"/>
    <w:rsid w:val="00413F1D"/>
    <w:rsid w:val="00414081"/>
    <w:rsid w:val="0041450A"/>
    <w:rsid w:val="0041497C"/>
    <w:rsid w:val="00414F5A"/>
    <w:rsid w:val="00415129"/>
    <w:rsid w:val="004152DC"/>
    <w:rsid w:val="00415352"/>
    <w:rsid w:val="00415594"/>
    <w:rsid w:val="00415650"/>
    <w:rsid w:val="00415DA8"/>
    <w:rsid w:val="00416012"/>
    <w:rsid w:val="0041618B"/>
    <w:rsid w:val="004163BE"/>
    <w:rsid w:val="00416ED9"/>
    <w:rsid w:val="00417433"/>
    <w:rsid w:val="00417DC7"/>
    <w:rsid w:val="00417E61"/>
    <w:rsid w:val="004200A1"/>
    <w:rsid w:val="004200D8"/>
    <w:rsid w:val="00420618"/>
    <w:rsid w:val="004209C8"/>
    <w:rsid w:val="00420D26"/>
    <w:rsid w:val="00420FDC"/>
    <w:rsid w:val="0042145A"/>
    <w:rsid w:val="004215D7"/>
    <w:rsid w:val="00421914"/>
    <w:rsid w:val="00421DED"/>
    <w:rsid w:val="00421E1D"/>
    <w:rsid w:val="00422459"/>
    <w:rsid w:val="0042257E"/>
    <w:rsid w:val="004226D5"/>
    <w:rsid w:val="0042306D"/>
    <w:rsid w:val="00423285"/>
    <w:rsid w:val="004237D4"/>
    <w:rsid w:val="00423B81"/>
    <w:rsid w:val="004241D9"/>
    <w:rsid w:val="004244D0"/>
    <w:rsid w:val="00424656"/>
    <w:rsid w:val="00424A7E"/>
    <w:rsid w:val="00424B02"/>
    <w:rsid w:val="00424D95"/>
    <w:rsid w:val="00424EA1"/>
    <w:rsid w:val="004250F3"/>
    <w:rsid w:val="0042518D"/>
    <w:rsid w:val="004251C4"/>
    <w:rsid w:val="0042542B"/>
    <w:rsid w:val="004257DA"/>
    <w:rsid w:val="00425A27"/>
    <w:rsid w:val="00425A5C"/>
    <w:rsid w:val="00425EA2"/>
    <w:rsid w:val="00426455"/>
    <w:rsid w:val="004267AA"/>
    <w:rsid w:val="004270C5"/>
    <w:rsid w:val="00427536"/>
    <w:rsid w:val="004275EE"/>
    <w:rsid w:val="00427A54"/>
    <w:rsid w:val="00427EC2"/>
    <w:rsid w:val="0043068B"/>
    <w:rsid w:val="00431073"/>
    <w:rsid w:val="00431218"/>
    <w:rsid w:val="0043122E"/>
    <w:rsid w:val="0043161A"/>
    <w:rsid w:val="00431759"/>
    <w:rsid w:val="00431874"/>
    <w:rsid w:val="00431AE4"/>
    <w:rsid w:val="004324AD"/>
    <w:rsid w:val="00432882"/>
    <w:rsid w:val="0043339E"/>
    <w:rsid w:val="004333A8"/>
    <w:rsid w:val="0043350E"/>
    <w:rsid w:val="004347FF"/>
    <w:rsid w:val="004350AE"/>
    <w:rsid w:val="0043525D"/>
    <w:rsid w:val="004353FE"/>
    <w:rsid w:val="00436162"/>
    <w:rsid w:val="00436B89"/>
    <w:rsid w:val="004371C9"/>
    <w:rsid w:val="004373FE"/>
    <w:rsid w:val="00437D87"/>
    <w:rsid w:val="00437F9B"/>
    <w:rsid w:val="004403C6"/>
    <w:rsid w:val="0044090A"/>
    <w:rsid w:val="00440935"/>
    <w:rsid w:val="00440EB1"/>
    <w:rsid w:val="00441280"/>
    <w:rsid w:val="00441393"/>
    <w:rsid w:val="00441554"/>
    <w:rsid w:val="00441588"/>
    <w:rsid w:val="004418F2"/>
    <w:rsid w:val="00442104"/>
    <w:rsid w:val="00442A47"/>
    <w:rsid w:val="00443167"/>
    <w:rsid w:val="00443338"/>
    <w:rsid w:val="004435E4"/>
    <w:rsid w:val="004436B6"/>
    <w:rsid w:val="0044389D"/>
    <w:rsid w:val="00443959"/>
    <w:rsid w:val="00443A38"/>
    <w:rsid w:val="00444D33"/>
    <w:rsid w:val="00444E9C"/>
    <w:rsid w:val="004450A1"/>
    <w:rsid w:val="0044564F"/>
    <w:rsid w:val="00445BC7"/>
    <w:rsid w:val="00445D62"/>
    <w:rsid w:val="00445DC9"/>
    <w:rsid w:val="00446D58"/>
    <w:rsid w:val="0044763A"/>
    <w:rsid w:val="00447796"/>
    <w:rsid w:val="0044799E"/>
    <w:rsid w:val="00447BC0"/>
    <w:rsid w:val="00447E5C"/>
    <w:rsid w:val="00450CE4"/>
    <w:rsid w:val="00450F71"/>
    <w:rsid w:val="004511C6"/>
    <w:rsid w:val="00451866"/>
    <w:rsid w:val="004518AB"/>
    <w:rsid w:val="00451BF3"/>
    <w:rsid w:val="00451D6D"/>
    <w:rsid w:val="004526B8"/>
    <w:rsid w:val="0045290B"/>
    <w:rsid w:val="004529F9"/>
    <w:rsid w:val="00452C16"/>
    <w:rsid w:val="00452F93"/>
    <w:rsid w:val="00453571"/>
    <w:rsid w:val="00453760"/>
    <w:rsid w:val="004537CB"/>
    <w:rsid w:val="00453CED"/>
    <w:rsid w:val="00454D2C"/>
    <w:rsid w:val="00454DA0"/>
    <w:rsid w:val="00454E79"/>
    <w:rsid w:val="00454E91"/>
    <w:rsid w:val="00454ED7"/>
    <w:rsid w:val="00454F25"/>
    <w:rsid w:val="0045521E"/>
    <w:rsid w:val="004552AB"/>
    <w:rsid w:val="004557A0"/>
    <w:rsid w:val="00455B09"/>
    <w:rsid w:val="00455EB8"/>
    <w:rsid w:val="0045645C"/>
    <w:rsid w:val="00456AB3"/>
    <w:rsid w:val="00457097"/>
    <w:rsid w:val="004573DA"/>
    <w:rsid w:val="004576FE"/>
    <w:rsid w:val="00457823"/>
    <w:rsid w:val="0045794B"/>
    <w:rsid w:val="004579AF"/>
    <w:rsid w:val="00457D65"/>
    <w:rsid w:val="00460391"/>
    <w:rsid w:val="004604D3"/>
    <w:rsid w:val="00460C81"/>
    <w:rsid w:val="00460CBD"/>
    <w:rsid w:val="004613E3"/>
    <w:rsid w:val="0046141F"/>
    <w:rsid w:val="00461425"/>
    <w:rsid w:val="0046143D"/>
    <w:rsid w:val="00461A44"/>
    <w:rsid w:val="00462191"/>
    <w:rsid w:val="004622E9"/>
    <w:rsid w:val="0046270C"/>
    <w:rsid w:val="00462C9E"/>
    <w:rsid w:val="00462DE0"/>
    <w:rsid w:val="004633A1"/>
    <w:rsid w:val="00463BAB"/>
    <w:rsid w:val="00463C69"/>
    <w:rsid w:val="00463C6A"/>
    <w:rsid w:val="0046408E"/>
    <w:rsid w:val="00464C38"/>
    <w:rsid w:val="00464FF9"/>
    <w:rsid w:val="00465D84"/>
    <w:rsid w:val="00465E55"/>
    <w:rsid w:val="004665AF"/>
    <w:rsid w:val="00466EC5"/>
    <w:rsid w:val="00466FAC"/>
    <w:rsid w:val="00467078"/>
    <w:rsid w:val="004671CE"/>
    <w:rsid w:val="00467E8E"/>
    <w:rsid w:val="004708ED"/>
    <w:rsid w:val="00471473"/>
    <w:rsid w:val="00471725"/>
    <w:rsid w:val="00471FFF"/>
    <w:rsid w:val="0047201D"/>
    <w:rsid w:val="00472256"/>
    <w:rsid w:val="00472951"/>
    <w:rsid w:val="004734FD"/>
    <w:rsid w:val="004738B0"/>
    <w:rsid w:val="00473FB7"/>
    <w:rsid w:val="00474A6E"/>
    <w:rsid w:val="00474F04"/>
    <w:rsid w:val="00475182"/>
    <w:rsid w:val="00475322"/>
    <w:rsid w:val="00475847"/>
    <w:rsid w:val="00476121"/>
    <w:rsid w:val="004772A5"/>
    <w:rsid w:val="00477492"/>
    <w:rsid w:val="00477E95"/>
    <w:rsid w:val="00477FE7"/>
    <w:rsid w:val="00480662"/>
    <w:rsid w:val="004806F7"/>
    <w:rsid w:val="00480E21"/>
    <w:rsid w:val="00481130"/>
    <w:rsid w:val="00481C6A"/>
    <w:rsid w:val="00481E30"/>
    <w:rsid w:val="00481F80"/>
    <w:rsid w:val="004820A9"/>
    <w:rsid w:val="0048220E"/>
    <w:rsid w:val="0048234A"/>
    <w:rsid w:val="004823C8"/>
    <w:rsid w:val="004828F5"/>
    <w:rsid w:val="00483427"/>
    <w:rsid w:val="00483477"/>
    <w:rsid w:val="00483ECE"/>
    <w:rsid w:val="00483F83"/>
    <w:rsid w:val="0048401C"/>
    <w:rsid w:val="00484842"/>
    <w:rsid w:val="00484F67"/>
    <w:rsid w:val="00485DE5"/>
    <w:rsid w:val="00486604"/>
    <w:rsid w:val="00486B59"/>
    <w:rsid w:val="0048766F"/>
    <w:rsid w:val="004878C8"/>
    <w:rsid w:val="00487C76"/>
    <w:rsid w:val="00487D9F"/>
    <w:rsid w:val="004903CE"/>
    <w:rsid w:val="00490DF4"/>
    <w:rsid w:val="0049134F"/>
    <w:rsid w:val="0049170B"/>
    <w:rsid w:val="00491BE9"/>
    <w:rsid w:val="00491DB8"/>
    <w:rsid w:val="00491F51"/>
    <w:rsid w:val="00492138"/>
    <w:rsid w:val="0049287B"/>
    <w:rsid w:val="00492DBC"/>
    <w:rsid w:val="004931AE"/>
    <w:rsid w:val="004935E8"/>
    <w:rsid w:val="00493F3D"/>
    <w:rsid w:val="004943FC"/>
    <w:rsid w:val="004947FA"/>
    <w:rsid w:val="004949A6"/>
    <w:rsid w:val="00494B25"/>
    <w:rsid w:val="0049512E"/>
    <w:rsid w:val="00495630"/>
    <w:rsid w:val="00495BCA"/>
    <w:rsid w:val="00495E7A"/>
    <w:rsid w:val="004960FE"/>
    <w:rsid w:val="00496481"/>
    <w:rsid w:val="00496F6D"/>
    <w:rsid w:val="0049749D"/>
    <w:rsid w:val="004A022A"/>
    <w:rsid w:val="004A0A76"/>
    <w:rsid w:val="004A0CDA"/>
    <w:rsid w:val="004A16CB"/>
    <w:rsid w:val="004A175E"/>
    <w:rsid w:val="004A19A4"/>
    <w:rsid w:val="004A23E2"/>
    <w:rsid w:val="004A27C4"/>
    <w:rsid w:val="004A2AF9"/>
    <w:rsid w:val="004A333C"/>
    <w:rsid w:val="004A405D"/>
    <w:rsid w:val="004A4114"/>
    <w:rsid w:val="004A46BF"/>
    <w:rsid w:val="004A46D1"/>
    <w:rsid w:val="004A4E11"/>
    <w:rsid w:val="004A5775"/>
    <w:rsid w:val="004A583D"/>
    <w:rsid w:val="004A6597"/>
    <w:rsid w:val="004A6D15"/>
    <w:rsid w:val="004A776A"/>
    <w:rsid w:val="004A7861"/>
    <w:rsid w:val="004A7A29"/>
    <w:rsid w:val="004B044E"/>
    <w:rsid w:val="004B0698"/>
    <w:rsid w:val="004B0AE3"/>
    <w:rsid w:val="004B1204"/>
    <w:rsid w:val="004B1E52"/>
    <w:rsid w:val="004B2224"/>
    <w:rsid w:val="004B230C"/>
    <w:rsid w:val="004B2382"/>
    <w:rsid w:val="004B27DC"/>
    <w:rsid w:val="004B2884"/>
    <w:rsid w:val="004B314D"/>
    <w:rsid w:val="004B324D"/>
    <w:rsid w:val="004B331F"/>
    <w:rsid w:val="004B36FB"/>
    <w:rsid w:val="004B3914"/>
    <w:rsid w:val="004B39F7"/>
    <w:rsid w:val="004B43B4"/>
    <w:rsid w:val="004B4A40"/>
    <w:rsid w:val="004B4EAD"/>
    <w:rsid w:val="004B4EF5"/>
    <w:rsid w:val="004B4EF7"/>
    <w:rsid w:val="004B53A0"/>
    <w:rsid w:val="004B5470"/>
    <w:rsid w:val="004B553E"/>
    <w:rsid w:val="004B5DFD"/>
    <w:rsid w:val="004B6187"/>
    <w:rsid w:val="004B648E"/>
    <w:rsid w:val="004B64A3"/>
    <w:rsid w:val="004B64E8"/>
    <w:rsid w:val="004B6BEA"/>
    <w:rsid w:val="004B6D7E"/>
    <w:rsid w:val="004B6DC2"/>
    <w:rsid w:val="004B72F2"/>
    <w:rsid w:val="004B74F7"/>
    <w:rsid w:val="004C0593"/>
    <w:rsid w:val="004C092A"/>
    <w:rsid w:val="004C1129"/>
    <w:rsid w:val="004C1655"/>
    <w:rsid w:val="004C190A"/>
    <w:rsid w:val="004C22F8"/>
    <w:rsid w:val="004C244B"/>
    <w:rsid w:val="004C2D6D"/>
    <w:rsid w:val="004C32C1"/>
    <w:rsid w:val="004C33A6"/>
    <w:rsid w:val="004C3493"/>
    <w:rsid w:val="004C3A54"/>
    <w:rsid w:val="004C3BEA"/>
    <w:rsid w:val="004C40C0"/>
    <w:rsid w:val="004C4133"/>
    <w:rsid w:val="004C49FF"/>
    <w:rsid w:val="004C4FE1"/>
    <w:rsid w:val="004C4FF5"/>
    <w:rsid w:val="004C50BB"/>
    <w:rsid w:val="004C5A13"/>
    <w:rsid w:val="004C5F45"/>
    <w:rsid w:val="004C629B"/>
    <w:rsid w:val="004C6536"/>
    <w:rsid w:val="004C6B41"/>
    <w:rsid w:val="004C6C42"/>
    <w:rsid w:val="004C703F"/>
    <w:rsid w:val="004C70AE"/>
    <w:rsid w:val="004C7A31"/>
    <w:rsid w:val="004D0507"/>
    <w:rsid w:val="004D0739"/>
    <w:rsid w:val="004D08E5"/>
    <w:rsid w:val="004D0A58"/>
    <w:rsid w:val="004D0B51"/>
    <w:rsid w:val="004D0C2F"/>
    <w:rsid w:val="004D0C8A"/>
    <w:rsid w:val="004D0F91"/>
    <w:rsid w:val="004D1058"/>
    <w:rsid w:val="004D13D5"/>
    <w:rsid w:val="004D1C05"/>
    <w:rsid w:val="004D1E1F"/>
    <w:rsid w:val="004D1F35"/>
    <w:rsid w:val="004D26B2"/>
    <w:rsid w:val="004D274F"/>
    <w:rsid w:val="004D2BFC"/>
    <w:rsid w:val="004D3A54"/>
    <w:rsid w:val="004D3C11"/>
    <w:rsid w:val="004D3DD9"/>
    <w:rsid w:val="004D3F9D"/>
    <w:rsid w:val="004D4BBE"/>
    <w:rsid w:val="004D5629"/>
    <w:rsid w:val="004D588E"/>
    <w:rsid w:val="004D58E3"/>
    <w:rsid w:val="004D62AF"/>
    <w:rsid w:val="004D6359"/>
    <w:rsid w:val="004D6F5E"/>
    <w:rsid w:val="004D702F"/>
    <w:rsid w:val="004D741D"/>
    <w:rsid w:val="004D7504"/>
    <w:rsid w:val="004D7730"/>
    <w:rsid w:val="004D7E27"/>
    <w:rsid w:val="004E0215"/>
    <w:rsid w:val="004E0A69"/>
    <w:rsid w:val="004E0ACA"/>
    <w:rsid w:val="004E0B45"/>
    <w:rsid w:val="004E1823"/>
    <w:rsid w:val="004E1863"/>
    <w:rsid w:val="004E1A16"/>
    <w:rsid w:val="004E1B29"/>
    <w:rsid w:val="004E1E6C"/>
    <w:rsid w:val="004E2031"/>
    <w:rsid w:val="004E237D"/>
    <w:rsid w:val="004E23DC"/>
    <w:rsid w:val="004E2582"/>
    <w:rsid w:val="004E29D5"/>
    <w:rsid w:val="004E2D8B"/>
    <w:rsid w:val="004E32D6"/>
    <w:rsid w:val="004E3712"/>
    <w:rsid w:val="004E372A"/>
    <w:rsid w:val="004E40D2"/>
    <w:rsid w:val="004E41C8"/>
    <w:rsid w:val="004E4385"/>
    <w:rsid w:val="004E4461"/>
    <w:rsid w:val="004E4F39"/>
    <w:rsid w:val="004E515E"/>
    <w:rsid w:val="004E51FA"/>
    <w:rsid w:val="004E560D"/>
    <w:rsid w:val="004E5928"/>
    <w:rsid w:val="004E5C67"/>
    <w:rsid w:val="004E5C98"/>
    <w:rsid w:val="004E61B4"/>
    <w:rsid w:val="004E62EF"/>
    <w:rsid w:val="004E6814"/>
    <w:rsid w:val="004E72EA"/>
    <w:rsid w:val="004E73D0"/>
    <w:rsid w:val="004E795A"/>
    <w:rsid w:val="004E7B23"/>
    <w:rsid w:val="004F0537"/>
    <w:rsid w:val="004F0A61"/>
    <w:rsid w:val="004F0AB4"/>
    <w:rsid w:val="004F113B"/>
    <w:rsid w:val="004F174E"/>
    <w:rsid w:val="004F19A5"/>
    <w:rsid w:val="004F1AE3"/>
    <w:rsid w:val="004F21EA"/>
    <w:rsid w:val="004F24C2"/>
    <w:rsid w:val="004F2F12"/>
    <w:rsid w:val="004F3196"/>
    <w:rsid w:val="004F3941"/>
    <w:rsid w:val="004F3ADB"/>
    <w:rsid w:val="004F3C68"/>
    <w:rsid w:val="004F4283"/>
    <w:rsid w:val="004F46CB"/>
    <w:rsid w:val="004F46D1"/>
    <w:rsid w:val="004F47B7"/>
    <w:rsid w:val="004F4C24"/>
    <w:rsid w:val="004F5822"/>
    <w:rsid w:val="004F6053"/>
    <w:rsid w:val="004F6071"/>
    <w:rsid w:val="004F6F09"/>
    <w:rsid w:val="004F75D1"/>
    <w:rsid w:val="004F7992"/>
    <w:rsid w:val="0050021D"/>
    <w:rsid w:val="005006A1"/>
    <w:rsid w:val="005008FD"/>
    <w:rsid w:val="00500A86"/>
    <w:rsid w:val="00500E9B"/>
    <w:rsid w:val="00501DE5"/>
    <w:rsid w:val="0050230C"/>
    <w:rsid w:val="0050273F"/>
    <w:rsid w:val="00503582"/>
    <w:rsid w:val="005038AE"/>
    <w:rsid w:val="00503F27"/>
    <w:rsid w:val="0050564B"/>
    <w:rsid w:val="00505776"/>
    <w:rsid w:val="00505BA0"/>
    <w:rsid w:val="00505EE1"/>
    <w:rsid w:val="005066E4"/>
    <w:rsid w:val="00506BE8"/>
    <w:rsid w:val="005070BA"/>
    <w:rsid w:val="00507178"/>
    <w:rsid w:val="00507473"/>
    <w:rsid w:val="00507E20"/>
    <w:rsid w:val="00510244"/>
    <w:rsid w:val="00510287"/>
    <w:rsid w:val="00510B9D"/>
    <w:rsid w:val="00510CCB"/>
    <w:rsid w:val="00510FC7"/>
    <w:rsid w:val="005115CC"/>
    <w:rsid w:val="00511AC9"/>
    <w:rsid w:val="00512455"/>
    <w:rsid w:val="00512557"/>
    <w:rsid w:val="005129B5"/>
    <w:rsid w:val="00512BAE"/>
    <w:rsid w:val="00513130"/>
    <w:rsid w:val="005132C4"/>
    <w:rsid w:val="00513443"/>
    <w:rsid w:val="00513636"/>
    <w:rsid w:val="00513706"/>
    <w:rsid w:val="0051385A"/>
    <w:rsid w:val="00513AF9"/>
    <w:rsid w:val="0051433C"/>
    <w:rsid w:val="005144D3"/>
    <w:rsid w:val="005145FF"/>
    <w:rsid w:val="00514655"/>
    <w:rsid w:val="00515021"/>
    <w:rsid w:val="00515348"/>
    <w:rsid w:val="005153AB"/>
    <w:rsid w:val="00515B55"/>
    <w:rsid w:val="00516070"/>
    <w:rsid w:val="005168D2"/>
    <w:rsid w:val="00516ECF"/>
    <w:rsid w:val="00517058"/>
    <w:rsid w:val="0051716D"/>
    <w:rsid w:val="00517401"/>
    <w:rsid w:val="00517CDD"/>
    <w:rsid w:val="00520513"/>
    <w:rsid w:val="005207A1"/>
    <w:rsid w:val="00520AAB"/>
    <w:rsid w:val="005214B5"/>
    <w:rsid w:val="00521690"/>
    <w:rsid w:val="005218C9"/>
    <w:rsid w:val="00521E0A"/>
    <w:rsid w:val="00522476"/>
    <w:rsid w:val="005228D4"/>
    <w:rsid w:val="005229BA"/>
    <w:rsid w:val="00522A98"/>
    <w:rsid w:val="005233DF"/>
    <w:rsid w:val="00523A9F"/>
    <w:rsid w:val="00523B01"/>
    <w:rsid w:val="00523BEE"/>
    <w:rsid w:val="00524790"/>
    <w:rsid w:val="00525AB6"/>
    <w:rsid w:val="005267B5"/>
    <w:rsid w:val="00526DC7"/>
    <w:rsid w:val="00526FDF"/>
    <w:rsid w:val="00527806"/>
    <w:rsid w:val="00527A35"/>
    <w:rsid w:val="00527D0C"/>
    <w:rsid w:val="00527F20"/>
    <w:rsid w:val="00530056"/>
    <w:rsid w:val="0053008F"/>
    <w:rsid w:val="0053134A"/>
    <w:rsid w:val="00531A2E"/>
    <w:rsid w:val="00531AE5"/>
    <w:rsid w:val="00531CC1"/>
    <w:rsid w:val="00531CC3"/>
    <w:rsid w:val="00531D25"/>
    <w:rsid w:val="005325E5"/>
    <w:rsid w:val="005329FC"/>
    <w:rsid w:val="00532BC9"/>
    <w:rsid w:val="00532DCA"/>
    <w:rsid w:val="0053331D"/>
    <w:rsid w:val="00533B0E"/>
    <w:rsid w:val="00533B73"/>
    <w:rsid w:val="00533C35"/>
    <w:rsid w:val="00533D90"/>
    <w:rsid w:val="0053409C"/>
    <w:rsid w:val="00534A69"/>
    <w:rsid w:val="00534AC6"/>
    <w:rsid w:val="005352E4"/>
    <w:rsid w:val="00535382"/>
    <w:rsid w:val="00535541"/>
    <w:rsid w:val="00535967"/>
    <w:rsid w:val="005371E9"/>
    <w:rsid w:val="00537224"/>
    <w:rsid w:val="005372A1"/>
    <w:rsid w:val="0053782C"/>
    <w:rsid w:val="00537C55"/>
    <w:rsid w:val="00537C5F"/>
    <w:rsid w:val="00537E24"/>
    <w:rsid w:val="00540512"/>
    <w:rsid w:val="0054051B"/>
    <w:rsid w:val="0054076B"/>
    <w:rsid w:val="00540F18"/>
    <w:rsid w:val="005410E9"/>
    <w:rsid w:val="00541A89"/>
    <w:rsid w:val="005424B5"/>
    <w:rsid w:val="00542750"/>
    <w:rsid w:val="005427DC"/>
    <w:rsid w:val="00542C74"/>
    <w:rsid w:val="00543BC3"/>
    <w:rsid w:val="00543C6E"/>
    <w:rsid w:val="00543F69"/>
    <w:rsid w:val="00544153"/>
    <w:rsid w:val="0054417F"/>
    <w:rsid w:val="0054478D"/>
    <w:rsid w:val="00544B5D"/>
    <w:rsid w:val="00544E89"/>
    <w:rsid w:val="005456C5"/>
    <w:rsid w:val="00546C73"/>
    <w:rsid w:val="0054708A"/>
    <w:rsid w:val="005473B6"/>
    <w:rsid w:val="005473E6"/>
    <w:rsid w:val="0054752E"/>
    <w:rsid w:val="00547C64"/>
    <w:rsid w:val="00547DB0"/>
    <w:rsid w:val="00550150"/>
    <w:rsid w:val="005504FB"/>
    <w:rsid w:val="005516ED"/>
    <w:rsid w:val="005526A2"/>
    <w:rsid w:val="005527C1"/>
    <w:rsid w:val="005527C5"/>
    <w:rsid w:val="00552CCA"/>
    <w:rsid w:val="00552D4F"/>
    <w:rsid w:val="00552DEC"/>
    <w:rsid w:val="00554206"/>
    <w:rsid w:val="00554399"/>
    <w:rsid w:val="005547D2"/>
    <w:rsid w:val="00554A76"/>
    <w:rsid w:val="00555493"/>
    <w:rsid w:val="005563C1"/>
    <w:rsid w:val="00556CE9"/>
    <w:rsid w:val="00556D31"/>
    <w:rsid w:val="00556D78"/>
    <w:rsid w:val="00556D8A"/>
    <w:rsid w:val="00556F4E"/>
    <w:rsid w:val="005600FA"/>
    <w:rsid w:val="005601A3"/>
    <w:rsid w:val="005607CE"/>
    <w:rsid w:val="005607D9"/>
    <w:rsid w:val="005607F1"/>
    <w:rsid w:val="00560DA8"/>
    <w:rsid w:val="0056106D"/>
    <w:rsid w:val="005611A3"/>
    <w:rsid w:val="0056235B"/>
    <w:rsid w:val="0056238E"/>
    <w:rsid w:val="005630EC"/>
    <w:rsid w:val="00564033"/>
    <w:rsid w:val="0056436B"/>
    <w:rsid w:val="00564855"/>
    <w:rsid w:val="00564856"/>
    <w:rsid w:val="005651CD"/>
    <w:rsid w:val="00565B49"/>
    <w:rsid w:val="00565D71"/>
    <w:rsid w:val="00565F1E"/>
    <w:rsid w:val="005664C2"/>
    <w:rsid w:val="00566552"/>
    <w:rsid w:val="00566B1C"/>
    <w:rsid w:val="00566BDC"/>
    <w:rsid w:val="00566FB6"/>
    <w:rsid w:val="005670E8"/>
    <w:rsid w:val="00567E4C"/>
    <w:rsid w:val="0057064E"/>
    <w:rsid w:val="00570DA7"/>
    <w:rsid w:val="00570F6D"/>
    <w:rsid w:val="00571218"/>
    <w:rsid w:val="005719A3"/>
    <w:rsid w:val="00571A4F"/>
    <w:rsid w:val="00572136"/>
    <w:rsid w:val="005726C0"/>
    <w:rsid w:val="00572CA8"/>
    <w:rsid w:val="00572CDC"/>
    <w:rsid w:val="00572E36"/>
    <w:rsid w:val="00572E58"/>
    <w:rsid w:val="00573918"/>
    <w:rsid w:val="0057477D"/>
    <w:rsid w:val="00574D8F"/>
    <w:rsid w:val="00575521"/>
    <w:rsid w:val="005755B8"/>
    <w:rsid w:val="0057588D"/>
    <w:rsid w:val="00575EB5"/>
    <w:rsid w:val="00576C10"/>
    <w:rsid w:val="00576CB9"/>
    <w:rsid w:val="00576E6E"/>
    <w:rsid w:val="00577407"/>
    <w:rsid w:val="00577D13"/>
    <w:rsid w:val="00577DC7"/>
    <w:rsid w:val="00577E0D"/>
    <w:rsid w:val="0058069A"/>
    <w:rsid w:val="00580EE7"/>
    <w:rsid w:val="0058112C"/>
    <w:rsid w:val="005819A5"/>
    <w:rsid w:val="005819F2"/>
    <w:rsid w:val="00581C0E"/>
    <w:rsid w:val="00581E2D"/>
    <w:rsid w:val="00581EE9"/>
    <w:rsid w:val="00582173"/>
    <w:rsid w:val="00582A0A"/>
    <w:rsid w:val="005830F5"/>
    <w:rsid w:val="005834FD"/>
    <w:rsid w:val="00583898"/>
    <w:rsid w:val="00584105"/>
    <w:rsid w:val="005842A1"/>
    <w:rsid w:val="0058493C"/>
    <w:rsid w:val="00584BF2"/>
    <w:rsid w:val="00584CB4"/>
    <w:rsid w:val="00584D6B"/>
    <w:rsid w:val="005852DA"/>
    <w:rsid w:val="00585394"/>
    <w:rsid w:val="00585634"/>
    <w:rsid w:val="005857C6"/>
    <w:rsid w:val="005857E6"/>
    <w:rsid w:val="005857EE"/>
    <w:rsid w:val="00585800"/>
    <w:rsid w:val="00585930"/>
    <w:rsid w:val="005861CD"/>
    <w:rsid w:val="005862CC"/>
    <w:rsid w:val="00586F4B"/>
    <w:rsid w:val="00586F4D"/>
    <w:rsid w:val="00587112"/>
    <w:rsid w:val="0058735A"/>
    <w:rsid w:val="00587767"/>
    <w:rsid w:val="0058797F"/>
    <w:rsid w:val="00587AED"/>
    <w:rsid w:val="00590270"/>
    <w:rsid w:val="00590488"/>
    <w:rsid w:val="00590CD0"/>
    <w:rsid w:val="00591946"/>
    <w:rsid w:val="005921C1"/>
    <w:rsid w:val="005921FE"/>
    <w:rsid w:val="00592334"/>
    <w:rsid w:val="005928C4"/>
    <w:rsid w:val="00592C58"/>
    <w:rsid w:val="00593AEF"/>
    <w:rsid w:val="00593E53"/>
    <w:rsid w:val="0059406D"/>
    <w:rsid w:val="00594212"/>
    <w:rsid w:val="00594A0C"/>
    <w:rsid w:val="00594B0F"/>
    <w:rsid w:val="00594CEC"/>
    <w:rsid w:val="005953A4"/>
    <w:rsid w:val="005958B1"/>
    <w:rsid w:val="00595BC0"/>
    <w:rsid w:val="00596FD6"/>
    <w:rsid w:val="005976CC"/>
    <w:rsid w:val="00597D93"/>
    <w:rsid w:val="005A0930"/>
    <w:rsid w:val="005A1443"/>
    <w:rsid w:val="005A145E"/>
    <w:rsid w:val="005A1576"/>
    <w:rsid w:val="005A1725"/>
    <w:rsid w:val="005A1B67"/>
    <w:rsid w:val="005A1F26"/>
    <w:rsid w:val="005A21CD"/>
    <w:rsid w:val="005A22E2"/>
    <w:rsid w:val="005A26EB"/>
    <w:rsid w:val="005A2759"/>
    <w:rsid w:val="005A278A"/>
    <w:rsid w:val="005A283D"/>
    <w:rsid w:val="005A31D6"/>
    <w:rsid w:val="005A3B99"/>
    <w:rsid w:val="005A42D3"/>
    <w:rsid w:val="005A4700"/>
    <w:rsid w:val="005A4ED1"/>
    <w:rsid w:val="005A5678"/>
    <w:rsid w:val="005A57FA"/>
    <w:rsid w:val="005A6DB9"/>
    <w:rsid w:val="005A704F"/>
    <w:rsid w:val="005A70F0"/>
    <w:rsid w:val="005A7250"/>
    <w:rsid w:val="005A770A"/>
    <w:rsid w:val="005A7957"/>
    <w:rsid w:val="005A7D89"/>
    <w:rsid w:val="005B0CE5"/>
    <w:rsid w:val="005B15F1"/>
    <w:rsid w:val="005B220D"/>
    <w:rsid w:val="005B2262"/>
    <w:rsid w:val="005B22DE"/>
    <w:rsid w:val="005B2680"/>
    <w:rsid w:val="005B27F3"/>
    <w:rsid w:val="005B2F2A"/>
    <w:rsid w:val="005B3371"/>
    <w:rsid w:val="005B3694"/>
    <w:rsid w:val="005B3936"/>
    <w:rsid w:val="005B3ED5"/>
    <w:rsid w:val="005B42C7"/>
    <w:rsid w:val="005B42E4"/>
    <w:rsid w:val="005B4343"/>
    <w:rsid w:val="005B4502"/>
    <w:rsid w:val="005B4876"/>
    <w:rsid w:val="005B4DB9"/>
    <w:rsid w:val="005B5FBC"/>
    <w:rsid w:val="005B65B4"/>
    <w:rsid w:val="005B7044"/>
    <w:rsid w:val="005C01DF"/>
    <w:rsid w:val="005C0387"/>
    <w:rsid w:val="005C0389"/>
    <w:rsid w:val="005C0906"/>
    <w:rsid w:val="005C2670"/>
    <w:rsid w:val="005C2913"/>
    <w:rsid w:val="005C2A96"/>
    <w:rsid w:val="005C2F30"/>
    <w:rsid w:val="005C2FEB"/>
    <w:rsid w:val="005C2FFE"/>
    <w:rsid w:val="005C3119"/>
    <w:rsid w:val="005C3A42"/>
    <w:rsid w:val="005C45B9"/>
    <w:rsid w:val="005C64CE"/>
    <w:rsid w:val="005C6FE0"/>
    <w:rsid w:val="005C7F0B"/>
    <w:rsid w:val="005D0175"/>
    <w:rsid w:val="005D1107"/>
    <w:rsid w:val="005D167F"/>
    <w:rsid w:val="005D1E7D"/>
    <w:rsid w:val="005D2537"/>
    <w:rsid w:val="005D278C"/>
    <w:rsid w:val="005D2A26"/>
    <w:rsid w:val="005D2E98"/>
    <w:rsid w:val="005D313E"/>
    <w:rsid w:val="005D3312"/>
    <w:rsid w:val="005D33EF"/>
    <w:rsid w:val="005D3E03"/>
    <w:rsid w:val="005D4C32"/>
    <w:rsid w:val="005D4EFE"/>
    <w:rsid w:val="005D5708"/>
    <w:rsid w:val="005D57F2"/>
    <w:rsid w:val="005D59AA"/>
    <w:rsid w:val="005D61AA"/>
    <w:rsid w:val="005D6492"/>
    <w:rsid w:val="005D67C3"/>
    <w:rsid w:val="005D67D7"/>
    <w:rsid w:val="005D6CC3"/>
    <w:rsid w:val="005D6F74"/>
    <w:rsid w:val="005D7A3D"/>
    <w:rsid w:val="005E03CD"/>
    <w:rsid w:val="005E03F6"/>
    <w:rsid w:val="005E09A2"/>
    <w:rsid w:val="005E0AAC"/>
    <w:rsid w:val="005E0C9C"/>
    <w:rsid w:val="005E0E94"/>
    <w:rsid w:val="005E0FAC"/>
    <w:rsid w:val="005E11F2"/>
    <w:rsid w:val="005E124F"/>
    <w:rsid w:val="005E176D"/>
    <w:rsid w:val="005E2859"/>
    <w:rsid w:val="005E3EFB"/>
    <w:rsid w:val="005E44EA"/>
    <w:rsid w:val="005E4E28"/>
    <w:rsid w:val="005E51B5"/>
    <w:rsid w:val="005E53A2"/>
    <w:rsid w:val="005E5443"/>
    <w:rsid w:val="005E5515"/>
    <w:rsid w:val="005E5E06"/>
    <w:rsid w:val="005E67F1"/>
    <w:rsid w:val="005E7032"/>
    <w:rsid w:val="005E73C9"/>
    <w:rsid w:val="005E7923"/>
    <w:rsid w:val="005E7B75"/>
    <w:rsid w:val="005F01B8"/>
    <w:rsid w:val="005F05B5"/>
    <w:rsid w:val="005F05BA"/>
    <w:rsid w:val="005F07D9"/>
    <w:rsid w:val="005F09DA"/>
    <w:rsid w:val="005F180C"/>
    <w:rsid w:val="005F1EE1"/>
    <w:rsid w:val="005F29F9"/>
    <w:rsid w:val="005F3163"/>
    <w:rsid w:val="005F3803"/>
    <w:rsid w:val="005F4030"/>
    <w:rsid w:val="005F442E"/>
    <w:rsid w:val="005F4485"/>
    <w:rsid w:val="005F44CA"/>
    <w:rsid w:val="005F4A2F"/>
    <w:rsid w:val="005F4E41"/>
    <w:rsid w:val="005F4FA6"/>
    <w:rsid w:val="005F51E8"/>
    <w:rsid w:val="005F51EB"/>
    <w:rsid w:val="005F5B01"/>
    <w:rsid w:val="005F5C9E"/>
    <w:rsid w:val="005F5F8E"/>
    <w:rsid w:val="005F6013"/>
    <w:rsid w:val="005F695F"/>
    <w:rsid w:val="005F7051"/>
    <w:rsid w:val="005F7143"/>
    <w:rsid w:val="005F71BB"/>
    <w:rsid w:val="005F76D6"/>
    <w:rsid w:val="005F7788"/>
    <w:rsid w:val="005F7B16"/>
    <w:rsid w:val="005F7CAD"/>
    <w:rsid w:val="00600387"/>
    <w:rsid w:val="00600718"/>
    <w:rsid w:val="00600CAA"/>
    <w:rsid w:val="00600D5E"/>
    <w:rsid w:val="00600D60"/>
    <w:rsid w:val="006013CB"/>
    <w:rsid w:val="00602820"/>
    <w:rsid w:val="00602AEC"/>
    <w:rsid w:val="00602EF7"/>
    <w:rsid w:val="00603357"/>
    <w:rsid w:val="006034B8"/>
    <w:rsid w:val="0060393E"/>
    <w:rsid w:val="00603C21"/>
    <w:rsid w:val="00603F07"/>
    <w:rsid w:val="0060420E"/>
    <w:rsid w:val="00604450"/>
    <w:rsid w:val="00604655"/>
    <w:rsid w:val="0060498C"/>
    <w:rsid w:val="006053C6"/>
    <w:rsid w:val="006054F6"/>
    <w:rsid w:val="00605AD7"/>
    <w:rsid w:val="00605B92"/>
    <w:rsid w:val="00605E61"/>
    <w:rsid w:val="00605F8B"/>
    <w:rsid w:val="00606FAA"/>
    <w:rsid w:val="0060724F"/>
    <w:rsid w:val="0060774E"/>
    <w:rsid w:val="006079D5"/>
    <w:rsid w:val="0061010F"/>
    <w:rsid w:val="00610C4A"/>
    <w:rsid w:val="00611185"/>
    <w:rsid w:val="00611C48"/>
    <w:rsid w:val="00611F81"/>
    <w:rsid w:val="00612B2D"/>
    <w:rsid w:val="00612CB8"/>
    <w:rsid w:val="00612D01"/>
    <w:rsid w:val="0061348E"/>
    <w:rsid w:val="00613F66"/>
    <w:rsid w:val="00614083"/>
    <w:rsid w:val="006146E3"/>
    <w:rsid w:val="00614C82"/>
    <w:rsid w:val="00615014"/>
    <w:rsid w:val="006152D2"/>
    <w:rsid w:val="0061580E"/>
    <w:rsid w:val="00615938"/>
    <w:rsid w:val="006173EB"/>
    <w:rsid w:val="0061790F"/>
    <w:rsid w:val="00617B14"/>
    <w:rsid w:val="00617B34"/>
    <w:rsid w:val="00617BE5"/>
    <w:rsid w:val="00620814"/>
    <w:rsid w:val="0062113A"/>
    <w:rsid w:val="00621976"/>
    <w:rsid w:val="006219A3"/>
    <w:rsid w:val="00621A1C"/>
    <w:rsid w:val="00621D7D"/>
    <w:rsid w:val="00622A5E"/>
    <w:rsid w:val="00622B0C"/>
    <w:rsid w:val="00622B3D"/>
    <w:rsid w:val="00622DCE"/>
    <w:rsid w:val="00622E73"/>
    <w:rsid w:val="006232F1"/>
    <w:rsid w:val="0062368D"/>
    <w:rsid w:val="00623982"/>
    <w:rsid w:val="00623E3E"/>
    <w:rsid w:val="00624415"/>
    <w:rsid w:val="006248C3"/>
    <w:rsid w:val="006253A7"/>
    <w:rsid w:val="00625851"/>
    <w:rsid w:val="00625DEE"/>
    <w:rsid w:val="0062602E"/>
    <w:rsid w:val="0062679C"/>
    <w:rsid w:val="00626FC3"/>
    <w:rsid w:val="0062701C"/>
    <w:rsid w:val="00627757"/>
    <w:rsid w:val="006279AF"/>
    <w:rsid w:val="00630BF7"/>
    <w:rsid w:val="006317A4"/>
    <w:rsid w:val="006322E4"/>
    <w:rsid w:val="00632654"/>
    <w:rsid w:val="00632655"/>
    <w:rsid w:val="00632855"/>
    <w:rsid w:val="00632A5F"/>
    <w:rsid w:val="00633200"/>
    <w:rsid w:val="006332EA"/>
    <w:rsid w:val="0063369B"/>
    <w:rsid w:val="0063395F"/>
    <w:rsid w:val="00633CA4"/>
    <w:rsid w:val="00633E57"/>
    <w:rsid w:val="00633F54"/>
    <w:rsid w:val="006345D0"/>
    <w:rsid w:val="00634AE1"/>
    <w:rsid w:val="00634FCC"/>
    <w:rsid w:val="0063554A"/>
    <w:rsid w:val="006359E8"/>
    <w:rsid w:val="006360AD"/>
    <w:rsid w:val="00636460"/>
    <w:rsid w:val="00636622"/>
    <w:rsid w:val="006370B2"/>
    <w:rsid w:val="00637451"/>
    <w:rsid w:val="00637965"/>
    <w:rsid w:val="00640764"/>
    <w:rsid w:val="006408EC"/>
    <w:rsid w:val="006415FE"/>
    <w:rsid w:val="0064165F"/>
    <w:rsid w:val="006416E7"/>
    <w:rsid w:val="0064208F"/>
    <w:rsid w:val="00642361"/>
    <w:rsid w:val="00642423"/>
    <w:rsid w:val="0064243D"/>
    <w:rsid w:val="00642FDD"/>
    <w:rsid w:val="0064385B"/>
    <w:rsid w:val="00643ABE"/>
    <w:rsid w:val="00643DB6"/>
    <w:rsid w:val="006444C2"/>
    <w:rsid w:val="006445A8"/>
    <w:rsid w:val="006449A5"/>
    <w:rsid w:val="00644C4D"/>
    <w:rsid w:val="00645150"/>
    <w:rsid w:val="00645DC7"/>
    <w:rsid w:val="00646382"/>
    <w:rsid w:val="006463C5"/>
    <w:rsid w:val="006466CA"/>
    <w:rsid w:val="0064676E"/>
    <w:rsid w:val="00646BE9"/>
    <w:rsid w:val="00646C5A"/>
    <w:rsid w:val="00646F8D"/>
    <w:rsid w:val="0064710E"/>
    <w:rsid w:val="006475DF"/>
    <w:rsid w:val="006479D1"/>
    <w:rsid w:val="0065030E"/>
    <w:rsid w:val="00651071"/>
    <w:rsid w:val="00651126"/>
    <w:rsid w:val="00651177"/>
    <w:rsid w:val="00651260"/>
    <w:rsid w:val="006518AF"/>
    <w:rsid w:val="0065194F"/>
    <w:rsid w:val="00651C68"/>
    <w:rsid w:val="00651CB6"/>
    <w:rsid w:val="00651D40"/>
    <w:rsid w:val="00651F1C"/>
    <w:rsid w:val="00652397"/>
    <w:rsid w:val="006524E7"/>
    <w:rsid w:val="0065288E"/>
    <w:rsid w:val="00652AEB"/>
    <w:rsid w:val="00653B07"/>
    <w:rsid w:val="00654428"/>
    <w:rsid w:val="00654812"/>
    <w:rsid w:val="00655201"/>
    <w:rsid w:val="0065532C"/>
    <w:rsid w:val="00655462"/>
    <w:rsid w:val="00655930"/>
    <w:rsid w:val="00655A93"/>
    <w:rsid w:val="00656232"/>
    <w:rsid w:val="006564D7"/>
    <w:rsid w:val="006568E7"/>
    <w:rsid w:val="00657263"/>
    <w:rsid w:val="00657974"/>
    <w:rsid w:val="00657C0F"/>
    <w:rsid w:val="00660108"/>
    <w:rsid w:val="00660B4F"/>
    <w:rsid w:val="00660E37"/>
    <w:rsid w:val="0066107D"/>
    <w:rsid w:val="006611FF"/>
    <w:rsid w:val="006612CD"/>
    <w:rsid w:val="006617C3"/>
    <w:rsid w:val="00661B47"/>
    <w:rsid w:val="00661EF7"/>
    <w:rsid w:val="0066210E"/>
    <w:rsid w:val="00662141"/>
    <w:rsid w:val="00662E83"/>
    <w:rsid w:val="00663248"/>
    <w:rsid w:val="0066371F"/>
    <w:rsid w:val="006638EF"/>
    <w:rsid w:val="00663A4C"/>
    <w:rsid w:val="00663B01"/>
    <w:rsid w:val="00665384"/>
    <w:rsid w:val="00665617"/>
    <w:rsid w:val="00665731"/>
    <w:rsid w:val="00665E5C"/>
    <w:rsid w:val="00665F44"/>
    <w:rsid w:val="00666203"/>
    <w:rsid w:val="006663B8"/>
    <w:rsid w:val="00666433"/>
    <w:rsid w:val="00667390"/>
    <w:rsid w:val="006674F9"/>
    <w:rsid w:val="00667BCC"/>
    <w:rsid w:val="00667EE0"/>
    <w:rsid w:val="0067000D"/>
    <w:rsid w:val="006700CE"/>
    <w:rsid w:val="00670BAE"/>
    <w:rsid w:val="00671102"/>
    <w:rsid w:val="00671EDB"/>
    <w:rsid w:val="0067207D"/>
    <w:rsid w:val="006729CF"/>
    <w:rsid w:val="006731E2"/>
    <w:rsid w:val="006737E3"/>
    <w:rsid w:val="006739C9"/>
    <w:rsid w:val="0067403C"/>
    <w:rsid w:val="00674805"/>
    <w:rsid w:val="006749E8"/>
    <w:rsid w:val="00674CD8"/>
    <w:rsid w:val="00674E19"/>
    <w:rsid w:val="006750CA"/>
    <w:rsid w:val="006755AC"/>
    <w:rsid w:val="00675C1C"/>
    <w:rsid w:val="00675E92"/>
    <w:rsid w:val="00676263"/>
    <w:rsid w:val="0067675C"/>
    <w:rsid w:val="006769C4"/>
    <w:rsid w:val="00677F45"/>
    <w:rsid w:val="00680464"/>
    <w:rsid w:val="006805EE"/>
    <w:rsid w:val="00681115"/>
    <w:rsid w:val="006811A0"/>
    <w:rsid w:val="006811A4"/>
    <w:rsid w:val="00681C3F"/>
    <w:rsid w:val="00681D8B"/>
    <w:rsid w:val="0068225D"/>
    <w:rsid w:val="00682C3A"/>
    <w:rsid w:val="00682F1B"/>
    <w:rsid w:val="006831DB"/>
    <w:rsid w:val="006833A5"/>
    <w:rsid w:val="0068352A"/>
    <w:rsid w:val="006837B1"/>
    <w:rsid w:val="00683842"/>
    <w:rsid w:val="00683F8D"/>
    <w:rsid w:val="00684123"/>
    <w:rsid w:val="006844CA"/>
    <w:rsid w:val="00684E5C"/>
    <w:rsid w:val="00684E71"/>
    <w:rsid w:val="00684F70"/>
    <w:rsid w:val="00684FA7"/>
    <w:rsid w:val="006850E6"/>
    <w:rsid w:val="0068523F"/>
    <w:rsid w:val="00685DCC"/>
    <w:rsid w:val="006864C0"/>
    <w:rsid w:val="006866B7"/>
    <w:rsid w:val="006866CC"/>
    <w:rsid w:val="0068673B"/>
    <w:rsid w:val="00687223"/>
    <w:rsid w:val="006874F9"/>
    <w:rsid w:val="00690CEE"/>
    <w:rsid w:val="00690D92"/>
    <w:rsid w:val="00691180"/>
    <w:rsid w:val="006918BA"/>
    <w:rsid w:val="00691946"/>
    <w:rsid w:val="00692F44"/>
    <w:rsid w:val="0069323C"/>
    <w:rsid w:val="006933ED"/>
    <w:rsid w:val="00693422"/>
    <w:rsid w:val="006935AF"/>
    <w:rsid w:val="0069389A"/>
    <w:rsid w:val="00693B5F"/>
    <w:rsid w:val="00693D8B"/>
    <w:rsid w:val="00693DED"/>
    <w:rsid w:val="00694248"/>
    <w:rsid w:val="006948CF"/>
    <w:rsid w:val="00694AA7"/>
    <w:rsid w:val="006950E5"/>
    <w:rsid w:val="00695162"/>
    <w:rsid w:val="00695292"/>
    <w:rsid w:val="006952D0"/>
    <w:rsid w:val="00695343"/>
    <w:rsid w:val="006953C5"/>
    <w:rsid w:val="00695733"/>
    <w:rsid w:val="00695E65"/>
    <w:rsid w:val="00695F93"/>
    <w:rsid w:val="00696709"/>
    <w:rsid w:val="00696884"/>
    <w:rsid w:val="006971A1"/>
    <w:rsid w:val="00697563"/>
    <w:rsid w:val="00697F38"/>
    <w:rsid w:val="006A056A"/>
    <w:rsid w:val="006A06D2"/>
    <w:rsid w:val="006A08EE"/>
    <w:rsid w:val="006A0A9D"/>
    <w:rsid w:val="006A14DD"/>
    <w:rsid w:val="006A1B7A"/>
    <w:rsid w:val="006A1CB5"/>
    <w:rsid w:val="006A21E4"/>
    <w:rsid w:val="006A26BA"/>
    <w:rsid w:val="006A2D37"/>
    <w:rsid w:val="006A2F74"/>
    <w:rsid w:val="006A365D"/>
    <w:rsid w:val="006A3905"/>
    <w:rsid w:val="006A3C9E"/>
    <w:rsid w:val="006A4AAD"/>
    <w:rsid w:val="006A5152"/>
    <w:rsid w:val="006A5378"/>
    <w:rsid w:val="006A5382"/>
    <w:rsid w:val="006A5774"/>
    <w:rsid w:val="006A57FE"/>
    <w:rsid w:val="006A5D8E"/>
    <w:rsid w:val="006A70C4"/>
    <w:rsid w:val="006A733D"/>
    <w:rsid w:val="006A7534"/>
    <w:rsid w:val="006A7AD5"/>
    <w:rsid w:val="006A7B9C"/>
    <w:rsid w:val="006B02F1"/>
    <w:rsid w:val="006B1538"/>
    <w:rsid w:val="006B1A3C"/>
    <w:rsid w:val="006B1DEA"/>
    <w:rsid w:val="006B1F6A"/>
    <w:rsid w:val="006B20CB"/>
    <w:rsid w:val="006B22FA"/>
    <w:rsid w:val="006B2701"/>
    <w:rsid w:val="006B2867"/>
    <w:rsid w:val="006B2E8F"/>
    <w:rsid w:val="006B3325"/>
    <w:rsid w:val="006B4E00"/>
    <w:rsid w:val="006B4E46"/>
    <w:rsid w:val="006B5621"/>
    <w:rsid w:val="006C0223"/>
    <w:rsid w:val="006C0242"/>
    <w:rsid w:val="006C09AB"/>
    <w:rsid w:val="006C0BBA"/>
    <w:rsid w:val="006C0D5E"/>
    <w:rsid w:val="006C1414"/>
    <w:rsid w:val="006C1A01"/>
    <w:rsid w:val="006C1B92"/>
    <w:rsid w:val="006C1F13"/>
    <w:rsid w:val="006C2A24"/>
    <w:rsid w:val="006C2C2C"/>
    <w:rsid w:val="006C3CD5"/>
    <w:rsid w:val="006C3D6E"/>
    <w:rsid w:val="006C4597"/>
    <w:rsid w:val="006C468D"/>
    <w:rsid w:val="006C4AFC"/>
    <w:rsid w:val="006C52BC"/>
    <w:rsid w:val="006C567C"/>
    <w:rsid w:val="006C5DBE"/>
    <w:rsid w:val="006C6456"/>
    <w:rsid w:val="006C6541"/>
    <w:rsid w:val="006C6973"/>
    <w:rsid w:val="006C6E3A"/>
    <w:rsid w:val="006C720E"/>
    <w:rsid w:val="006C7A6B"/>
    <w:rsid w:val="006C7F2F"/>
    <w:rsid w:val="006D009A"/>
    <w:rsid w:val="006D0260"/>
    <w:rsid w:val="006D0406"/>
    <w:rsid w:val="006D0710"/>
    <w:rsid w:val="006D0D94"/>
    <w:rsid w:val="006D12AF"/>
    <w:rsid w:val="006D1494"/>
    <w:rsid w:val="006D1587"/>
    <w:rsid w:val="006D161A"/>
    <w:rsid w:val="006D19CD"/>
    <w:rsid w:val="006D1DD6"/>
    <w:rsid w:val="006D1DDB"/>
    <w:rsid w:val="006D24DF"/>
    <w:rsid w:val="006D2A52"/>
    <w:rsid w:val="006D2E06"/>
    <w:rsid w:val="006D35DD"/>
    <w:rsid w:val="006D3850"/>
    <w:rsid w:val="006D398B"/>
    <w:rsid w:val="006D44ED"/>
    <w:rsid w:val="006D4955"/>
    <w:rsid w:val="006D4D82"/>
    <w:rsid w:val="006D4E7B"/>
    <w:rsid w:val="006D53CC"/>
    <w:rsid w:val="006D5465"/>
    <w:rsid w:val="006D5AD0"/>
    <w:rsid w:val="006D5E6A"/>
    <w:rsid w:val="006D5E94"/>
    <w:rsid w:val="006D60CC"/>
    <w:rsid w:val="006D6136"/>
    <w:rsid w:val="006D64BA"/>
    <w:rsid w:val="006D67E6"/>
    <w:rsid w:val="006D69F1"/>
    <w:rsid w:val="006D6C5A"/>
    <w:rsid w:val="006D6CD0"/>
    <w:rsid w:val="006D6CEC"/>
    <w:rsid w:val="006D6D4A"/>
    <w:rsid w:val="006D733D"/>
    <w:rsid w:val="006D73C3"/>
    <w:rsid w:val="006D753C"/>
    <w:rsid w:val="006D7B6B"/>
    <w:rsid w:val="006E012A"/>
    <w:rsid w:val="006E0139"/>
    <w:rsid w:val="006E06F2"/>
    <w:rsid w:val="006E0BCB"/>
    <w:rsid w:val="006E111A"/>
    <w:rsid w:val="006E1136"/>
    <w:rsid w:val="006E12D5"/>
    <w:rsid w:val="006E1924"/>
    <w:rsid w:val="006E1D1D"/>
    <w:rsid w:val="006E1D9E"/>
    <w:rsid w:val="006E2683"/>
    <w:rsid w:val="006E2779"/>
    <w:rsid w:val="006E2BCF"/>
    <w:rsid w:val="006E2F56"/>
    <w:rsid w:val="006E3153"/>
    <w:rsid w:val="006E318F"/>
    <w:rsid w:val="006E3620"/>
    <w:rsid w:val="006E37BD"/>
    <w:rsid w:val="006E417C"/>
    <w:rsid w:val="006E4960"/>
    <w:rsid w:val="006E5028"/>
    <w:rsid w:val="006E5064"/>
    <w:rsid w:val="006E578C"/>
    <w:rsid w:val="006E58B1"/>
    <w:rsid w:val="006E5E71"/>
    <w:rsid w:val="006E5EC2"/>
    <w:rsid w:val="006E5ED8"/>
    <w:rsid w:val="006E6601"/>
    <w:rsid w:val="006E6682"/>
    <w:rsid w:val="006E6959"/>
    <w:rsid w:val="006E6BB2"/>
    <w:rsid w:val="006F10F9"/>
    <w:rsid w:val="006F1787"/>
    <w:rsid w:val="006F1EF4"/>
    <w:rsid w:val="006F20BE"/>
    <w:rsid w:val="006F22C8"/>
    <w:rsid w:val="006F27A7"/>
    <w:rsid w:val="006F2EFD"/>
    <w:rsid w:val="006F3107"/>
    <w:rsid w:val="006F36B6"/>
    <w:rsid w:val="006F3737"/>
    <w:rsid w:val="006F3D33"/>
    <w:rsid w:val="006F42AE"/>
    <w:rsid w:val="006F430F"/>
    <w:rsid w:val="006F45F9"/>
    <w:rsid w:val="006F481A"/>
    <w:rsid w:val="006F4A70"/>
    <w:rsid w:val="006F4BEC"/>
    <w:rsid w:val="006F4D5D"/>
    <w:rsid w:val="006F4DBA"/>
    <w:rsid w:val="006F4ED7"/>
    <w:rsid w:val="006F50AF"/>
    <w:rsid w:val="006F5EA4"/>
    <w:rsid w:val="006F6170"/>
    <w:rsid w:val="006F65C2"/>
    <w:rsid w:val="006F66FD"/>
    <w:rsid w:val="006F7215"/>
    <w:rsid w:val="007005EC"/>
    <w:rsid w:val="00700C24"/>
    <w:rsid w:val="00700D40"/>
    <w:rsid w:val="007011EC"/>
    <w:rsid w:val="0070170A"/>
    <w:rsid w:val="00701A4F"/>
    <w:rsid w:val="00701B98"/>
    <w:rsid w:val="00701E37"/>
    <w:rsid w:val="0070268B"/>
    <w:rsid w:val="007029A3"/>
    <w:rsid w:val="007029BA"/>
    <w:rsid w:val="00702F11"/>
    <w:rsid w:val="007032DF"/>
    <w:rsid w:val="00703766"/>
    <w:rsid w:val="007038F8"/>
    <w:rsid w:val="00703C9C"/>
    <w:rsid w:val="00703CB0"/>
    <w:rsid w:val="00703F5E"/>
    <w:rsid w:val="0070473E"/>
    <w:rsid w:val="007048EB"/>
    <w:rsid w:val="00704958"/>
    <w:rsid w:val="00704B68"/>
    <w:rsid w:val="0070560A"/>
    <w:rsid w:val="0070572C"/>
    <w:rsid w:val="00705753"/>
    <w:rsid w:val="00706197"/>
    <w:rsid w:val="007070B9"/>
    <w:rsid w:val="0070736F"/>
    <w:rsid w:val="00707697"/>
    <w:rsid w:val="0070781A"/>
    <w:rsid w:val="00707A5A"/>
    <w:rsid w:val="00707D62"/>
    <w:rsid w:val="00710045"/>
    <w:rsid w:val="007102CA"/>
    <w:rsid w:val="0071042D"/>
    <w:rsid w:val="00710565"/>
    <w:rsid w:val="007108B1"/>
    <w:rsid w:val="00710A2A"/>
    <w:rsid w:val="0071104A"/>
    <w:rsid w:val="007112EC"/>
    <w:rsid w:val="0071139B"/>
    <w:rsid w:val="00711B2C"/>
    <w:rsid w:val="00712AAC"/>
    <w:rsid w:val="00713181"/>
    <w:rsid w:val="007132BF"/>
    <w:rsid w:val="00713911"/>
    <w:rsid w:val="00713C21"/>
    <w:rsid w:val="00713EDB"/>
    <w:rsid w:val="007145AD"/>
    <w:rsid w:val="0071490A"/>
    <w:rsid w:val="0071588D"/>
    <w:rsid w:val="0071612B"/>
    <w:rsid w:val="00716512"/>
    <w:rsid w:val="00716807"/>
    <w:rsid w:val="00716895"/>
    <w:rsid w:val="00716A0D"/>
    <w:rsid w:val="007170DD"/>
    <w:rsid w:val="00717228"/>
    <w:rsid w:val="007176BD"/>
    <w:rsid w:val="0072031D"/>
    <w:rsid w:val="00720A00"/>
    <w:rsid w:val="00720FC8"/>
    <w:rsid w:val="007213F9"/>
    <w:rsid w:val="00721883"/>
    <w:rsid w:val="00721C04"/>
    <w:rsid w:val="00721D08"/>
    <w:rsid w:val="0072249F"/>
    <w:rsid w:val="00722BAF"/>
    <w:rsid w:val="00722C2D"/>
    <w:rsid w:val="00722C4F"/>
    <w:rsid w:val="00723379"/>
    <w:rsid w:val="0072344C"/>
    <w:rsid w:val="007239F6"/>
    <w:rsid w:val="00723BA1"/>
    <w:rsid w:val="00723CCE"/>
    <w:rsid w:val="00723EA0"/>
    <w:rsid w:val="007246B9"/>
    <w:rsid w:val="00724C27"/>
    <w:rsid w:val="00725676"/>
    <w:rsid w:val="0072570F"/>
    <w:rsid w:val="00726FCE"/>
    <w:rsid w:val="0072766E"/>
    <w:rsid w:val="007276E0"/>
    <w:rsid w:val="00727AD7"/>
    <w:rsid w:val="00727B4A"/>
    <w:rsid w:val="00730762"/>
    <w:rsid w:val="00730BAD"/>
    <w:rsid w:val="007311E6"/>
    <w:rsid w:val="00731EF4"/>
    <w:rsid w:val="007321D8"/>
    <w:rsid w:val="00732A26"/>
    <w:rsid w:val="00732E11"/>
    <w:rsid w:val="0073304B"/>
    <w:rsid w:val="00733A52"/>
    <w:rsid w:val="007340B6"/>
    <w:rsid w:val="00734137"/>
    <w:rsid w:val="007341D3"/>
    <w:rsid w:val="00734220"/>
    <w:rsid w:val="0073479D"/>
    <w:rsid w:val="00734BBA"/>
    <w:rsid w:val="00734DC6"/>
    <w:rsid w:val="0073521C"/>
    <w:rsid w:val="00735336"/>
    <w:rsid w:val="00735868"/>
    <w:rsid w:val="007359E7"/>
    <w:rsid w:val="00735BC2"/>
    <w:rsid w:val="00735D15"/>
    <w:rsid w:val="007361EB"/>
    <w:rsid w:val="00736256"/>
    <w:rsid w:val="00736399"/>
    <w:rsid w:val="00736709"/>
    <w:rsid w:val="00736E2F"/>
    <w:rsid w:val="007371B1"/>
    <w:rsid w:val="007371D8"/>
    <w:rsid w:val="00737244"/>
    <w:rsid w:val="0073764A"/>
    <w:rsid w:val="00737A82"/>
    <w:rsid w:val="007400AD"/>
    <w:rsid w:val="00740306"/>
    <w:rsid w:val="00740A38"/>
    <w:rsid w:val="00740D39"/>
    <w:rsid w:val="00740F57"/>
    <w:rsid w:val="0074135A"/>
    <w:rsid w:val="007414CC"/>
    <w:rsid w:val="00741E6F"/>
    <w:rsid w:val="00741FC7"/>
    <w:rsid w:val="00742070"/>
    <w:rsid w:val="007422A0"/>
    <w:rsid w:val="0074234C"/>
    <w:rsid w:val="00742D50"/>
    <w:rsid w:val="00743106"/>
    <w:rsid w:val="007431AB"/>
    <w:rsid w:val="0074377D"/>
    <w:rsid w:val="007437BB"/>
    <w:rsid w:val="00743E0B"/>
    <w:rsid w:val="00743FF0"/>
    <w:rsid w:val="00744099"/>
    <w:rsid w:val="00744267"/>
    <w:rsid w:val="00744AA0"/>
    <w:rsid w:val="00745075"/>
    <w:rsid w:val="007451F9"/>
    <w:rsid w:val="0074533A"/>
    <w:rsid w:val="007456CF"/>
    <w:rsid w:val="007463F5"/>
    <w:rsid w:val="00746540"/>
    <w:rsid w:val="00746859"/>
    <w:rsid w:val="00746C7B"/>
    <w:rsid w:val="007473DB"/>
    <w:rsid w:val="00747532"/>
    <w:rsid w:val="0074762C"/>
    <w:rsid w:val="00747631"/>
    <w:rsid w:val="00747723"/>
    <w:rsid w:val="0074775A"/>
    <w:rsid w:val="00747858"/>
    <w:rsid w:val="0074791B"/>
    <w:rsid w:val="00747F89"/>
    <w:rsid w:val="007506DA"/>
    <w:rsid w:val="00750F63"/>
    <w:rsid w:val="007511A4"/>
    <w:rsid w:val="007511DF"/>
    <w:rsid w:val="0075165F"/>
    <w:rsid w:val="007516B8"/>
    <w:rsid w:val="0075257D"/>
    <w:rsid w:val="00752EBD"/>
    <w:rsid w:val="007535A6"/>
    <w:rsid w:val="00753703"/>
    <w:rsid w:val="00753CE3"/>
    <w:rsid w:val="007540EE"/>
    <w:rsid w:val="00754241"/>
    <w:rsid w:val="007542F3"/>
    <w:rsid w:val="0075470E"/>
    <w:rsid w:val="0075494D"/>
    <w:rsid w:val="00754BF1"/>
    <w:rsid w:val="007550D5"/>
    <w:rsid w:val="00755695"/>
    <w:rsid w:val="007556B8"/>
    <w:rsid w:val="007556F0"/>
    <w:rsid w:val="00755936"/>
    <w:rsid w:val="00755FA2"/>
    <w:rsid w:val="007560DE"/>
    <w:rsid w:val="00756F19"/>
    <w:rsid w:val="00757DB5"/>
    <w:rsid w:val="00757DF2"/>
    <w:rsid w:val="00760020"/>
    <w:rsid w:val="007600F8"/>
    <w:rsid w:val="00760305"/>
    <w:rsid w:val="00760AAA"/>
    <w:rsid w:val="00760D70"/>
    <w:rsid w:val="0076127E"/>
    <w:rsid w:val="0076150A"/>
    <w:rsid w:val="0076165C"/>
    <w:rsid w:val="007619CC"/>
    <w:rsid w:val="00761A0C"/>
    <w:rsid w:val="00761E33"/>
    <w:rsid w:val="00762AB7"/>
    <w:rsid w:val="00762E60"/>
    <w:rsid w:val="00763347"/>
    <w:rsid w:val="0076349F"/>
    <w:rsid w:val="00763A83"/>
    <w:rsid w:val="00763D99"/>
    <w:rsid w:val="00763FA7"/>
    <w:rsid w:val="0076412B"/>
    <w:rsid w:val="0076430D"/>
    <w:rsid w:val="007643B9"/>
    <w:rsid w:val="00764FDA"/>
    <w:rsid w:val="0076517D"/>
    <w:rsid w:val="007653BC"/>
    <w:rsid w:val="00765B46"/>
    <w:rsid w:val="0076600F"/>
    <w:rsid w:val="00766C22"/>
    <w:rsid w:val="00766D9C"/>
    <w:rsid w:val="00766ED4"/>
    <w:rsid w:val="0076703D"/>
    <w:rsid w:val="007672EE"/>
    <w:rsid w:val="00767378"/>
    <w:rsid w:val="00767684"/>
    <w:rsid w:val="00767792"/>
    <w:rsid w:val="007677B4"/>
    <w:rsid w:val="007677D1"/>
    <w:rsid w:val="00767911"/>
    <w:rsid w:val="00767939"/>
    <w:rsid w:val="00767A7A"/>
    <w:rsid w:val="0077109B"/>
    <w:rsid w:val="00771274"/>
    <w:rsid w:val="007715B5"/>
    <w:rsid w:val="007717AF"/>
    <w:rsid w:val="007719B1"/>
    <w:rsid w:val="007719B7"/>
    <w:rsid w:val="00771A1F"/>
    <w:rsid w:val="00771B64"/>
    <w:rsid w:val="0077238F"/>
    <w:rsid w:val="00772461"/>
    <w:rsid w:val="00772495"/>
    <w:rsid w:val="007726D3"/>
    <w:rsid w:val="00773181"/>
    <w:rsid w:val="007736F3"/>
    <w:rsid w:val="00774846"/>
    <w:rsid w:val="00774DD4"/>
    <w:rsid w:val="00774DE5"/>
    <w:rsid w:val="00774E4C"/>
    <w:rsid w:val="00775130"/>
    <w:rsid w:val="00775195"/>
    <w:rsid w:val="007753B3"/>
    <w:rsid w:val="00775CED"/>
    <w:rsid w:val="00776580"/>
    <w:rsid w:val="0077686D"/>
    <w:rsid w:val="00776BDA"/>
    <w:rsid w:val="00776CC0"/>
    <w:rsid w:val="0077731D"/>
    <w:rsid w:val="007813A8"/>
    <w:rsid w:val="00781B92"/>
    <w:rsid w:val="00781BD1"/>
    <w:rsid w:val="00781BEE"/>
    <w:rsid w:val="00782632"/>
    <w:rsid w:val="007827C2"/>
    <w:rsid w:val="00782B94"/>
    <w:rsid w:val="007830F0"/>
    <w:rsid w:val="00783740"/>
    <w:rsid w:val="00783AD9"/>
    <w:rsid w:val="007841AF"/>
    <w:rsid w:val="00784483"/>
    <w:rsid w:val="00784907"/>
    <w:rsid w:val="00784ABE"/>
    <w:rsid w:val="007854E0"/>
    <w:rsid w:val="00785930"/>
    <w:rsid w:val="00785ED9"/>
    <w:rsid w:val="00786335"/>
    <w:rsid w:val="00786386"/>
    <w:rsid w:val="00786431"/>
    <w:rsid w:val="00786735"/>
    <w:rsid w:val="0078704D"/>
    <w:rsid w:val="00787059"/>
    <w:rsid w:val="00787D84"/>
    <w:rsid w:val="00790589"/>
    <w:rsid w:val="00790713"/>
    <w:rsid w:val="00790A50"/>
    <w:rsid w:val="00790D22"/>
    <w:rsid w:val="00791266"/>
    <w:rsid w:val="00791862"/>
    <w:rsid w:val="007918BD"/>
    <w:rsid w:val="00791BCE"/>
    <w:rsid w:val="00792629"/>
    <w:rsid w:val="007927BC"/>
    <w:rsid w:val="007929F6"/>
    <w:rsid w:val="007929F8"/>
    <w:rsid w:val="00792CE4"/>
    <w:rsid w:val="00794952"/>
    <w:rsid w:val="00794BA1"/>
    <w:rsid w:val="00794D80"/>
    <w:rsid w:val="00795530"/>
    <w:rsid w:val="00796079"/>
    <w:rsid w:val="007963D1"/>
    <w:rsid w:val="007966A6"/>
    <w:rsid w:val="007966D8"/>
    <w:rsid w:val="007967E6"/>
    <w:rsid w:val="00796AFB"/>
    <w:rsid w:val="00796D74"/>
    <w:rsid w:val="00796F71"/>
    <w:rsid w:val="007976FC"/>
    <w:rsid w:val="00797946"/>
    <w:rsid w:val="00797CC3"/>
    <w:rsid w:val="00797E6C"/>
    <w:rsid w:val="00797EDC"/>
    <w:rsid w:val="007A0365"/>
    <w:rsid w:val="007A0837"/>
    <w:rsid w:val="007A0914"/>
    <w:rsid w:val="007A0C59"/>
    <w:rsid w:val="007A1895"/>
    <w:rsid w:val="007A1CDF"/>
    <w:rsid w:val="007A2715"/>
    <w:rsid w:val="007A29F3"/>
    <w:rsid w:val="007A2A27"/>
    <w:rsid w:val="007A2B11"/>
    <w:rsid w:val="007A2FDB"/>
    <w:rsid w:val="007A35A2"/>
    <w:rsid w:val="007A3E99"/>
    <w:rsid w:val="007A42D6"/>
    <w:rsid w:val="007A491A"/>
    <w:rsid w:val="007A506A"/>
    <w:rsid w:val="007A50EF"/>
    <w:rsid w:val="007A533E"/>
    <w:rsid w:val="007A55E0"/>
    <w:rsid w:val="007A5746"/>
    <w:rsid w:val="007A6F22"/>
    <w:rsid w:val="007A6F99"/>
    <w:rsid w:val="007A76B5"/>
    <w:rsid w:val="007A7C6C"/>
    <w:rsid w:val="007A7C71"/>
    <w:rsid w:val="007B02C7"/>
    <w:rsid w:val="007B04D9"/>
    <w:rsid w:val="007B0F52"/>
    <w:rsid w:val="007B0FC8"/>
    <w:rsid w:val="007B163A"/>
    <w:rsid w:val="007B1775"/>
    <w:rsid w:val="007B19CB"/>
    <w:rsid w:val="007B1F65"/>
    <w:rsid w:val="007B20F9"/>
    <w:rsid w:val="007B249C"/>
    <w:rsid w:val="007B2611"/>
    <w:rsid w:val="007B2B24"/>
    <w:rsid w:val="007B3611"/>
    <w:rsid w:val="007B38AE"/>
    <w:rsid w:val="007B41E9"/>
    <w:rsid w:val="007B436E"/>
    <w:rsid w:val="007B48FC"/>
    <w:rsid w:val="007B4FFE"/>
    <w:rsid w:val="007B5C5F"/>
    <w:rsid w:val="007B61AC"/>
    <w:rsid w:val="007B6470"/>
    <w:rsid w:val="007B680D"/>
    <w:rsid w:val="007B68C5"/>
    <w:rsid w:val="007B6B8B"/>
    <w:rsid w:val="007B6BBB"/>
    <w:rsid w:val="007B6E2A"/>
    <w:rsid w:val="007B783E"/>
    <w:rsid w:val="007B7A83"/>
    <w:rsid w:val="007B7E79"/>
    <w:rsid w:val="007B7F5E"/>
    <w:rsid w:val="007C076C"/>
    <w:rsid w:val="007C09D3"/>
    <w:rsid w:val="007C0FDC"/>
    <w:rsid w:val="007C1019"/>
    <w:rsid w:val="007C13A7"/>
    <w:rsid w:val="007C13DC"/>
    <w:rsid w:val="007C174C"/>
    <w:rsid w:val="007C17A7"/>
    <w:rsid w:val="007C1847"/>
    <w:rsid w:val="007C1CEE"/>
    <w:rsid w:val="007C1CF8"/>
    <w:rsid w:val="007C1D0E"/>
    <w:rsid w:val="007C1E63"/>
    <w:rsid w:val="007C1E81"/>
    <w:rsid w:val="007C22CF"/>
    <w:rsid w:val="007C2E61"/>
    <w:rsid w:val="007C337E"/>
    <w:rsid w:val="007C36C0"/>
    <w:rsid w:val="007C37C6"/>
    <w:rsid w:val="007C3D5E"/>
    <w:rsid w:val="007C43FB"/>
    <w:rsid w:val="007C4493"/>
    <w:rsid w:val="007C4B54"/>
    <w:rsid w:val="007C4DE8"/>
    <w:rsid w:val="007C51A9"/>
    <w:rsid w:val="007C52F5"/>
    <w:rsid w:val="007C55DE"/>
    <w:rsid w:val="007C5A51"/>
    <w:rsid w:val="007C5C52"/>
    <w:rsid w:val="007C6337"/>
    <w:rsid w:val="007C637C"/>
    <w:rsid w:val="007C6929"/>
    <w:rsid w:val="007C6A52"/>
    <w:rsid w:val="007C6C17"/>
    <w:rsid w:val="007C7365"/>
    <w:rsid w:val="007C7ED0"/>
    <w:rsid w:val="007D0112"/>
    <w:rsid w:val="007D05FD"/>
    <w:rsid w:val="007D061F"/>
    <w:rsid w:val="007D0779"/>
    <w:rsid w:val="007D092B"/>
    <w:rsid w:val="007D0E52"/>
    <w:rsid w:val="007D1377"/>
    <w:rsid w:val="007D13A7"/>
    <w:rsid w:val="007D145B"/>
    <w:rsid w:val="007D14CB"/>
    <w:rsid w:val="007D1F48"/>
    <w:rsid w:val="007D2670"/>
    <w:rsid w:val="007D28E7"/>
    <w:rsid w:val="007D2FFB"/>
    <w:rsid w:val="007D30AB"/>
    <w:rsid w:val="007D378B"/>
    <w:rsid w:val="007D3926"/>
    <w:rsid w:val="007D3B43"/>
    <w:rsid w:val="007D3D7B"/>
    <w:rsid w:val="007D3F9B"/>
    <w:rsid w:val="007D4D40"/>
    <w:rsid w:val="007D5451"/>
    <w:rsid w:val="007D5F0C"/>
    <w:rsid w:val="007D6F28"/>
    <w:rsid w:val="007D7894"/>
    <w:rsid w:val="007E005F"/>
    <w:rsid w:val="007E0226"/>
    <w:rsid w:val="007E05DC"/>
    <w:rsid w:val="007E0799"/>
    <w:rsid w:val="007E08B5"/>
    <w:rsid w:val="007E0AA2"/>
    <w:rsid w:val="007E0BD0"/>
    <w:rsid w:val="007E102A"/>
    <w:rsid w:val="007E1EEE"/>
    <w:rsid w:val="007E1F4E"/>
    <w:rsid w:val="007E2381"/>
    <w:rsid w:val="007E2724"/>
    <w:rsid w:val="007E2996"/>
    <w:rsid w:val="007E2A77"/>
    <w:rsid w:val="007E3369"/>
    <w:rsid w:val="007E360D"/>
    <w:rsid w:val="007E3781"/>
    <w:rsid w:val="007E38FB"/>
    <w:rsid w:val="007E3E14"/>
    <w:rsid w:val="007E45F7"/>
    <w:rsid w:val="007E4824"/>
    <w:rsid w:val="007E49AA"/>
    <w:rsid w:val="007E51A9"/>
    <w:rsid w:val="007E5A96"/>
    <w:rsid w:val="007E5B75"/>
    <w:rsid w:val="007E6012"/>
    <w:rsid w:val="007E6178"/>
    <w:rsid w:val="007E6691"/>
    <w:rsid w:val="007E66E4"/>
    <w:rsid w:val="007E695D"/>
    <w:rsid w:val="007E69FC"/>
    <w:rsid w:val="007E6B17"/>
    <w:rsid w:val="007E6CF9"/>
    <w:rsid w:val="007E71BD"/>
    <w:rsid w:val="007E7300"/>
    <w:rsid w:val="007E7618"/>
    <w:rsid w:val="007F0279"/>
    <w:rsid w:val="007F034D"/>
    <w:rsid w:val="007F0AA4"/>
    <w:rsid w:val="007F1106"/>
    <w:rsid w:val="007F19CC"/>
    <w:rsid w:val="007F1B4D"/>
    <w:rsid w:val="007F1D0B"/>
    <w:rsid w:val="007F1F7E"/>
    <w:rsid w:val="007F3207"/>
    <w:rsid w:val="007F354C"/>
    <w:rsid w:val="007F3A18"/>
    <w:rsid w:val="007F4204"/>
    <w:rsid w:val="007F459E"/>
    <w:rsid w:val="007F49F3"/>
    <w:rsid w:val="007F4B82"/>
    <w:rsid w:val="007F4F25"/>
    <w:rsid w:val="007F5A2E"/>
    <w:rsid w:val="007F5B9E"/>
    <w:rsid w:val="007F5D19"/>
    <w:rsid w:val="007F5E0E"/>
    <w:rsid w:val="007F5E6D"/>
    <w:rsid w:val="007F6183"/>
    <w:rsid w:val="007F655B"/>
    <w:rsid w:val="007F6762"/>
    <w:rsid w:val="007F72C9"/>
    <w:rsid w:val="007F795F"/>
    <w:rsid w:val="007F7A72"/>
    <w:rsid w:val="008000F7"/>
    <w:rsid w:val="008000FA"/>
    <w:rsid w:val="00800B26"/>
    <w:rsid w:val="00801DE6"/>
    <w:rsid w:val="00802246"/>
    <w:rsid w:val="008023B4"/>
    <w:rsid w:val="008024DE"/>
    <w:rsid w:val="0080279F"/>
    <w:rsid w:val="008038AF"/>
    <w:rsid w:val="00804356"/>
    <w:rsid w:val="008046BC"/>
    <w:rsid w:val="008047A3"/>
    <w:rsid w:val="00804A64"/>
    <w:rsid w:val="00804A72"/>
    <w:rsid w:val="008051AF"/>
    <w:rsid w:val="00805778"/>
    <w:rsid w:val="0080580D"/>
    <w:rsid w:val="00806351"/>
    <w:rsid w:val="00806D9D"/>
    <w:rsid w:val="0080722D"/>
    <w:rsid w:val="008077AD"/>
    <w:rsid w:val="008079F2"/>
    <w:rsid w:val="00807A2F"/>
    <w:rsid w:val="00810214"/>
    <w:rsid w:val="00810237"/>
    <w:rsid w:val="00810316"/>
    <w:rsid w:val="00810557"/>
    <w:rsid w:val="00810674"/>
    <w:rsid w:val="00810EF7"/>
    <w:rsid w:val="00810FC6"/>
    <w:rsid w:val="008127E0"/>
    <w:rsid w:val="00812E08"/>
    <w:rsid w:val="0081309B"/>
    <w:rsid w:val="008135CA"/>
    <w:rsid w:val="00813A54"/>
    <w:rsid w:val="00813CA0"/>
    <w:rsid w:val="0081434E"/>
    <w:rsid w:val="00814A0E"/>
    <w:rsid w:val="00814C08"/>
    <w:rsid w:val="00814DAD"/>
    <w:rsid w:val="008157AD"/>
    <w:rsid w:val="00815B48"/>
    <w:rsid w:val="00815DDD"/>
    <w:rsid w:val="0081626B"/>
    <w:rsid w:val="008165B8"/>
    <w:rsid w:val="00816948"/>
    <w:rsid w:val="0081695C"/>
    <w:rsid w:val="00816A60"/>
    <w:rsid w:val="00816B6A"/>
    <w:rsid w:val="00816C7B"/>
    <w:rsid w:val="0081705B"/>
    <w:rsid w:val="0081711E"/>
    <w:rsid w:val="00817AAB"/>
    <w:rsid w:val="00817B12"/>
    <w:rsid w:val="00820BF6"/>
    <w:rsid w:val="0082104D"/>
    <w:rsid w:val="00821624"/>
    <w:rsid w:val="008216B8"/>
    <w:rsid w:val="00821838"/>
    <w:rsid w:val="00821D97"/>
    <w:rsid w:val="00821EE6"/>
    <w:rsid w:val="00822190"/>
    <w:rsid w:val="00822236"/>
    <w:rsid w:val="00822416"/>
    <w:rsid w:val="0082241C"/>
    <w:rsid w:val="0082253B"/>
    <w:rsid w:val="0082281B"/>
    <w:rsid w:val="00822AB6"/>
    <w:rsid w:val="00822CC4"/>
    <w:rsid w:val="00823278"/>
    <w:rsid w:val="00823432"/>
    <w:rsid w:val="00823443"/>
    <w:rsid w:val="00823521"/>
    <w:rsid w:val="0082379C"/>
    <w:rsid w:val="00823F88"/>
    <w:rsid w:val="00823FD3"/>
    <w:rsid w:val="0082414D"/>
    <w:rsid w:val="008248E8"/>
    <w:rsid w:val="00824933"/>
    <w:rsid w:val="008251CD"/>
    <w:rsid w:val="008254F8"/>
    <w:rsid w:val="00825528"/>
    <w:rsid w:val="0082556D"/>
    <w:rsid w:val="00825C59"/>
    <w:rsid w:val="00825D17"/>
    <w:rsid w:val="00825E0F"/>
    <w:rsid w:val="00826741"/>
    <w:rsid w:val="00826A1D"/>
    <w:rsid w:val="00826AAA"/>
    <w:rsid w:val="0082738D"/>
    <w:rsid w:val="008277FE"/>
    <w:rsid w:val="00827EAB"/>
    <w:rsid w:val="008303D2"/>
    <w:rsid w:val="0083048E"/>
    <w:rsid w:val="00830535"/>
    <w:rsid w:val="00830859"/>
    <w:rsid w:val="00830EB7"/>
    <w:rsid w:val="00830F8E"/>
    <w:rsid w:val="008311CE"/>
    <w:rsid w:val="008312AB"/>
    <w:rsid w:val="00831382"/>
    <w:rsid w:val="008314BD"/>
    <w:rsid w:val="00832D4C"/>
    <w:rsid w:val="00832D7C"/>
    <w:rsid w:val="00832F2B"/>
    <w:rsid w:val="00833198"/>
    <w:rsid w:val="0083359D"/>
    <w:rsid w:val="00833828"/>
    <w:rsid w:val="00833DBC"/>
    <w:rsid w:val="008346E8"/>
    <w:rsid w:val="00834AF0"/>
    <w:rsid w:val="008355CA"/>
    <w:rsid w:val="0083561E"/>
    <w:rsid w:val="00835693"/>
    <w:rsid w:val="008356ED"/>
    <w:rsid w:val="008359CC"/>
    <w:rsid w:val="00835FD5"/>
    <w:rsid w:val="00836424"/>
    <w:rsid w:val="00836466"/>
    <w:rsid w:val="0083649C"/>
    <w:rsid w:val="0083660F"/>
    <w:rsid w:val="00836AA8"/>
    <w:rsid w:val="00836E49"/>
    <w:rsid w:val="00836F2C"/>
    <w:rsid w:val="00837435"/>
    <w:rsid w:val="00837578"/>
    <w:rsid w:val="008378BA"/>
    <w:rsid w:val="00837CCA"/>
    <w:rsid w:val="008403C4"/>
    <w:rsid w:val="0084120E"/>
    <w:rsid w:val="008413E6"/>
    <w:rsid w:val="0084179C"/>
    <w:rsid w:val="00841C8C"/>
    <w:rsid w:val="00841E18"/>
    <w:rsid w:val="00841E24"/>
    <w:rsid w:val="00841FB7"/>
    <w:rsid w:val="0084245C"/>
    <w:rsid w:val="00842AB7"/>
    <w:rsid w:val="0084315E"/>
    <w:rsid w:val="008434C2"/>
    <w:rsid w:val="00843942"/>
    <w:rsid w:val="00843ADB"/>
    <w:rsid w:val="00843EE8"/>
    <w:rsid w:val="00844482"/>
    <w:rsid w:val="00844A09"/>
    <w:rsid w:val="00844BE6"/>
    <w:rsid w:val="00844F3D"/>
    <w:rsid w:val="00844F69"/>
    <w:rsid w:val="008454D2"/>
    <w:rsid w:val="00845AE3"/>
    <w:rsid w:val="00845D95"/>
    <w:rsid w:val="00845F45"/>
    <w:rsid w:val="00846F3D"/>
    <w:rsid w:val="00847B8B"/>
    <w:rsid w:val="00847D8E"/>
    <w:rsid w:val="0085012C"/>
    <w:rsid w:val="0085069E"/>
    <w:rsid w:val="00850E9C"/>
    <w:rsid w:val="00851699"/>
    <w:rsid w:val="00851912"/>
    <w:rsid w:val="008519E7"/>
    <w:rsid w:val="00851CA3"/>
    <w:rsid w:val="0085299F"/>
    <w:rsid w:val="00852F74"/>
    <w:rsid w:val="008530A4"/>
    <w:rsid w:val="0085328A"/>
    <w:rsid w:val="008534C3"/>
    <w:rsid w:val="0085386C"/>
    <w:rsid w:val="008538E8"/>
    <w:rsid w:val="00853ED6"/>
    <w:rsid w:val="008555E7"/>
    <w:rsid w:val="00855674"/>
    <w:rsid w:val="00855EC4"/>
    <w:rsid w:val="00856909"/>
    <w:rsid w:val="00856D40"/>
    <w:rsid w:val="00856D6B"/>
    <w:rsid w:val="00856F40"/>
    <w:rsid w:val="008575FB"/>
    <w:rsid w:val="00857A8E"/>
    <w:rsid w:val="00857CDC"/>
    <w:rsid w:val="00857EBB"/>
    <w:rsid w:val="00857EE5"/>
    <w:rsid w:val="00860384"/>
    <w:rsid w:val="00860D0B"/>
    <w:rsid w:val="00861073"/>
    <w:rsid w:val="00861084"/>
    <w:rsid w:val="00861478"/>
    <w:rsid w:val="00861605"/>
    <w:rsid w:val="00861833"/>
    <w:rsid w:val="00861982"/>
    <w:rsid w:val="00861E06"/>
    <w:rsid w:val="0086221D"/>
    <w:rsid w:val="00862867"/>
    <w:rsid w:val="00862882"/>
    <w:rsid w:val="00862994"/>
    <w:rsid w:val="00862FF9"/>
    <w:rsid w:val="00863671"/>
    <w:rsid w:val="00863918"/>
    <w:rsid w:val="00864592"/>
    <w:rsid w:val="008649A5"/>
    <w:rsid w:val="00864A6C"/>
    <w:rsid w:val="00865265"/>
    <w:rsid w:val="00865576"/>
    <w:rsid w:val="0086566D"/>
    <w:rsid w:val="008659FF"/>
    <w:rsid w:val="00865A77"/>
    <w:rsid w:val="00866044"/>
    <w:rsid w:val="0086605D"/>
    <w:rsid w:val="00866182"/>
    <w:rsid w:val="00866220"/>
    <w:rsid w:val="008662F8"/>
    <w:rsid w:val="008666AA"/>
    <w:rsid w:val="00866A4C"/>
    <w:rsid w:val="008672BB"/>
    <w:rsid w:val="00867FB4"/>
    <w:rsid w:val="00870226"/>
    <w:rsid w:val="00870845"/>
    <w:rsid w:val="00870861"/>
    <w:rsid w:val="00871005"/>
    <w:rsid w:val="008712DA"/>
    <w:rsid w:val="008713C4"/>
    <w:rsid w:val="00871CBB"/>
    <w:rsid w:val="00871E03"/>
    <w:rsid w:val="00872357"/>
    <w:rsid w:val="008726E0"/>
    <w:rsid w:val="00872964"/>
    <w:rsid w:val="00872AC3"/>
    <w:rsid w:val="00872C74"/>
    <w:rsid w:val="00872CA2"/>
    <w:rsid w:val="00872EDF"/>
    <w:rsid w:val="00873942"/>
    <w:rsid w:val="00873E04"/>
    <w:rsid w:val="00873F8E"/>
    <w:rsid w:val="0087416F"/>
    <w:rsid w:val="00874D63"/>
    <w:rsid w:val="00874DF5"/>
    <w:rsid w:val="00874FEB"/>
    <w:rsid w:val="008756A5"/>
    <w:rsid w:val="0087572B"/>
    <w:rsid w:val="008758F1"/>
    <w:rsid w:val="00875DAE"/>
    <w:rsid w:val="00876461"/>
    <w:rsid w:val="00877A23"/>
    <w:rsid w:val="00877B83"/>
    <w:rsid w:val="00877B8C"/>
    <w:rsid w:val="008804DA"/>
    <w:rsid w:val="00880BE9"/>
    <w:rsid w:val="00881E0E"/>
    <w:rsid w:val="00882563"/>
    <w:rsid w:val="0088296A"/>
    <w:rsid w:val="00882C62"/>
    <w:rsid w:val="00882D2F"/>
    <w:rsid w:val="00882D5B"/>
    <w:rsid w:val="00882F19"/>
    <w:rsid w:val="00883E53"/>
    <w:rsid w:val="00884095"/>
    <w:rsid w:val="00884454"/>
    <w:rsid w:val="00884631"/>
    <w:rsid w:val="00884855"/>
    <w:rsid w:val="00884AC9"/>
    <w:rsid w:val="00884AFC"/>
    <w:rsid w:val="00884C07"/>
    <w:rsid w:val="00884E4E"/>
    <w:rsid w:val="00885261"/>
    <w:rsid w:val="008854F9"/>
    <w:rsid w:val="0088559A"/>
    <w:rsid w:val="00886A76"/>
    <w:rsid w:val="00886C87"/>
    <w:rsid w:val="00886CA9"/>
    <w:rsid w:val="00886D08"/>
    <w:rsid w:val="00886E9B"/>
    <w:rsid w:val="0088710F"/>
    <w:rsid w:val="00887297"/>
    <w:rsid w:val="00887325"/>
    <w:rsid w:val="008900BA"/>
    <w:rsid w:val="00890352"/>
    <w:rsid w:val="00890E31"/>
    <w:rsid w:val="0089127A"/>
    <w:rsid w:val="00891A46"/>
    <w:rsid w:val="00892A92"/>
    <w:rsid w:val="00892BB6"/>
    <w:rsid w:val="00892CCB"/>
    <w:rsid w:val="00892FD5"/>
    <w:rsid w:val="00893048"/>
    <w:rsid w:val="008936B3"/>
    <w:rsid w:val="00893C19"/>
    <w:rsid w:val="00893DFA"/>
    <w:rsid w:val="00894234"/>
    <w:rsid w:val="00895137"/>
    <w:rsid w:val="00895345"/>
    <w:rsid w:val="00895697"/>
    <w:rsid w:val="00895748"/>
    <w:rsid w:val="008969C4"/>
    <w:rsid w:val="00896B89"/>
    <w:rsid w:val="00896EF1"/>
    <w:rsid w:val="00896F6E"/>
    <w:rsid w:val="0089736B"/>
    <w:rsid w:val="008976E5"/>
    <w:rsid w:val="00897C1B"/>
    <w:rsid w:val="008A0149"/>
    <w:rsid w:val="008A0565"/>
    <w:rsid w:val="008A0B61"/>
    <w:rsid w:val="008A1724"/>
    <w:rsid w:val="008A1D85"/>
    <w:rsid w:val="008A1DF6"/>
    <w:rsid w:val="008A2081"/>
    <w:rsid w:val="008A227B"/>
    <w:rsid w:val="008A2905"/>
    <w:rsid w:val="008A329A"/>
    <w:rsid w:val="008A33BA"/>
    <w:rsid w:val="008A34BC"/>
    <w:rsid w:val="008A38F0"/>
    <w:rsid w:val="008A3D7D"/>
    <w:rsid w:val="008A3DB7"/>
    <w:rsid w:val="008A3ECD"/>
    <w:rsid w:val="008A4452"/>
    <w:rsid w:val="008A4603"/>
    <w:rsid w:val="008A4A05"/>
    <w:rsid w:val="008A4BCD"/>
    <w:rsid w:val="008A52F9"/>
    <w:rsid w:val="008A568B"/>
    <w:rsid w:val="008A5801"/>
    <w:rsid w:val="008A58FD"/>
    <w:rsid w:val="008A6331"/>
    <w:rsid w:val="008A6339"/>
    <w:rsid w:val="008A700F"/>
    <w:rsid w:val="008A7142"/>
    <w:rsid w:val="008A7CD0"/>
    <w:rsid w:val="008B0383"/>
    <w:rsid w:val="008B079F"/>
    <w:rsid w:val="008B09E5"/>
    <w:rsid w:val="008B22E5"/>
    <w:rsid w:val="008B269D"/>
    <w:rsid w:val="008B2B88"/>
    <w:rsid w:val="008B2F43"/>
    <w:rsid w:val="008B314F"/>
    <w:rsid w:val="008B316D"/>
    <w:rsid w:val="008B33F7"/>
    <w:rsid w:val="008B3492"/>
    <w:rsid w:val="008B34E9"/>
    <w:rsid w:val="008B372F"/>
    <w:rsid w:val="008B39DB"/>
    <w:rsid w:val="008B3D42"/>
    <w:rsid w:val="008B4636"/>
    <w:rsid w:val="008B498B"/>
    <w:rsid w:val="008B4E6C"/>
    <w:rsid w:val="008B50D2"/>
    <w:rsid w:val="008B50DE"/>
    <w:rsid w:val="008B5343"/>
    <w:rsid w:val="008B55DD"/>
    <w:rsid w:val="008B6AB2"/>
    <w:rsid w:val="008B6AF7"/>
    <w:rsid w:val="008B7652"/>
    <w:rsid w:val="008B773F"/>
    <w:rsid w:val="008B79A8"/>
    <w:rsid w:val="008B7AA7"/>
    <w:rsid w:val="008B7CF1"/>
    <w:rsid w:val="008B7D5C"/>
    <w:rsid w:val="008C0408"/>
    <w:rsid w:val="008C0F4B"/>
    <w:rsid w:val="008C12F1"/>
    <w:rsid w:val="008C140E"/>
    <w:rsid w:val="008C19F3"/>
    <w:rsid w:val="008C1A93"/>
    <w:rsid w:val="008C1D22"/>
    <w:rsid w:val="008C1E30"/>
    <w:rsid w:val="008C1E62"/>
    <w:rsid w:val="008C1FC4"/>
    <w:rsid w:val="008C20B5"/>
    <w:rsid w:val="008C2631"/>
    <w:rsid w:val="008C2BC9"/>
    <w:rsid w:val="008C40AB"/>
    <w:rsid w:val="008C45B3"/>
    <w:rsid w:val="008C4766"/>
    <w:rsid w:val="008C4A88"/>
    <w:rsid w:val="008C5743"/>
    <w:rsid w:val="008C5A33"/>
    <w:rsid w:val="008C66E9"/>
    <w:rsid w:val="008C6992"/>
    <w:rsid w:val="008C6FCE"/>
    <w:rsid w:val="008C7026"/>
    <w:rsid w:val="008C745B"/>
    <w:rsid w:val="008C7507"/>
    <w:rsid w:val="008C7A58"/>
    <w:rsid w:val="008C7F6E"/>
    <w:rsid w:val="008D00AD"/>
    <w:rsid w:val="008D0375"/>
    <w:rsid w:val="008D0384"/>
    <w:rsid w:val="008D0D1C"/>
    <w:rsid w:val="008D0D9B"/>
    <w:rsid w:val="008D0F70"/>
    <w:rsid w:val="008D101B"/>
    <w:rsid w:val="008D1065"/>
    <w:rsid w:val="008D11AC"/>
    <w:rsid w:val="008D14A3"/>
    <w:rsid w:val="008D1513"/>
    <w:rsid w:val="008D1900"/>
    <w:rsid w:val="008D1E3C"/>
    <w:rsid w:val="008D2668"/>
    <w:rsid w:val="008D2CB0"/>
    <w:rsid w:val="008D3416"/>
    <w:rsid w:val="008D3845"/>
    <w:rsid w:val="008D38FC"/>
    <w:rsid w:val="008D3B31"/>
    <w:rsid w:val="008D3E5E"/>
    <w:rsid w:val="008D3F1A"/>
    <w:rsid w:val="008D45AA"/>
    <w:rsid w:val="008D4912"/>
    <w:rsid w:val="008D4FFD"/>
    <w:rsid w:val="008D591B"/>
    <w:rsid w:val="008D59D9"/>
    <w:rsid w:val="008D62B8"/>
    <w:rsid w:val="008D6688"/>
    <w:rsid w:val="008D6DF3"/>
    <w:rsid w:val="008D6E56"/>
    <w:rsid w:val="008D755B"/>
    <w:rsid w:val="008D7C1F"/>
    <w:rsid w:val="008E00E3"/>
    <w:rsid w:val="008E100D"/>
    <w:rsid w:val="008E1224"/>
    <w:rsid w:val="008E2114"/>
    <w:rsid w:val="008E27A9"/>
    <w:rsid w:val="008E27C6"/>
    <w:rsid w:val="008E2DFE"/>
    <w:rsid w:val="008E3052"/>
    <w:rsid w:val="008E3512"/>
    <w:rsid w:val="008E3C79"/>
    <w:rsid w:val="008E45BB"/>
    <w:rsid w:val="008E4BB8"/>
    <w:rsid w:val="008E4CDF"/>
    <w:rsid w:val="008E5519"/>
    <w:rsid w:val="008E693B"/>
    <w:rsid w:val="008E7157"/>
    <w:rsid w:val="008E74CC"/>
    <w:rsid w:val="008E75EF"/>
    <w:rsid w:val="008E76FA"/>
    <w:rsid w:val="008E7E9B"/>
    <w:rsid w:val="008F0236"/>
    <w:rsid w:val="008F09DD"/>
    <w:rsid w:val="008F0B10"/>
    <w:rsid w:val="008F12A4"/>
    <w:rsid w:val="008F131B"/>
    <w:rsid w:val="008F21BE"/>
    <w:rsid w:val="008F27A2"/>
    <w:rsid w:val="008F288D"/>
    <w:rsid w:val="008F2C6E"/>
    <w:rsid w:val="008F364A"/>
    <w:rsid w:val="008F3A56"/>
    <w:rsid w:val="008F3BE5"/>
    <w:rsid w:val="008F4942"/>
    <w:rsid w:val="008F4A1D"/>
    <w:rsid w:val="008F4BDD"/>
    <w:rsid w:val="008F4EE0"/>
    <w:rsid w:val="008F52CC"/>
    <w:rsid w:val="008F60AD"/>
    <w:rsid w:val="008F6471"/>
    <w:rsid w:val="008F7295"/>
    <w:rsid w:val="008F7740"/>
    <w:rsid w:val="008F7CF2"/>
    <w:rsid w:val="0090018D"/>
    <w:rsid w:val="00900283"/>
    <w:rsid w:val="009005C8"/>
    <w:rsid w:val="0090092A"/>
    <w:rsid w:val="0090154E"/>
    <w:rsid w:val="00901684"/>
    <w:rsid w:val="0090183E"/>
    <w:rsid w:val="009018CD"/>
    <w:rsid w:val="00901C0F"/>
    <w:rsid w:val="00901C88"/>
    <w:rsid w:val="00901CAE"/>
    <w:rsid w:val="0090213A"/>
    <w:rsid w:val="009028D5"/>
    <w:rsid w:val="00902BED"/>
    <w:rsid w:val="009030DB"/>
    <w:rsid w:val="00903265"/>
    <w:rsid w:val="00903869"/>
    <w:rsid w:val="00903871"/>
    <w:rsid w:val="009042D3"/>
    <w:rsid w:val="009044FC"/>
    <w:rsid w:val="00904BBE"/>
    <w:rsid w:val="00905CCB"/>
    <w:rsid w:val="00905F8B"/>
    <w:rsid w:val="009062EA"/>
    <w:rsid w:val="00906DE5"/>
    <w:rsid w:val="00906DEF"/>
    <w:rsid w:val="00906E1B"/>
    <w:rsid w:val="0090798F"/>
    <w:rsid w:val="009079A9"/>
    <w:rsid w:val="00907F36"/>
    <w:rsid w:val="009108E9"/>
    <w:rsid w:val="00910BB5"/>
    <w:rsid w:val="00910BED"/>
    <w:rsid w:val="00910EB0"/>
    <w:rsid w:val="009115C2"/>
    <w:rsid w:val="00911876"/>
    <w:rsid w:val="00911C43"/>
    <w:rsid w:val="00911CF1"/>
    <w:rsid w:val="00912228"/>
    <w:rsid w:val="00912590"/>
    <w:rsid w:val="0091286D"/>
    <w:rsid w:val="00912B2A"/>
    <w:rsid w:val="00913195"/>
    <w:rsid w:val="00913CE2"/>
    <w:rsid w:val="0091419E"/>
    <w:rsid w:val="00914378"/>
    <w:rsid w:val="00914E5A"/>
    <w:rsid w:val="0091511F"/>
    <w:rsid w:val="009152CD"/>
    <w:rsid w:val="00915BAA"/>
    <w:rsid w:val="00916445"/>
    <w:rsid w:val="00916613"/>
    <w:rsid w:val="00916B38"/>
    <w:rsid w:val="00916E6D"/>
    <w:rsid w:val="00917115"/>
    <w:rsid w:val="0091717C"/>
    <w:rsid w:val="00917282"/>
    <w:rsid w:val="00917533"/>
    <w:rsid w:val="00917547"/>
    <w:rsid w:val="0091761A"/>
    <w:rsid w:val="0092057E"/>
    <w:rsid w:val="00920835"/>
    <w:rsid w:val="009210BF"/>
    <w:rsid w:val="009212ED"/>
    <w:rsid w:val="0092137C"/>
    <w:rsid w:val="0092150B"/>
    <w:rsid w:val="009216A5"/>
    <w:rsid w:val="009217F9"/>
    <w:rsid w:val="009218C9"/>
    <w:rsid w:val="0092197D"/>
    <w:rsid w:val="00921EB8"/>
    <w:rsid w:val="00922087"/>
    <w:rsid w:val="0092252E"/>
    <w:rsid w:val="009229F1"/>
    <w:rsid w:val="00922C2F"/>
    <w:rsid w:val="009232AB"/>
    <w:rsid w:val="00923766"/>
    <w:rsid w:val="00923C2E"/>
    <w:rsid w:val="00923FB3"/>
    <w:rsid w:val="009243E1"/>
    <w:rsid w:val="009244B6"/>
    <w:rsid w:val="00924BF5"/>
    <w:rsid w:val="00924E5C"/>
    <w:rsid w:val="00925478"/>
    <w:rsid w:val="00925CC5"/>
    <w:rsid w:val="0092682E"/>
    <w:rsid w:val="009269DE"/>
    <w:rsid w:val="00926CC4"/>
    <w:rsid w:val="00927359"/>
    <w:rsid w:val="00927824"/>
    <w:rsid w:val="00927CE5"/>
    <w:rsid w:val="00927E4E"/>
    <w:rsid w:val="009301B5"/>
    <w:rsid w:val="0093084C"/>
    <w:rsid w:val="009317A2"/>
    <w:rsid w:val="00931883"/>
    <w:rsid w:val="00931E10"/>
    <w:rsid w:val="0093247C"/>
    <w:rsid w:val="00932DF9"/>
    <w:rsid w:val="0093384C"/>
    <w:rsid w:val="00933886"/>
    <w:rsid w:val="00933CF5"/>
    <w:rsid w:val="009340A5"/>
    <w:rsid w:val="00934265"/>
    <w:rsid w:val="009344E1"/>
    <w:rsid w:val="0093579B"/>
    <w:rsid w:val="0093659C"/>
    <w:rsid w:val="0093738A"/>
    <w:rsid w:val="009374EE"/>
    <w:rsid w:val="009375A4"/>
    <w:rsid w:val="0094026D"/>
    <w:rsid w:val="00941CA1"/>
    <w:rsid w:val="00941CA5"/>
    <w:rsid w:val="00942019"/>
    <w:rsid w:val="00942054"/>
    <w:rsid w:val="009420BE"/>
    <w:rsid w:val="00942B66"/>
    <w:rsid w:val="009431E9"/>
    <w:rsid w:val="0094332A"/>
    <w:rsid w:val="009433E0"/>
    <w:rsid w:val="00943878"/>
    <w:rsid w:val="009438D3"/>
    <w:rsid w:val="00944FDD"/>
    <w:rsid w:val="009453B4"/>
    <w:rsid w:val="00945580"/>
    <w:rsid w:val="009457C7"/>
    <w:rsid w:val="00945977"/>
    <w:rsid w:val="009459CB"/>
    <w:rsid w:val="00945BED"/>
    <w:rsid w:val="009464DF"/>
    <w:rsid w:val="0094673B"/>
    <w:rsid w:val="00946C9C"/>
    <w:rsid w:val="0094704D"/>
    <w:rsid w:val="00947060"/>
    <w:rsid w:val="00947A1D"/>
    <w:rsid w:val="00947DD2"/>
    <w:rsid w:val="0095058A"/>
    <w:rsid w:val="0095081C"/>
    <w:rsid w:val="00950AEF"/>
    <w:rsid w:val="00951529"/>
    <w:rsid w:val="00951539"/>
    <w:rsid w:val="00951A24"/>
    <w:rsid w:val="00951B56"/>
    <w:rsid w:val="00951EFB"/>
    <w:rsid w:val="00951EFF"/>
    <w:rsid w:val="0095205B"/>
    <w:rsid w:val="0095312A"/>
    <w:rsid w:val="0095329F"/>
    <w:rsid w:val="009537D1"/>
    <w:rsid w:val="00953CC0"/>
    <w:rsid w:val="009540E0"/>
    <w:rsid w:val="00954884"/>
    <w:rsid w:val="00955016"/>
    <w:rsid w:val="0095534F"/>
    <w:rsid w:val="0095579D"/>
    <w:rsid w:val="00955D14"/>
    <w:rsid w:val="00955E71"/>
    <w:rsid w:val="009562ED"/>
    <w:rsid w:val="009564E4"/>
    <w:rsid w:val="00956AE6"/>
    <w:rsid w:val="00956B05"/>
    <w:rsid w:val="00957390"/>
    <w:rsid w:val="00957416"/>
    <w:rsid w:val="00957B01"/>
    <w:rsid w:val="00960183"/>
    <w:rsid w:val="009603F2"/>
    <w:rsid w:val="009607B6"/>
    <w:rsid w:val="00961175"/>
    <w:rsid w:val="009613B5"/>
    <w:rsid w:val="009614BB"/>
    <w:rsid w:val="009617DF"/>
    <w:rsid w:val="0096202A"/>
    <w:rsid w:val="0096207E"/>
    <w:rsid w:val="009627AF"/>
    <w:rsid w:val="00962B61"/>
    <w:rsid w:val="00962CCF"/>
    <w:rsid w:val="00962F17"/>
    <w:rsid w:val="00962F3C"/>
    <w:rsid w:val="0096314C"/>
    <w:rsid w:val="009631F5"/>
    <w:rsid w:val="0096329F"/>
    <w:rsid w:val="00963BE1"/>
    <w:rsid w:val="009642BD"/>
    <w:rsid w:val="0096436A"/>
    <w:rsid w:val="009646EF"/>
    <w:rsid w:val="0096482C"/>
    <w:rsid w:val="00964D59"/>
    <w:rsid w:val="009655C2"/>
    <w:rsid w:val="009656A0"/>
    <w:rsid w:val="009657EB"/>
    <w:rsid w:val="00966001"/>
    <w:rsid w:val="009666E4"/>
    <w:rsid w:val="0096674E"/>
    <w:rsid w:val="00966878"/>
    <w:rsid w:val="00966C2D"/>
    <w:rsid w:val="00966D5D"/>
    <w:rsid w:val="00966EBB"/>
    <w:rsid w:val="009674E2"/>
    <w:rsid w:val="0096761E"/>
    <w:rsid w:val="00967694"/>
    <w:rsid w:val="0096784C"/>
    <w:rsid w:val="0096789F"/>
    <w:rsid w:val="00967B0A"/>
    <w:rsid w:val="00967FA6"/>
    <w:rsid w:val="0097029A"/>
    <w:rsid w:val="00970338"/>
    <w:rsid w:val="00970356"/>
    <w:rsid w:val="00970423"/>
    <w:rsid w:val="009706DD"/>
    <w:rsid w:val="00970955"/>
    <w:rsid w:val="009709E0"/>
    <w:rsid w:val="00970BB0"/>
    <w:rsid w:val="00970DD0"/>
    <w:rsid w:val="009716AF"/>
    <w:rsid w:val="00971900"/>
    <w:rsid w:val="00972502"/>
    <w:rsid w:val="009726BD"/>
    <w:rsid w:val="00973539"/>
    <w:rsid w:val="0097356B"/>
    <w:rsid w:val="00973C1C"/>
    <w:rsid w:val="00973DD4"/>
    <w:rsid w:val="00973EFF"/>
    <w:rsid w:val="009741B6"/>
    <w:rsid w:val="00974783"/>
    <w:rsid w:val="009748C4"/>
    <w:rsid w:val="00974BD1"/>
    <w:rsid w:val="00974D0A"/>
    <w:rsid w:val="00974D73"/>
    <w:rsid w:val="00975072"/>
    <w:rsid w:val="0097557F"/>
    <w:rsid w:val="009758F3"/>
    <w:rsid w:val="00976FCC"/>
    <w:rsid w:val="009773E8"/>
    <w:rsid w:val="00977918"/>
    <w:rsid w:val="009779FD"/>
    <w:rsid w:val="00977C30"/>
    <w:rsid w:val="00977EB1"/>
    <w:rsid w:val="009800E1"/>
    <w:rsid w:val="00980572"/>
    <w:rsid w:val="0098087A"/>
    <w:rsid w:val="00980AF0"/>
    <w:rsid w:val="00980EAF"/>
    <w:rsid w:val="009814AB"/>
    <w:rsid w:val="00981713"/>
    <w:rsid w:val="009817AB"/>
    <w:rsid w:val="00981C1A"/>
    <w:rsid w:val="00981D47"/>
    <w:rsid w:val="009821A4"/>
    <w:rsid w:val="0098254B"/>
    <w:rsid w:val="00982A84"/>
    <w:rsid w:val="00983031"/>
    <w:rsid w:val="0098347F"/>
    <w:rsid w:val="00983AE3"/>
    <w:rsid w:val="00983D30"/>
    <w:rsid w:val="00984434"/>
    <w:rsid w:val="009848BE"/>
    <w:rsid w:val="00985199"/>
    <w:rsid w:val="009851EE"/>
    <w:rsid w:val="009853F9"/>
    <w:rsid w:val="0098562C"/>
    <w:rsid w:val="009856E8"/>
    <w:rsid w:val="00986304"/>
    <w:rsid w:val="00986886"/>
    <w:rsid w:val="00986E1E"/>
    <w:rsid w:val="009878D1"/>
    <w:rsid w:val="00987967"/>
    <w:rsid w:val="009879E9"/>
    <w:rsid w:val="00990C68"/>
    <w:rsid w:val="009910A0"/>
    <w:rsid w:val="00991164"/>
    <w:rsid w:val="00991863"/>
    <w:rsid w:val="00991AAA"/>
    <w:rsid w:val="00991B3C"/>
    <w:rsid w:val="00991C59"/>
    <w:rsid w:val="00991C96"/>
    <w:rsid w:val="009925E2"/>
    <w:rsid w:val="0099284B"/>
    <w:rsid w:val="00992AEE"/>
    <w:rsid w:val="009934D8"/>
    <w:rsid w:val="0099398B"/>
    <w:rsid w:val="009942C4"/>
    <w:rsid w:val="00994478"/>
    <w:rsid w:val="009945A4"/>
    <w:rsid w:val="009947E7"/>
    <w:rsid w:val="00994ACE"/>
    <w:rsid w:val="009950C7"/>
    <w:rsid w:val="009956A5"/>
    <w:rsid w:val="009958BC"/>
    <w:rsid w:val="00995926"/>
    <w:rsid w:val="00995AB8"/>
    <w:rsid w:val="00995F1F"/>
    <w:rsid w:val="0099607D"/>
    <w:rsid w:val="0099645D"/>
    <w:rsid w:val="00996B53"/>
    <w:rsid w:val="00996C3F"/>
    <w:rsid w:val="009978D1"/>
    <w:rsid w:val="00997C7E"/>
    <w:rsid w:val="00997CBF"/>
    <w:rsid w:val="009A05BA"/>
    <w:rsid w:val="009A0974"/>
    <w:rsid w:val="009A0DE9"/>
    <w:rsid w:val="009A0E6E"/>
    <w:rsid w:val="009A108B"/>
    <w:rsid w:val="009A1099"/>
    <w:rsid w:val="009A1297"/>
    <w:rsid w:val="009A14D1"/>
    <w:rsid w:val="009A163D"/>
    <w:rsid w:val="009A1887"/>
    <w:rsid w:val="009A1D62"/>
    <w:rsid w:val="009A1EAA"/>
    <w:rsid w:val="009A22DA"/>
    <w:rsid w:val="009A25F9"/>
    <w:rsid w:val="009A2D4B"/>
    <w:rsid w:val="009A2D6A"/>
    <w:rsid w:val="009A3099"/>
    <w:rsid w:val="009A39AA"/>
    <w:rsid w:val="009A4C30"/>
    <w:rsid w:val="009A4F21"/>
    <w:rsid w:val="009A4FFF"/>
    <w:rsid w:val="009A538A"/>
    <w:rsid w:val="009A55E0"/>
    <w:rsid w:val="009A56E3"/>
    <w:rsid w:val="009A5995"/>
    <w:rsid w:val="009A764D"/>
    <w:rsid w:val="009A768F"/>
    <w:rsid w:val="009A7A63"/>
    <w:rsid w:val="009B04CF"/>
    <w:rsid w:val="009B09AE"/>
    <w:rsid w:val="009B0BA3"/>
    <w:rsid w:val="009B0F3F"/>
    <w:rsid w:val="009B108F"/>
    <w:rsid w:val="009B127E"/>
    <w:rsid w:val="009B172D"/>
    <w:rsid w:val="009B1C48"/>
    <w:rsid w:val="009B1DEA"/>
    <w:rsid w:val="009B1F3C"/>
    <w:rsid w:val="009B2110"/>
    <w:rsid w:val="009B2580"/>
    <w:rsid w:val="009B2611"/>
    <w:rsid w:val="009B2747"/>
    <w:rsid w:val="009B2B45"/>
    <w:rsid w:val="009B2E8D"/>
    <w:rsid w:val="009B3180"/>
    <w:rsid w:val="009B34C5"/>
    <w:rsid w:val="009B4087"/>
    <w:rsid w:val="009B49E6"/>
    <w:rsid w:val="009B4AEA"/>
    <w:rsid w:val="009B4C13"/>
    <w:rsid w:val="009B52C6"/>
    <w:rsid w:val="009B5571"/>
    <w:rsid w:val="009B5992"/>
    <w:rsid w:val="009B5C7B"/>
    <w:rsid w:val="009B62A0"/>
    <w:rsid w:val="009B6335"/>
    <w:rsid w:val="009B672E"/>
    <w:rsid w:val="009B6C24"/>
    <w:rsid w:val="009B79A6"/>
    <w:rsid w:val="009B7ACC"/>
    <w:rsid w:val="009B7B53"/>
    <w:rsid w:val="009B7BAA"/>
    <w:rsid w:val="009C0B15"/>
    <w:rsid w:val="009C0D07"/>
    <w:rsid w:val="009C1265"/>
    <w:rsid w:val="009C12E2"/>
    <w:rsid w:val="009C174F"/>
    <w:rsid w:val="009C1927"/>
    <w:rsid w:val="009C1DDF"/>
    <w:rsid w:val="009C1EED"/>
    <w:rsid w:val="009C1F1E"/>
    <w:rsid w:val="009C23C1"/>
    <w:rsid w:val="009C2715"/>
    <w:rsid w:val="009C34EF"/>
    <w:rsid w:val="009C3A2B"/>
    <w:rsid w:val="009C3E09"/>
    <w:rsid w:val="009C3EC8"/>
    <w:rsid w:val="009C4476"/>
    <w:rsid w:val="009C453B"/>
    <w:rsid w:val="009C4627"/>
    <w:rsid w:val="009C4B6E"/>
    <w:rsid w:val="009C4CEF"/>
    <w:rsid w:val="009C5357"/>
    <w:rsid w:val="009C5AF8"/>
    <w:rsid w:val="009C61E4"/>
    <w:rsid w:val="009C62F9"/>
    <w:rsid w:val="009C6A6F"/>
    <w:rsid w:val="009C6C12"/>
    <w:rsid w:val="009C6DE8"/>
    <w:rsid w:val="009C722B"/>
    <w:rsid w:val="009C7CBC"/>
    <w:rsid w:val="009C7F40"/>
    <w:rsid w:val="009D0185"/>
    <w:rsid w:val="009D09D5"/>
    <w:rsid w:val="009D1093"/>
    <w:rsid w:val="009D136A"/>
    <w:rsid w:val="009D14D9"/>
    <w:rsid w:val="009D1ECC"/>
    <w:rsid w:val="009D1F74"/>
    <w:rsid w:val="009D20C7"/>
    <w:rsid w:val="009D2314"/>
    <w:rsid w:val="009D2502"/>
    <w:rsid w:val="009D2834"/>
    <w:rsid w:val="009D2C09"/>
    <w:rsid w:val="009D2EFD"/>
    <w:rsid w:val="009D3066"/>
    <w:rsid w:val="009D3551"/>
    <w:rsid w:val="009D3F35"/>
    <w:rsid w:val="009D43C7"/>
    <w:rsid w:val="009D4629"/>
    <w:rsid w:val="009D5D8C"/>
    <w:rsid w:val="009D6268"/>
    <w:rsid w:val="009D6401"/>
    <w:rsid w:val="009D6718"/>
    <w:rsid w:val="009D78D9"/>
    <w:rsid w:val="009D7AFE"/>
    <w:rsid w:val="009E036E"/>
    <w:rsid w:val="009E07F2"/>
    <w:rsid w:val="009E0D3B"/>
    <w:rsid w:val="009E1C40"/>
    <w:rsid w:val="009E20C8"/>
    <w:rsid w:val="009E2866"/>
    <w:rsid w:val="009E28BA"/>
    <w:rsid w:val="009E2A41"/>
    <w:rsid w:val="009E2FEE"/>
    <w:rsid w:val="009E3404"/>
    <w:rsid w:val="009E36C9"/>
    <w:rsid w:val="009E4165"/>
    <w:rsid w:val="009E454A"/>
    <w:rsid w:val="009E4D7B"/>
    <w:rsid w:val="009E4EF8"/>
    <w:rsid w:val="009E5915"/>
    <w:rsid w:val="009E5BCE"/>
    <w:rsid w:val="009E5F2E"/>
    <w:rsid w:val="009E6359"/>
    <w:rsid w:val="009E6396"/>
    <w:rsid w:val="009E6551"/>
    <w:rsid w:val="009E6708"/>
    <w:rsid w:val="009E6A20"/>
    <w:rsid w:val="009E6AFE"/>
    <w:rsid w:val="009E6C9F"/>
    <w:rsid w:val="009E6DD2"/>
    <w:rsid w:val="009E7282"/>
    <w:rsid w:val="009E7287"/>
    <w:rsid w:val="009E7A17"/>
    <w:rsid w:val="009E7BCE"/>
    <w:rsid w:val="009E7CAF"/>
    <w:rsid w:val="009E7FD5"/>
    <w:rsid w:val="009F023E"/>
    <w:rsid w:val="009F0473"/>
    <w:rsid w:val="009F098F"/>
    <w:rsid w:val="009F09D4"/>
    <w:rsid w:val="009F0B87"/>
    <w:rsid w:val="009F0BBF"/>
    <w:rsid w:val="009F15C7"/>
    <w:rsid w:val="009F21E5"/>
    <w:rsid w:val="009F23BB"/>
    <w:rsid w:val="009F283E"/>
    <w:rsid w:val="009F2AE7"/>
    <w:rsid w:val="009F3DA2"/>
    <w:rsid w:val="009F4058"/>
    <w:rsid w:val="009F4135"/>
    <w:rsid w:val="009F4364"/>
    <w:rsid w:val="009F4494"/>
    <w:rsid w:val="009F44AD"/>
    <w:rsid w:val="009F453A"/>
    <w:rsid w:val="009F47ED"/>
    <w:rsid w:val="009F48E3"/>
    <w:rsid w:val="009F4E3D"/>
    <w:rsid w:val="009F51B1"/>
    <w:rsid w:val="009F5963"/>
    <w:rsid w:val="009F61F7"/>
    <w:rsid w:val="009F686A"/>
    <w:rsid w:val="009F6980"/>
    <w:rsid w:val="009F74DF"/>
    <w:rsid w:val="009F7561"/>
    <w:rsid w:val="009F7623"/>
    <w:rsid w:val="009F763D"/>
    <w:rsid w:val="009F7707"/>
    <w:rsid w:val="009F7736"/>
    <w:rsid w:val="009F7802"/>
    <w:rsid w:val="009F7852"/>
    <w:rsid w:val="00A006F3"/>
    <w:rsid w:val="00A00900"/>
    <w:rsid w:val="00A0110A"/>
    <w:rsid w:val="00A0113F"/>
    <w:rsid w:val="00A0164E"/>
    <w:rsid w:val="00A01F18"/>
    <w:rsid w:val="00A020C7"/>
    <w:rsid w:val="00A024C7"/>
    <w:rsid w:val="00A02567"/>
    <w:rsid w:val="00A02A08"/>
    <w:rsid w:val="00A02B9B"/>
    <w:rsid w:val="00A03391"/>
    <w:rsid w:val="00A034D3"/>
    <w:rsid w:val="00A035B9"/>
    <w:rsid w:val="00A03918"/>
    <w:rsid w:val="00A03978"/>
    <w:rsid w:val="00A03AE1"/>
    <w:rsid w:val="00A03EA6"/>
    <w:rsid w:val="00A03F71"/>
    <w:rsid w:val="00A0437B"/>
    <w:rsid w:val="00A0437F"/>
    <w:rsid w:val="00A044EF"/>
    <w:rsid w:val="00A04629"/>
    <w:rsid w:val="00A04EE2"/>
    <w:rsid w:val="00A050AA"/>
    <w:rsid w:val="00A050CD"/>
    <w:rsid w:val="00A054ED"/>
    <w:rsid w:val="00A05836"/>
    <w:rsid w:val="00A05981"/>
    <w:rsid w:val="00A05DE3"/>
    <w:rsid w:val="00A05F53"/>
    <w:rsid w:val="00A06148"/>
    <w:rsid w:val="00A06434"/>
    <w:rsid w:val="00A07526"/>
    <w:rsid w:val="00A07571"/>
    <w:rsid w:val="00A07D43"/>
    <w:rsid w:val="00A07E67"/>
    <w:rsid w:val="00A07E72"/>
    <w:rsid w:val="00A07F7A"/>
    <w:rsid w:val="00A101C3"/>
    <w:rsid w:val="00A10569"/>
    <w:rsid w:val="00A11151"/>
    <w:rsid w:val="00A11322"/>
    <w:rsid w:val="00A11B22"/>
    <w:rsid w:val="00A11DE2"/>
    <w:rsid w:val="00A11E98"/>
    <w:rsid w:val="00A120E8"/>
    <w:rsid w:val="00A12524"/>
    <w:rsid w:val="00A12707"/>
    <w:rsid w:val="00A12AD8"/>
    <w:rsid w:val="00A12F5D"/>
    <w:rsid w:val="00A135C0"/>
    <w:rsid w:val="00A13892"/>
    <w:rsid w:val="00A13E78"/>
    <w:rsid w:val="00A14873"/>
    <w:rsid w:val="00A14ED5"/>
    <w:rsid w:val="00A150FB"/>
    <w:rsid w:val="00A15181"/>
    <w:rsid w:val="00A153C7"/>
    <w:rsid w:val="00A15493"/>
    <w:rsid w:val="00A1665E"/>
    <w:rsid w:val="00A16976"/>
    <w:rsid w:val="00A16A49"/>
    <w:rsid w:val="00A16B3B"/>
    <w:rsid w:val="00A16D67"/>
    <w:rsid w:val="00A17188"/>
    <w:rsid w:val="00A1767C"/>
    <w:rsid w:val="00A1789E"/>
    <w:rsid w:val="00A17BFE"/>
    <w:rsid w:val="00A17EF7"/>
    <w:rsid w:val="00A205B6"/>
    <w:rsid w:val="00A20663"/>
    <w:rsid w:val="00A20DA8"/>
    <w:rsid w:val="00A21084"/>
    <w:rsid w:val="00A2191C"/>
    <w:rsid w:val="00A21BCA"/>
    <w:rsid w:val="00A21D7C"/>
    <w:rsid w:val="00A21DB6"/>
    <w:rsid w:val="00A22789"/>
    <w:rsid w:val="00A23309"/>
    <w:rsid w:val="00A2348E"/>
    <w:rsid w:val="00A24F83"/>
    <w:rsid w:val="00A24FE3"/>
    <w:rsid w:val="00A24FFB"/>
    <w:rsid w:val="00A2580F"/>
    <w:rsid w:val="00A26269"/>
    <w:rsid w:val="00A26294"/>
    <w:rsid w:val="00A269B7"/>
    <w:rsid w:val="00A26EFE"/>
    <w:rsid w:val="00A27827"/>
    <w:rsid w:val="00A30160"/>
    <w:rsid w:val="00A3076B"/>
    <w:rsid w:val="00A30C49"/>
    <w:rsid w:val="00A30DA7"/>
    <w:rsid w:val="00A30E4D"/>
    <w:rsid w:val="00A31097"/>
    <w:rsid w:val="00A3113B"/>
    <w:rsid w:val="00A3150E"/>
    <w:rsid w:val="00A31888"/>
    <w:rsid w:val="00A31AA5"/>
    <w:rsid w:val="00A322FE"/>
    <w:rsid w:val="00A32569"/>
    <w:rsid w:val="00A327A0"/>
    <w:rsid w:val="00A32F84"/>
    <w:rsid w:val="00A33824"/>
    <w:rsid w:val="00A33A75"/>
    <w:rsid w:val="00A33B77"/>
    <w:rsid w:val="00A33E85"/>
    <w:rsid w:val="00A342DE"/>
    <w:rsid w:val="00A34913"/>
    <w:rsid w:val="00A34DB2"/>
    <w:rsid w:val="00A34E61"/>
    <w:rsid w:val="00A35D81"/>
    <w:rsid w:val="00A360A8"/>
    <w:rsid w:val="00A360EE"/>
    <w:rsid w:val="00A361A6"/>
    <w:rsid w:val="00A36A1A"/>
    <w:rsid w:val="00A36B83"/>
    <w:rsid w:val="00A36D51"/>
    <w:rsid w:val="00A371A6"/>
    <w:rsid w:val="00A377B7"/>
    <w:rsid w:val="00A3798D"/>
    <w:rsid w:val="00A37D7C"/>
    <w:rsid w:val="00A404A2"/>
    <w:rsid w:val="00A40ABA"/>
    <w:rsid w:val="00A41426"/>
    <w:rsid w:val="00A414DF"/>
    <w:rsid w:val="00A4168C"/>
    <w:rsid w:val="00A4174C"/>
    <w:rsid w:val="00A41B7C"/>
    <w:rsid w:val="00A41CB1"/>
    <w:rsid w:val="00A41E3D"/>
    <w:rsid w:val="00A42482"/>
    <w:rsid w:val="00A43104"/>
    <w:rsid w:val="00A43351"/>
    <w:rsid w:val="00A4349D"/>
    <w:rsid w:val="00A4385C"/>
    <w:rsid w:val="00A43977"/>
    <w:rsid w:val="00A43B09"/>
    <w:rsid w:val="00A44365"/>
    <w:rsid w:val="00A444C1"/>
    <w:rsid w:val="00A44A28"/>
    <w:rsid w:val="00A4540D"/>
    <w:rsid w:val="00A4577C"/>
    <w:rsid w:val="00A459C8"/>
    <w:rsid w:val="00A45F24"/>
    <w:rsid w:val="00A46587"/>
    <w:rsid w:val="00A4662B"/>
    <w:rsid w:val="00A46859"/>
    <w:rsid w:val="00A4696C"/>
    <w:rsid w:val="00A46C2E"/>
    <w:rsid w:val="00A46DD5"/>
    <w:rsid w:val="00A478B6"/>
    <w:rsid w:val="00A50670"/>
    <w:rsid w:val="00A50ACE"/>
    <w:rsid w:val="00A514A1"/>
    <w:rsid w:val="00A51780"/>
    <w:rsid w:val="00A519DF"/>
    <w:rsid w:val="00A51F09"/>
    <w:rsid w:val="00A52535"/>
    <w:rsid w:val="00A52647"/>
    <w:rsid w:val="00A5272C"/>
    <w:rsid w:val="00A52AC2"/>
    <w:rsid w:val="00A53B13"/>
    <w:rsid w:val="00A53BED"/>
    <w:rsid w:val="00A54235"/>
    <w:rsid w:val="00A542E3"/>
    <w:rsid w:val="00A551C5"/>
    <w:rsid w:val="00A55327"/>
    <w:rsid w:val="00A5538C"/>
    <w:rsid w:val="00A55E73"/>
    <w:rsid w:val="00A56055"/>
    <w:rsid w:val="00A56EDB"/>
    <w:rsid w:val="00A5717B"/>
    <w:rsid w:val="00A573C9"/>
    <w:rsid w:val="00A57552"/>
    <w:rsid w:val="00A57C8C"/>
    <w:rsid w:val="00A60064"/>
    <w:rsid w:val="00A60CBC"/>
    <w:rsid w:val="00A610F8"/>
    <w:rsid w:val="00A61828"/>
    <w:rsid w:val="00A61E08"/>
    <w:rsid w:val="00A62BE5"/>
    <w:rsid w:val="00A63724"/>
    <w:rsid w:val="00A63877"/>
    <w:rsid w:val="00A63A46"/>
    <w:rsid w:val="00A643B7"/>
    <w:rsid w:val="00A644DD"/>
    <w:rsid w:val="00A645B0"/>
    <w:rsid w:val="00A648D8"/>
    <w:rsid w:val="00A65555"/>
    <w:rsid w:val="00A657AD"/>
    <w:rsid w:val="00A65A3E"/>
    <w:rsid w:val="00A65FF3"/>
    <w:rsid w:val="00A66025"/>
    <w:rsid w:val="00A661A5"/>
    <w:rsid w:val="00A662F6"/>
    <w:rsid w:val="00A6678C"/>
    <w:rsid w:val="00A66B31"/>
    <w:rsid w:val="00A66CC1"/>
    <w:rsid w:val="00A66CF7"/>
    <w:rsid w:val="00A676D9"/>
    <w:rsid w:val="00A67B4B"/>
    <w:rsid w:val="00A67C6A"/>
    <w:rsid w:val="00A67CA7"/>
    <w:rsid w:val="00A700E4"/>
    <w:rsid w:val="00A70F36"/>
    <w:rsid w:val="00A70F88"/>
    <w:rsid w:val="00A70FAE"/>
    <w:rsid w:val="00A71889"/>
    <w:rsid w:val="00A719FD"/>
    <w:rsid w:val="00A71A27"/>
    <w:rsid w:val="00A722BB"/>
    <w:rsid w:val="00A723B1"/>
    <w:rsid w:val="00A7308C"/>
    <w:rsid w:val="00A730C5"/>
    <w:rsid w:val="00A73218"/>
    <w:rsid w:val="00A73235"/>
    <w:rsid w:val="00A73778"/>
    <w:rsid w:val="00A738BD"/>
    <w:rsid w:val="00A73CFA"/>
    <w:rsid w:val="00A7409C"/>
    <w:rsid w:val="00A740A8"/>
    <w:rsid w:val="00A743D6"/>
    <w:rsid w:val="00A7453A"/>
    <w:rsid w:val="00A7489E"/>
    <w:rsid w:val="00A74B34"/>
    <w:rsid w:val="00A75137"/>
    <w:rsid w:val="00A75E4C"/>
    <w:rsid w:val="00A766A7"/>
    <w:rsid w:val="00A77439"/>
    <w:rsid w:val="00A7775F"/>
    <w:rsid w:val="00A777D3"/>
    <w:rsid w:val="00A779B5"/>
    <w:rsid w:val="00A804A7"/>
    <w:rsid w:val="00A80733"/>
    <w:rsid w:val="00A814E3"/>
    <w:rsid w:val="00A817BE"/>
    <w:rsid w:val="00A8197E"/>
    <w:rsid w:val="00A823CF"/>
    <w:rsid w:val="00A824A0"/>
    <w:rsid w:val="00A82509"/>
    <w:rsid w:val="00A82BF8"/>
    <w:rsid w:val="00A82FE0"/>
    <w:rsid w:val="00A835DC"/>
    <w:rsid w:val="00A8387B"/>
    <w:rsid w:val="00A83E8B"/>
    <w:rsid w:val="00A846D9"/>
    <w:rsid w:val="00A84874"/>
    <w:rsid w:val="00A85902"/>
    <w:rsid w:val="00A8593A"/>
    <w:rsid w:val="00A85A98"/>
    <w:rsid w:val="00A85DC4"/>
    <w:rsid w:val="00A85E9D"/>
    <w:rsid w:val="00A8668C"/>
    <w:rsid w:val="00A86A74"/>
    <w:rsid w:val="00A87965"/>
    <w:rsid w:val="00A879C8"/>
    <w:rsid w:val="00A879F0"/>
    <w:rsid w:val="00A901CC"/>
    <w:rsid w:val="00A90530"/>
    <w:rsid w:val="00A909DF"/>
    <w:rsid w:val="00A90A23"/>
    <w:rsid w:val="00A9175C"/>
    <w:rsid w:val="00A91804"/>
    <w:rsid w:val="00A91985"/>
    <w:rsid w:val="00A92103"/>
    <w:rsid w:val="00A92251"/>
    <w:rsid w:val="00A923E4"/>
    <w:rsid w:val="00A926C7"/>
    <w:rsid w:val="00A9283C"/>
    <w:rsid w:val="00A92BD7"/>
    <w:rsid w:val="00A92C25"/>
    <w:rsid w:val="00A930F9"/>
    <w:rsid w:val="00A93BEA"/>
    <w:rsid w:val="00A93D1F"/>
    <w:rsid w:val="00A93DF9"/>
    <w:rsid w:val="00A941C7"/>
    <w:rsid w:val="00A94681"/>
    <w:rsid w:val="00A94D75"/>
    <w:rsid w:val="00A95614"/>
    <w:rsid w:val="00A95937"/>
    <w:rsid w:val="00A959E7"/>
    <w:rsid w:val="00A95EF6"/>
    <w:rsid w:val="00A96054"/>
    <w:rsid w:val="00A960A0"/>
    <w:rsid w:val="00A96904"/>
    <w:rsid w:val="00A969CE"/>
    <w:rsid w:val="00A97169"/>
    <w:rsid w:val="00A97575"/>
    <w:rsid w:val="00A975BF"/>
    <w:rsid w:val="00A97632"/>
    <w:rsid w:val="00A976DE"/>
    <w:rsid w:val="00A979A8"/>
    <w:rsid w:val="00A97CF5"/>
    <w:rsid w:val="00A97D33"/>
    <w:rsid w:val="00AA02C9"/>
    <w:rsid w:val="00AA0692"/>
    <w:rsid w:val="00AA0E56"/>
    <w:rsid w:val="00AA0F4B"/>
    <w:rsid w:val="00AA0FF3"/>
    <w:rsid w:val="00AA11D8"/>
    <w:rsid w:val="00AA1BC2"/>
    <w:rsid w:val="00AA266E"/>
    <w:rsid w:val="00AA2FAD"/>
    <w:rsid w:val="00AA320C"/>
    <w:rsid w:val="00AA3FFA"/>
    <w:rsid w:val="00AA4883"/>
    <w:rsid w:val="00AA4A35"/>
    <w:rsid w:val="00AA4A66"/>
    <w:rsid w:val="00AA4C01"/>
    <w:rsid w:val="00AA4EAD"/>
    <w:rsid w:val="00AA52CA"/>
    <w:rsid w:val="00AA54BE"/>
    <w:rsid w:val="00AA57C7"/>
    <w:rsid w:val="00AA59E7"/>
    <w:rsid w:val="00AA5B22"/>
    <w:rsid w:val="00AA6256"/>
    <w:rsid w:val="00AA63B5"/>
    <w:rsid w:val="00AA63ED"/>
    <w:rsid w:val="00AA797D"/>
    <w:rsid w:val="00AB0147"/>
    <w:rsid w:val="00AB0AC4"/>
    <w:rsid w:val="00AB0DD1"/>
    <w:rsid w:val="00AB0FD2"/>
    <w:rsid w:val="00AB147D"/>
    <w:rsid w:val="00AB15FB"/>
    <w:rsid w:val="00AB1956"/>
    <w:rsid w:val="00AB1BCF"/>
    <w:rsid w:val="00AB1CD0"/>
    <w:rsid w:val="00AB2302"/>
    <w:rsid w:val="00AB2D5C"/>
    <w:rsid w:val="00AB360C"/>
    <w:rsid w:val="00AB3862"/>
    <w:rsid w:val="00AB3966"/>
    <w:rsid w:val="00AB4559"/>
    <w:rsid w:val="00AB4818"/>
    <w:rsid w:val="00AB4A19"/>
    <w:rsid w:val="00AB4A98"/>
    <w:rsid w:val="00AB5199"/>
    <w:rsid w:val="00AB528E"/>
    <w:rsid w:val="00AB57A9"/>
    <w:rsid w:val="00AB5FAA"/>
    <w:rsid w:val="00AB61B7"/>
    <w:rsid w:val="00AB6695"/>
    <w:rsid w:val="00AB6F9D"/>
    <w:rsid w:val="00AB7441"/>
    <w:rsid w:val="00AB74DF"/>
    <w:rsid w:val="00AB775B"/>
    <w:rsid w:val="00AB7EB3"/>
    <w:rsid w:val="00AC03CB"/>
    <w:rsid w:val="00AC0FF4"/>
    <w:rsid w:val="00AC123F"/>
    <w:rsid w:val="00AC16FB"/>
    <w:rsid w:val="00AC1A99"/>
    <w:rsid w:val="00AC1B1C"/>
    <w:rsid w:val="00AC1DEC"/>
    <w:rsid w:val="00AC25DD"/>
    <w:rsid w:val="00AC2A6F"/>
    <w:rsid w:val="00AC2E3B"/>
    <w:rsid w:val="00AC32D0"/>
    <w:rsid w:val="00AC338B"/>
    <w:rsid w:val="00AC3622"/>
    <w:rsid w:val="00AC476F"/>
    <w:rsid w:val="00AC4B87"/>
    <w:rsid w:val="00AC52A5"/>
    <w:rsid w:val="00AC5465"/>
    <w:rsid w:val="00AC5971"/>
    <w:rsid w:val="00AC5CBA"/>
    <w:rsid w:val="00AC5D35"/>
    <w:rsid w:val="00AC606A"/>
    <w:rsid w:val="00AC636F"/>
    <w:rsid w:val="00AC65B6"/>
    <w:rsid w:val="00AC6EFE"/>
    <w:rsid w:val="00AC7859"/>
    <w:rsid w:val="00AC7911"/>
    <w:rsid w:val="00AC7BD2"/>
    <w:rsid w:val="00AC7CD5"/>
    <w:rsid w:val="00AD0360"/>
    <w:rsid w:val="00AD18FD"/>
    <w:rsid w:val="00AD1AF7"/>
    <w:rsid w:val="00AD1D16"/>
    <w:rsid w:val="00AD1E29"/>
    <w:rsid w:val="00AD2197"/>
    <w:rsid w:val="00AD23CD"/>
    <w:rsid w:val="00AD251D"/>
    <w:rsid w:val="00AD2689"/>
    <w:rsid w:val="00AD2786"/>
    <w:rsid w:val="00AD2BA3"/>
    <w:rsid w:val="00AD2C9F"/>
    <w:rsid w:val="00AD2CA5"/>
    <w:rsid w:val="00AD2E55"/>
    <w:rsid w:val="00AD2F9C"/>
    <w:rsid w:val="00AD390C"/>
    <w:rsid w:val="00AD4555"/>
    <w:rsid w:val="00AD4581"/>
    <w:rsid w:val="00AD4A83"/>
    <w:rsid w:val="00AD4CBA"/>
    <w:rsid w:val="00AD4DF6"/>
    <w:rsid w:val="00AD50CD"/>
    <w:rsid w:val="00AD565A"/>
    <w:rsid w:val="00AD58D8"/>
    <w:rsid w:val="00AD5A48"/>
    <w:rsid w:val="00AD5E35"/>
    <w:rsid w:val="00AD6004"/>
    <w:rsid w:val="00AD630C"/>
    <w:rsid w:val="00AD6345"/>
    <w:rsid w:val="00AD6769"/>
    <w:rsid w:val="00AD6DEF"/>
    <w:rsid w:val="00AD72D7"/>
    <w:rsid w:val="00AD7304"/>
    <w:rsid w:val="00AD7725"/>
    <w:rsid w:val="00AE04B4"/>
    <w:rsid w:val="00AE0566"/>
    <w:rsid w:val="00AE0D94"/>
    <w:rsid w:val="00AE112E"/>
    <w:rsid w:val="00AE1889"/>
    <w:rsid w:val="00AE192A"/>
    <w:rsid w:val="00AE1D95"/>
    <w:rsid w:val="00AE1E8E"/>
    <w:rsid w:val="00AE1FDF"/>
    <w:rsid w:val="00AE2101"/>
    <w:rsid w:val="00AE21CC"/>
    <w:rsid w:val="00AE2208"/>
    <w:rsid w:val="00AE2AAD"/>
    <w:rsid w:val="00AE2DA2"/>
    <w:rsid w:val="00AE3886"/>
    <w:rsid w:val="00AE3EB3"/>
    <w:rsid w:val="00AE3F0D"/>
    <w:rsid w:val="00AE50E9"/>
    <w:rsid w:val="00AE5469"/>
    <w:rsid w:val="00AE570E"/>
    <w:rsid w:val="00AE584E"/>
    <w:rsid w:val="00AE5C6F"/>
    <w:rsid w:val="00AE5F14"/>
    <w:rsid w:val="00AE6263"/>
    <w:rsid w:val="00AE655E"/>
    <w:rsid w:val="00AE656E"/>
    <w:rsid w:val="00AE66FA"/>
    <w:rsid w:val="00AE6E59"/>
    <w:rsid w:val="00AE6E69"/>
    <w:rsid w:val="00AE7233"/>
    <w:rsid w:val="00AE73F6"/>
    <w:rsid w:val="00AE74E7"/>
    <w:rsid w:val="00AE76A0"/>
    <w:rsid w:val="00AF0126"/>
    <w:rsid w:val="00AF06A2"/>
    <w:rsid w:val="00AF06A7"/>
    <w:rsid w:val="00AF0F59"/>
    <w:rsid w:val="00AF1268"/>
    <w:rsid w:val="00AF126F"/>
    <w:rsid w:val="00AF12FA"/>
    <w:rsid w:val="00AF143C"/>
    <w:rsid w:val="00AF1670"/>
    <w:rsid w:val="00AF1B47"/>
    <w:rsid w:val="00AF20EC"/>
    <w:rsid w:val="00AF249C"/>
    <w:rsid w:val="00AF267F"/>
    <w:rsid w:val="00AF2ABD"/>
    <w:rsid w:val="00AF2DA5"/>
    <w:rsid w:val="00AF2E5B"/>
    <w:rsid w:val="00AF3314"/>
    <w:rsid w:val="00AF3D69"/>
    <w:rsid w:val="00AF3F3D"/>
    <w:rsid w:val="00AF42AC"/>
    <w:rsid w:val="00AF46FE"/>
    <w:rsid w:val="00AF4D34"/>
    <w:rsid w:val="00AF4ED7"/>
    <w:rsid w:val="00AF50AD"/>
    <w:rsid w:val="00AF578B"/>
    <w:rsid w:val="00AF5ADB"/>
    <w:rsid w:val="00AF5C0E"/>
    <w:rsid w:val="00AF5DF6"/>
    <w:rsid w:val="00AF5E3B"/>
    <w:rsid w:val="00AF624A"/>
    <w:rsid w:val="00AF64F8"/>
    <w:rsid w:val="00AF6BCD"/>
    <w:rsid w:val="00AF6C22"/>
    <w:rsid w:val="00AF762E"/>
    <w:rsid w:val="00AF7747"/>
    <w:rsid w:val="00AF7948"/>
    <w:rsid w:val="00AF7988"/>
    <w:rsid w:val="00AF79BF"/>
    <w:rsid w:val="00AF7E9F"/>
    <w:rsid w:val="00B004C9"/>
    <w:rsid w:val="00B004E0"/>
    <w:rsid w:val="00B0073F"/>
    <w:rsid w:val="00B009C7"/>
    <w:rsid w:val="00B00A06"/>
    <w:rsid w:val="00B00D5A"/>
    <w:rsid w:val="00B01301"/>
    <w:rsid w:val="00B019A1"/>
    <w:rsid w:val="00B01CE0"/>
    <w:rsid w:val="00B01D54"/>
    <w:rsid w:val="00B01D67"/>
    <w:rsid w:val="00B01EAE"/>
    <w:rsid w:val="00B0243B"/>
    <w:rsid w:val="00B028B1"/>
    <w:rsid w:val="00B0330E"/>
    <w:rsid w:val="00B033A9"/>
    <w:rsid w:val="00B033FC"/>
    <w:rsid w:val="00B0381C"/>
    <w:rsid w:val="00B03C1B"/>
    <w:rsid w:val="00B03F3D"/>
    <w:rsid w:val="00B053A4"/>
    <w:rsid w:val="00B0544A"/>
    <w:rsid w:val="00B0561E"/>
    <w:rsid w:val="00B056F4"/>
    <w:rsid w:val="00B057AF"/>
    <w:rsid w:val="00B05AA0"/>
    <w:rsid w:val="00B05CA6"/>
    <w:rsid w:val="00B05EED"/>
    <w:rsid w:val="00B0609E"/>
    <w:rsid w:val="00B0645A"/>
    <w:rsid w:val="00B069D2"/>
    <w:rsid w:val="00B06CBF"/>
    <w:rsid w:val="00B06D37"/>
    <w:rsid w:val="00B06DE1"/>
    <w:rsid w:val="00B06EA3"/>
    <w:rsid w:val="00B06F8E"/>
    <w:rsid w:val="00B075D8"/>
    <w:rsid w:val="00B077DA"/>
    <w:rsid w:val="00B0780D"/>
    <w:rsid w:val="00B1037D"/>
    <w:rsid w:val="00B1110E"/>
    <w:rsid w:val="00B111BF"/>
    <w:rsid w:val="00B1180C"/>
    <w:rsid w:val="00B11CE2"/>
    <w:rsid w:val="00B11D89"/>
    <w:rsid w:val="00B11DC4"/>
    <w:rsid w:val="00B12152"/>
    <w:rsid w:val="00B124CC"/>
    <w:rsid w:val="00B1299F"/>
    <w:rsid w:val="00B12B29"/>
    <w:rsid w:val="00B131ED"/>
    <w:rsid w:val="00B132CF"/>
    <w:rsid w:val="00B13694"/>
    <w:rsid w:val="00B1387B"/>
    <w:rsid w:val="00B138B3"/>
    <w:rsid w:val="00B13A5D"/>
    <w:rsid w:val="00B14314"/>
    <w:rsid w:val="00B14632"/>
    <w:rsid w:val="00B14775"/>
    <w:rsid w:val="00B14CB9"/>
    <w:rsid w:val="00B14D73"/>
    <w:rsid w:val="00B151CB"/>
    <w:rsid w:val="00B1547C"/>
    <w:rsid w:val="00B15999"/>
    <w:rsid w:val="00B15DE5"/>
    <w:rsid w:val="00B161D9"/>
    <w:rsid w:val="00B163E0"/>
    <w:rsid w:val="00B16CB9"/>
    <w:rsid w:val="00B1712B"/>
    <w:rsid w:val="00B179D1"/>
    <w:rsid w:val="00B17BE4"/>
    <w:rsid w:val="00B17E08"/>
    <w:rsid w:val="00B2038B"/>
    <w:rsid w:val="00B206DC"/>
    <w:rsid w:val="00B20AC7"/>
    <w:rsid w:val="00B2102D"/>
    <w:rsid w:val="00B21724"/>
    <w:rsid w:val="00B217ED"/>
    <w:rsid w:val="00B21BB0"/>
    <w:rsid w:val="00B21CE8"/>
    <w:rsid w:val="00B21D3C"/>
    <w:rsid w:val="00B21EFD"/>
    <w:rsid w:val="00B222E4"/>
    <w:rsid w:val="00B225FA"/>
    <w:rsid w:val="00B22668"/>
    <w:rsid w:val="00B22DA2"/>
    <w:rsid w:val="00B22F3E"/>
    <w:rsid w:val="00B23034"/>
    <w:rsid w:val="00B23353"/>
    <w:rsid w:val="00B239D1"/>
    <w:rsid w:val="00B23CA2"/>
    <w:rsid w:val="00B2427E"/>
    <w:rsid w:val="00B2434D"/>
    <w:rsid w:val="00B24568"/>
    <w:rsid w:val="00B24763"/>
    <w:rsid w:val="00B249D4"/>
    <w:rsid w:val="00B249EC"/>
    <w:rsid w:val="00B253BF"/>
    <w:rsid w:val="00B25B43"/>
    <w:rsid w:val="00B25EC5"/>
    <w:rsid w:val="00B2611B"/>
    <w:rsid w:val="00B261F4"/>
    <w:rsid w:val="00B2624F"/>
    <w:rsid w:val="00B267A5"/>
    <w:rsid w:val="00B26EFA"/>
    <w:rsid w:val="00B26FEC"/>
    <w:rsid w:val="00B27562"/>
    <w:rsid w:val="00B27629"/>
    <w:rsid w:val="00B278CB"/>
    <w:rsid w:val="00B27A30"/>
    <w:rsid w:val="00B30191"/>
    <w:rsid w:val="00B30295"/>
    <w:rsid w:val="00B304FE"/>
    <w:rsid w:val="00B306A2"/>
    <w:rsid w:val="00B307B1"/>
    <w:rsid w:val="00B30BD1"/>
    <w:rsid w:val="00B31715"/>
    <w:rsid w:val="00B31933"/>
    <w:rsid w:val="00B32084"/>
    <w:rsid w:val="00B3285A"/>
    <w:rsid w:val="00B3364C"/>
    <w:rsid w:val="00B337F7"/>
    <w:rsid w:val="00B33ABB"/>
    <w:rsid w:val="00B33C17"/>
    <w:rsid w:val="00B33C61"/>
    <w:rsid w:val="00B33C7E"/>
    <w:rsid w:val="00B34183"/>
    <w:rsid w:val="00B34489"/>
    <w:rsid w:val="00B34928"/>
    <w:rsid w:val="00B3555E"/>
    <w:rsid w:val="00B36102"/>
    <w:rsid w:val="00B361DD"/>
    <w:rsid w:val="00B362F9"/>
    <w:rsid w:val="00B36651"/>
    <w:rsid w:val="00B3679C"/>
    <w:rsid w:val="00B368BF"/>
    <w:rsid w:val="00B36A5E"/>
    <w:rsid w:val="00B36E75"/>
    <w:rsid w:val="00B371EB"/>
    <w:rsid w:val="00B40394"/>
    <w:rsid w:val="00B4044A"/>
    <w:rsid w:val="00B40654"/>
    <w:rsid w:val="00B4115B"/>
    <w:rsid w:val="00B429FA"/>
    <w:rsid w:val="00B42A73"/>
    <w:rsid w:val="00B42AFE"/>
    <w:rsid w:val="00B43A06"/>
    <w:rsid w:val="00B44248"/>
    <w:rsid w:val="00B4450F"/>
    <w:rsid w:val="00B44680"/>
    <w:rsid w:val="00B449F2"/>
    <w:rsid w:val="00B44AC9"/>
    <w:rsid w:val="00B4523C"/>
    <w:rsid w:val="00B4653A"/>
    <w:rsid w:val="00B465EE"/>
    <w:rsid w:val="00B47099"/>
    <w:rsid w:val="00B479DB"/>
    <w:rsid w:val="00B47C3F"/>
    <w:rsid w:val="00B5015D"/>
    <w:rsid w:val="00B50250"/>
    <w:rsid w:val="00B502A5"/>
    <w:rsid w:val="00B502AA"/>
    <w:rsid w:val="00B50984"/>
    <w:rsid w:val="00B50DE9"/>
    <w:rsid w:val="00B51342"/>
    <w:rsid w:val="00B517B9"/>
    <w:rsid w:val="00B5291F"/>
    <w:rsid w:val="00B5368D"/>
    <w:rsid w:val="00B53D9A"/>
    <w:rsid w:val="00B54623"/>
    <w:rsid w:val="00B54968"/>
    <w:rsid w:val="00B54B95"/>
    <w:rsid w:val="00B555BC"/>
    <w:rsid w:val="00B558C9"/>
    <w:rsid w:val="00B55CAF"/>
    <w:rsid w:val="00B5657E"/>
    <w:rsid w:val="00B56601"/>
    <w:rsid w:val="00B56B6D"/>
    <w:rsid w:val="00B57CFC"/>
    <w:rsid w:val="00B605A5"/>
    <w:rsid w:val="00B605AF"/>
    <w:rsid w:val="00B608A3"/>
    <w:rsid w:val="00B6157A"/>
    <w:rsid w:val="00B61D75"/>
    <w:rsid w:val="00B61F04"/>
    <w:rsid w:val="00B61F59"/>
    <w:rsid w:val="00B62529"/>
    <w:rsid w:val="00B628D5"/>
    <w:rsid w:val="00B62AEB"/>
    <w:rsid w:val="00B62E0D"/>
    <w:rsid w:val="00B62FBE"/>
    <w:rsid w:val="00B63F92"/>
    <w:rsid w:val="00B64FB5"/>
    <w:rsid w:val="00B65595"/>
    <w:rsid w:val="00B65718"/>
    <w:rsid w:val="00B65860"/>
    <w:rsid w:val="00B6590A"/>
    <w:rsid w:val="00B6599C"/>
    <w:rsid w:val="00B65E91"/>
    <w:rsid w:val="00B66190"/>
    <w:rsid w:val="00B66211"/>
    <w:rsid w:val="00B6624E"/>
    <w:rsid w:val="00B663E6"/>
    <w:rsid w:val="00B663EB"/>
    <w:rsid w:val="00B665D6"/>
    <w:rsid w:val="00B66A51"/>
    <w:rsid w:val="00B66B8A"/>
    <w:rsid w:val="00B66EC1"/>
    <w:rsid w:val="00B678A2"/>
    <w:rsid w:val="00B67E92"/>
    <w:rsid w:val="00B70011"/>
    <w:rsid w:val="00B704A1"/>
    <w:rsid w:val="00B704EF"/>
    <w:rsid w:val="00B70B0E"/>
    <w:rsid w:val="00B711B8"/>
    <w:rsid w:val="00B7174E"/>
    <w:rsid w:val="00B71900"/>
    <w:rsid w:val="00B71AC6"/>
    <w:rsid w:val="00B7287B"/>
    <w:rsid w:val="00B730A2"/>
    <w:rsid w:val="00B7370F"/>
    <w:rsid w:val="00B74678"/>
    <w:rsid w:val="00B746E9"/>
    <w:rsid w:val="00B7488C"/>
    <w:rsid w:val="00B74E89"/>
    <w:rsid w:val="00B755AD"/>
    <w:rsid w:val="00B75817"/>
    <w:rsid w:val="00B75D2C"/>
    <w:rsid w:val="00B75E71"/>
    <w:rsid w:val="00B76B85"/>
    <w:rsid w:val="00B76D66"/>
    <w:rsid w:val="00B772DA"/>
    <w:rsid w:val="00B775D7"/>
    <w:rsid w:val="00B800AF"/>
    <w:rsid w:val="00B80204"/>
    <w:rsid w:val="00B8121F"/>
    <w:rsid w:val="00B81B24"/>
    <w:rsid w:val="00B825BB"/>
    <w:rsid w:val="00B82673"/>
    <w:rsid w:val="00B82C49"/>
    <w:rsid w:val="00B833FF"/>
    <w:rsid w:val="00B83A90"/>
    <w:rsid w:val="00B83B7F"/>
    <w:rsid w:val="00B844F4"/>
    <w:rsid w:val="00B85010"/>
    <w:rsid w:val="00B851C3"/>
    <w:rsid w:val="00B8531E"/>
    <w:rsid w:val="00B85732"/>
    <w:rsid w:val="00B86BBB"/>
    <w:rsid w:val="00B879C7"/>
    <w:rsid w:val="00B87A8A"/>
    <w:rsid w:val="00B908C3"/>
    <w:rsid w:val="00B909E8"/>
    <w:rsid w:val="00B91818"/>
    <w:rsid w:val="00B919F8"/>
    <w:rsid w:val="00B91DA9"/>
    <w:rsid w:val="00B91E86"/>
    <w:rsid w:val="00B920A5"/>
    <w:rsid w:val="00B9265E"/>
    <w:rsid w:val="00B926A3"/>
    <w:rsid w:val="00B92A04"/>
    <w:rsid w:val="00B92D8B"/>
    <w:rsid w:val="00B93159"/>
    <w:rsid w:val="00B93184"/>
    <w:rsid w:val="00B93333"/>
    <w:rsid w:val="00B93475"/>
    <w:rsid w:val="00B9370C"/>
    <w:rsid w:val="00B938C8"/>
    <w:rsid w:val="00B93944"/>
    <w:rsid w:val="00B93979"/>
    <w:rsid w:val="00B93E11"/>
    <w:rsid w:val="00B9427F"/>
    <w:rsid w:val="00B94976"/>
    <w:rsid w:val="00B94CD2"/>
    <w:rsid w:val="00B94D98"/>
    <w:rsid w:val="00B94F24"/>
    <w:rsid w:val="00B9537A"/>
    <w:rsid w:val="00B956DB"/>
    <w:rsid w:val="00B95887"/>
    <w:rsid w:val="00B95AD5"/>
    <w:rsid w:val="00B95FF9"/>
    <w:rsid w:val="00B962C1"/>
    <w:rsid w:val="00B97117"/>
    <w:rsid w:val="00B97B76"/>
    <w:rsid w:val="00B97BC3"/>
    <w:rsid w:val="00BA053D"/>
    <w:rsid w:val="00BA08E4"/>
    <w:rsid w:val="00BA13B5"/>
    <w:rsid w:val="00BA17D8"/>
    <w:rsid w:val="00BA1A99"/>
    <w:rsid w:val="00BA1E06"/>
    <w:rsid w:val="00BA273E"/>
    <w:rsid w:val="00BA332F"/>
    <w:rsid w:val="00BA339F"/>
    <w:rsid w:val="00BA3442"/>
    <w:rsid w:val="00BA352A"/>
    <w:rsid w:val="00BA3831"/>
    <w:rsid w:val="00BA3CBC"/>
    <w:rsid w:val="00BA42FB"/>
    <w:rsid w:val="00BA478D"/>
    <w:rsid w:val="00BA48BB"/>
    <w:rsid w:val="00BA4D1B"/>
    <w:rsid w:val="00BA4D71"/>
    <w:rsid w:val="00BA680C"/>
    <w:rsid w:val="00BA6CBF"/>
    <w:rsid w:val="00BA7056"/>
    <w:rsid w:val="00BB02CA"/>
    <w:rsid w:val="00BB0B99"/>
    <w:rsid w:val="00BB1092"/>
    <w:rsid w:val="00BB31EF"/>
    <w:rsid w:val="00BB3393"/>
    <w:rsid w:val="00BB343D"/>
    <w:rsid w:val="00BB35DF"/>
    <w:rsid w:val="00BB3713"/>
    <w:rsid w:val="00BB430E"/>
    <w:rsid w:val="00BB48DB"/>
    <w:rsid w:val="00BB4DF0"/>
    <w:rsid w:val="00BB4E3F"/>
    <w:rsid w:val="00BB534B"/>
    <w:rsid w:val="00BB53E0"/>
    <w:rsid w:val="00BB57F2"/>
    <w:rsid w:val="00BB593E"/>
    <w:rsid w:val="00BB5BBC"/>
    <w:rsid w:val="00BB5D39"/>
    <w:rsid w:val="00BB6A23"/>
    <w:rsid w:val="00BB6ED5"/>
    <w:rsid w:val="00BB6F4E"/>
    <w:rsid w:val="00BB7263"/>
    <w:rsid w:val="00BB7AAE"/>
    <w:rsid w:val="00BC0812"/>
    <w:rsid w:val="00BC0892"/>
    <w:rsid w:val="00BC095C"/>
    <w:rsid w:val="00BC0D34"/>
    <w:rsid w:val="00BC17A8"/>
    <w:rsid w:val="00BC1A05"/>
    <w:rsid w:val="00BC218E"/>
    <w:rsid w:val="00BC2695"/>
    <w:rsid w:val="00BC2D94"/>
    <w:rsid w:val="00BC32CA"/>
    <w:rsid w:val="00BC35DA"/>
    <w:rsid w:val="00BC3CBB"/>
    <w:rsid w:val="00BC3D66"/>
    <w:rsid w:val="00BC4497"/>
    <w:rsid w:val="00BC50AF"/>
    <w:rsid w:val="00BC527E"/>
    <w:rsid w:val="00BC5605"/>
    <w:rsid w:val="00BC5C7E"/>
    <w:rsid w:val="00BC6663"/>
    <w:rsid w:val="00BC682D"/>
    <w:rsid w:val="00BC6E58"/>
    <w:rsid w:val="00BC6F90"/>
    <w:rsid w:val="00BC700F"/>
    <w:rsid w:val="00BC7182"/>
    <w:rsid w:val="00BC76CB"/>
    <w:rsid w:val="00BC77ED"/>
    <w:rsid w:val="00BC78CB"/>
    <w:rsid w:val="00BC7A65"/>
    <w:rsid w:val="00BC7CDF"/>
    <w:rsid w:val="00BC7D73"/>
    <w:rsid w:val="00BD020F"/>
    <w:rsid w:val="00BD0F54"/>
    <w:rsid w:val="00BD10DC"/>
    <w:rsid w:val="00BD132B"/>
    <w:rsid w:val="00BD1B7B"/>
    <w:rsid w:val="00BD1F24"/>
    <w:rsid w:val="00BD1F3B"/>
    <w:rsid w:val="00BD2B8A"/>
    <w:rsid w:val="00BD2C19"/>
    <w:rsid w:val="00BD32E4"/>
    <w:rsid w:val="00BD34B8"/>
    <w:rsid w:val="00BD34C8"/>
    <w:rsid w:val="00BD366C"/>
    <w:rsid w:val="00BD3A3F"/>
    <w:rsid w:val="00BD3DA4"/>
    <w:rsid w:val="00BD3E89"/>
    <w:rsid w:val="00BD4046"/>
    <w:rsid w:val="00BD43B6"/>
    <w:rsid w:val="00BD4CB9"/>
    <w:rsid w:val="00BD509E"/>
    <w:rsid w:val="00BD5440"/>
    <w:rsid w:val="00BD551D"/>
    <w:rsid w:val="00BD5DB6"/>
    <w:rsid w:val="00BD5F39"/>
    <w:rsid w:val="00BD6044"/>
    <w:rsid w:val="00BD6403"/>
    <w:rsid w:val="00BD64C7"/>
    <w:rsid w:val="00BD66DA"/>
    <w:rsid w:val="00BD6985"/>
    <w:rsid w:val="00BD69DB"/>
    <w:rsid w:val="00BD721C"/>
    <w:rsid w:val="00BD7498"/>
    <w:rsid w:val="00BD7FD2"/>
    <w:rsid w:val="00BE01BA"/>
    <w:rsid w:val="00BE029D"/>
    <w:rsid w:val="00BE0823"/>
    <w:rsid w:val="00BE0A08"/>
    <w:rsid w:val="00BE0A0A"/>
    <w:rsid w:val="00BE0B58"/>
    <w:rsid w:val="00BE1647"/>
    <w:rsid w:val="00BE1B09"/>
    <w:rsid w:val="00BE1EE0"/>
    <w:rsid w:val="00BE2913"/>
    <w:rsid w:val="00BE297D"/>
    <w:rsid w:val="00BE2AF1"/>
    <w:rsid w:val="00BE39DE"/>
    <w:rsid w:val="00BE4471"/>
    <w:rsid w:val="00BE489D"/>
    <w:rsid w:val="00BE4DC6"/>
    <w:rsid w:val="00BE4F72"/>
    <w:rsid w:val="00BE546B"/>
    <w:rsid w:val="00BE5803"/>
    <w:rsid w:val="00BE6328"/>
    <w:rsid w:val="00BE65AA"/>
    <w:rsid w:val="00BE6DAD"/>
    <w:rsid w:val="00BF04AE"/>
    <w:rsid w:val="00BF0582"/>
    <w:rsid w:val="00BF068B"/>
    <w:rsid w:val="00BF0E35"/>
    <w:rsid w:val="00BF15C1"/>
    <w:rsid w:val="00BF1DE4"/>
    <w:rsid w:val="00BF1E14"/>
    <w:rsid w:val="00BF2198"/>
    <w:rsid w:val="00BF2238"/>
    <w:rsid w:val="00BF27FF"/>
    <w:rsid w:val="00BF38B1"/>
    <w:rsid w:val="00BF3BD3"/>
    <w:rsid w:val="00BF3E07"/>
    <w:rsid w:val="00BF3E1A"/>
    <w:rsid w:val="00BF3E74"/>
    <w:rsid w:val="00BF4064"/>
    <w:rsid w:val="00BF43A8"/>
    <w:rsid w:val="00BF4B4D"/>
    <w:rsid w:val="00BF53D8"/>
    <w:rsid w:val="00BF5491"/>
    <w:rsid w:val="00BF5524"/>
    <w:rsid w:val="00BF5847"/>
    <w:rsid w:val="00BF58C0"/>
    <w:rsid w:val="00BF5B55"/>
    <w:rsid w:val="00BF66EE"/>
    <w:rsid w:val="00BF695B"/>
    <w:rsid w:val="00BF69A6"/>
    <w:rsid w:val="00BF6EA6"/>
    <w:rsid w:val="00BF6F73"/>
    <w:rsid w:val="00BF7160"/>
    <w:rsid w:val="00BF75F9"/>
    <w:rsid w:val="00BF7A7C"/>
    <w:rsid w:val="00BF7E74"/>
    <w:rsid w:val="00BF7F7B"/>
    <w:rsid w:val="00C003F9"/>
    <w:rsid w:val="00C008BA"/>
    <w:rsid w:val="00C00BB8"/>
    <w:rsid w:val="00C00BF2"/>
    <w:rsid w:val="00C01991"/>
    <w:rsid w:val="00C01AD4"/>
    <w:rsid w:val="00C01DF2"/>
    <w:rsid w:val="00C029E1"/>
    <w:rsid w:val="00C0358E"/>
    <w:rsid w:val="00C036ED"/>
    <w:rsid w:val="00C03B4D"/>
    <w:rsid w:val="00C03BC3"/>
    <w:rsid w:val="00C03F2F"/>
    <w:rsid w:val="00C04210"/>
    <w:rsid w:val="00C05184"/>
    <w:rsid w:val="00C053E4"/>
    <w:rsid w:val="00C058FE"/>
    <w:rsid w:val="00C05A84"/>
    <w:rsid w:val="00C06677"/>
    <w:rsid w:val="00C0677B"/>
    <w:rsid w:val="00C06D90"/>
    <w:rsid w:val="00C06EA3"/>
    <w:rsid w:val="00C072C3"/>
    <w:rsid w:val="00C077FB"/>
    <w:rsid w:val="00C07838"/>
    <w:rsid w:val="00C078DD"/>
    <w:rsid w:val="00C07A82"/>
    <w:rsid w:val="00C10265"/>
    <w:rsid w:val="00C10932"/>
    <w:rsid w:val="00C10D42"/>
    <w:rsid w:val="00C11160"/>
    <w:rsid w:val="00C111BA"/>
    <w:rsid w:val="00C11400"/>
    <w:rsid w:val="00C11814"/>
    <w:rsid w:val="00C1184B"/>
    <w:rsid w:val="00C11C3F"/>
    <w:rsid w:val="00C127D3"/>
    <w:rsid w:val="00C12925"/>
    <w:rsid w:val="00C13925"/>
    <w:rsid w:val="00C13B1D"/>
    <w:rsid w:val="00C13B42"/>
    <w:rsid w:val="00C14038"/>
    <w:rsid w:val="00C14973"/>
    <w:rsid w:val="00C14993"/>
    <w:rsid w:val="00C14C4F"/>
    <w:rsid w:val="00C15A84"/>
    <w:rsid w:val="00C15AA9"/>
    <w:rsid w:val="00C15DB0"/>
    <w:rsid w:val="00C16059"/>
    <w:rsid w:val="00C164B4"/>
    <w:rsid w:val="00C164DC"/>
    <w:rsid w:val="00C16540"/>
    <w:rsid w:val="00C1671F"/>
    <w:rsid w:val="00C16C59"/>
    <w:rsid w:val="00C178F7"/>
    <w:rsid w:val="00C17DA1"/>
    <w:rsid w:val="00C17F55"/>
    <w:rsid w:val="00C2022E"/>
    <w:rsid w:val="00C20259"/>
    <w:rsid w:val="00C209A9"/>
    <w:rsid w:val="00C20F06"/>
    <w:rsid w:val="00C20F67"/>
    <w:rsid w:val="00C2113F"/>
    <w:rsid w:val="00C2128F"/>
    <w:rsid w:val="00C214C1"/>
    <w:rsid w:val="00C216C0"/>
    <w:rsid w:val="00C21D66"/>
    <w:rsid w:val="00C21FBF"/>
    <w:rsid w:val="00C2261F"/>
    <w:rsid w:val="00C22FE9"/>
    <w:rsid w:val="00C23221"/>
    <w:rsid w:val="00C2468C"/>
    <w:rsid w:val="00C24894"/>
    <w:rsid w:val="00C24A97"/>
    <w:rsid w:val="00C24BB5"/>
    <w:rsid w:val="00C24CCA"/>
    <w:rsid w:val="00C25202"/>
    <w:rsid w:val="00C2531F"/>
    <w:rsid w:val="00C25322"/>
    <w:rsid w:val="00C2573D"/>
    <w:rsid w:val="00C25E2F"/>
    <w:rsid w:val="00C25F5C"/>
    <w:rsid w:val="00C261EE"/>
    <w:rsid w:val="00C262CC"/>
    <w:rsid w:val="00C263AB"/>
    <w:rsid w:val="00C26A68"/>
    <w:rsid w:val="00C26AF8"/>
    <w:rsid w:val="00C26B5C"/>
    <w:rsid w:val="00C271C0"/>
    <w:rsid w:val="00C2742D"/>
    <w:rsid w:val="00C278EF"/>
    <w:rsid w:val="00C27CDB"/>
    <w:rsid w:val="00C3013C"/>
    <w:rsid w:val="00C3016E"/>
    <w:rsid w:val="00C30613"/>
    <w:rsid w:val="00C30799"/>
    <w:rsid w:val="00C3143D"/>
    <w:rsid w:val="00C31F46"/>
    <w:rsid w:val="00C32E69"/>
    <w:rsid w:val="00C3324E"/>
    <w:rsid w:val="00C3362C"/>
    <w:rsid w:val="00C33B51"/>
    <w:rsid w:val="00C34028"/>
    <w:rsid w:val="00C34A14"/>
    <w:rsid w:val="00C34BB1"/>
    <w:rsid w:val="00C34DCB"/>
    <w:rsid w:val="00C35933"/>
    <w:rsid w:val="00C359A1"/>
    <w:rsid w:val="00C35CD5"/>
    <w:rsid w:val="00C35D05"/>
    <w:rsid w:val="00C35FE1"/>
    <w:rsid w:val="00C362E0"/>
    <w:rsid w:val="00C37A54"/>
    <w:rsid w:val="00C37AD5"/>
    <w:rsid w:val="00C37C3E"/>
    <w:rsid w:val="00C402D4"/>
    <w:rsid w:val="00C404D6"/>
    <w:rsid w:val="00C405EE"/>
    <w:rsid w:val="00C4061A"/>
    <w:rsid w:val="00C40A0B"/>
    <w:rsid w:val="00C40C5A"/>
    <w:rsid w:val="00C4134D"/>
    <w:rsid w:val="00C41C52"/>
    <w:rsid w:val="00C41E68"/>
    <w:rsid w:val="00C42A03"/>
    <w:rsid w:val="00C42F6B"/>
    <w:rsid w:val="00C43628"/>
    <w:rsid w:val="00C43857"/>
    <w:rsid w:val="00C43B51"/>
    <w:rsid w:val="00C43E3D"/>
    <w:rsid w:val="00C43F6C"/>
    <w:rsid w:val="00C44808"/>
    <w:rsid w:val="00C44A85"/>
    <w:rsid w:val="00C4572C"/>
    <w:rsid w:val="00C45F04"/>
    <w:rsid w:val="00C460EC"/>
    <w:rsid w:val="00C46136"/>
    <w:rsid w:val="00C471BB"/>
    <w:rsid w:val="00C47722"/>
    <w:rsid w:val="00C50BB6"/>
    <w:rsid w:val="00C515A4"/>
    <w:rsid w:val="00C5173E"/>
    <w:rsid w:val="00C5179C"/>
    <w:rsid w:val="00C51B81"/>
    <w:rsid w:val="00C51F09"/>
    <w:rsid w:val="00C52652"/>
    <w:rsid w:val="00C52821"/>
    <w:rsid w:val="00C52C76"/>
    <w:rsid w:val="00C52E14"/>
    <w:rsid w:val="00C53086"/>
    <w:rsid w:val="00C53BA8"/>
    <w:rsid w:val="00C53C6A"/>
    <w:rsid w:val="00C5419A"/>
    <w:rsid w:val="00C54513"/>
    <w:rsid w:val="00C547D7"/>
    <w:rsid w:val="00C54D6F"/>
    <w:rsid w:val="00C556D3"/>
    <w:rsid w:val="00C565F0"/>
    <w:rsid w:val="00C569E8"/>
    <w:rsid w:val="00C56A7F"/>
    <w:rsid w:val="00C56A96"/>
    <w:rsid w:val="00C56C9F"/>
    <w:rsid w:val="00C576D8"/>
    <w:rsid w:val="00C601E7"/>
    <w:rsid w:val="00C601EB"/>
    <w:rsid w:val="00C61554"/>
    <w:rsid w:val="00C615D4"/>
    <w:rsid w:val="00C6169F"/>
    <w:rsid w:val="00C61835"/>
    <w:rsid w:val="00C61BAF"/>
    <w:rsid w:val="00C61DCD"/>
    <w:rsid w:val="00C623EB"/>
    <w:rsid w:val="00C6257C"/>
    <w:rsid w:val="00C62E75"/>
    <w:rsid w:val="00C62FA0"/>
    <w:rsid w:val="00C632E4"/>
    <w:rsid w:val="00C635D2"/>
    <w:rsid w:val="00C63635"/>
    <w:rsid w:val="00C63F9D"/>
    <w:rsid w:val="00C642A4"/>
    <w:rsid w:val="00C64402"/>
    <w:rsid w:val="00C644C2"/>
    <w:rsid w:val="00C6460B"/>
    <w:rsid w:val="00C64633"/>
    <w:rsid w:val="00C655CC"/>
    <w:rsid w:val="00C65716"/>
    <w:rsid w:val="00C657E2"/>
    <w:rsid w:val="00C6586E"/>
    <w:rsid w:val="00C66077"/>
    <w:rsid w:val="00C6691A"/>
    <w:rsid w:val="00C66955"/>
    <w:rsid w:val="00C66AD5"/>
    <w:rsid w:val="00C66D58"/>
    <w:rsid w:val="00C66F5F"/>
    <w:rsid w:val="00C67282"/>
    <w:rsid w:val="00C67A63"/>
    <w:rsid w:val="00C67C0B"/>
    <w:rsid w:val="00C70B47"/>
    <w:rsid w:val="00C71E8E"/>
    <w:rsid w:val="00C72035"/>
    <w:rsid w:val="00C722B4"/>
    <w:rsid w:val="00C72479"/>
    <w:rsid w:val="00C72818"/>
    <w:rsid w:val="00C7291F"/>
    <w:rsid w:val="00C72A94"/>
    <w:rsid w:val="00C73058"/>
    <w:rsid w:val="00C73825"/>
    <w:rsid w:val="00C73A22"/>
    <w:rsid w:val="00C73B1F"/>
    <w:rsid w:val="00C74731"/>
    <w:rsid w:val="00C74B01"/>
    <w:rsid w:val="00C74BE9"/>
    <w:rsid w:val="00C74EF9"/>
    <w:rsid w:val="00C74F53"/>
    <w:rsid w:val="00C750E0"/>
    <w:rsid w:val="00C75630"/>
    <w:rsid w:val="00C7573D"/>
    <w:rsid w:val="00C75E62"/>
    <w:rsid w:val="00C7629B"/>
    <w:rsid w:val="00C7643E"/>
    <w:rsid w:val="00C768F4"/>
    <w:rsid w:val="00C7699B"/>
    <w:rsid w:val="00C76F39"/>
    <w:rsid w:val="00C770C8"/>
    <w:rsid w:val="00C771ED"/>
    <w:rsid w:val="00C773E4"/>
    <w:rsid w:val="00C77742"/>
    <w:rsid w:val="00C77B5C"/>
    <w:rsid w:val="00C77E1F"/>
    <w:rsid w:val="00C8013C"/>
    <w:rsid w:val="00C80433"/>
    <w:rsid w:val="00C8066A"/>
    <w:rsid w:val="00C80A0E"/>
    <w:rsid w:val="00C80D4B"/>
    <w:rsid w:val="00C810D5"/>
    <w:rsid w:val="00C810E8"/>
    <w:rsid w:val="00C81E86"/>
    <w:rsid w:val="00C81F07"/>
    <w:rsid w:val="00C82241"/>
    <w:rsid w:val="00C825C5"/>
    <w:rsid w:val="00C82C0C"/>
    <w:rsid w:val="00C832DE"/>
    <w:rsid w:val="00C8340B"/>
    <w:rsid w:val="00C835C9"/>
    <w:rsid w:val="00C8407D"/>
    <w:rsid w:val="00C84AFA"/>
    <w:rsid w:val="00C852F3"/>
    <w:rsid w:val="00C854F8"/>
    <w:rsid w:val="00C85A70"/>
    <w:rsid w:val="00C85DCF"/>
    <w:rsid w:val="00C85EA3"/>
    <w:rsid w:val="00C860F8"/>
    <w:rsid w:val="00C860FD"/>
    <w:rsid w:val="00C87394"/>
    <w:rsid w:val="00C875CC"/>
    <w:rsid w:val="00C8762F"/>
    <w:rsid w:val="00C87937"/>
    <w:rsid w:val="00C87CC5"/>
    <w:rsid w:val="00C901F3"/>
    <w:rsid w:val="00C903A5"/>
    <w:rsid w:val="00C9041B"/>
    <w:rsid w:val="00C90B71"/>
    <w:rsid w:val="00C91268"/>
    <w:rsid w:val="00C91659"/>
    <w:rsid w:val="00C91742"/>
    <w:rsid w:val="00C91768"/>
    <w:rsid w:val="00C91A71"/>
    <w:rsid w:val="00C91DEF"/>
    <w:rsid w:val="00C91E65"/>
    <w:rsid w:val="00C92FCE"/>
    <w:rsid w:val="00C93036"/>
    <w:rsid w:val="00C93074"/>
    <w:rsid w:val="00C93E68"/>
    <w:rsid w:val="00C94150"/>
    <w:rsid w:val="00C94238"/>
    <w:rsid w:val="00C948D4"/>
    <w:rsid w:val="00C94C02"/>
    <w:rsid w:val="00C94D72"/>
    <w:rsid w:val="00C95B58"/>
    <w:rsid w:val="00C96054"/>
    <w:rsid w:val="00C96D26"/>
    <w:rsid w:val="00C975D6"/>
    <w:rsid w:val="00C97603"/>
    <w:rsid w:val="00C9787E"/>
    <w:rsid w:val="00C97C0A"/>
    <w:rsid w:val="00CA15DA"/>
    <w:rsid w:val="00CA218D"/>
    <w:rsid w:val="00CA230A"/>
    <w:rsid w:val="00CA27DB"/>
    <w:rsid w:val="00CA297B"/>
    <w:rsid w:val="00CA45C2"/>
    <w:rsid w:val="00CA45DD"/>
    <w:rsid w:val="00CA46D5"/>
    <w:rsid w:val="00CA4A5E"/>
    <w:rsid w:val="00CA4B49"/>
    <w:rsid w:val="00CA4FEB"/>
    <w:rsid w:val="00CA536D"/>
    <w:rsid w:val="00CA5CBE"/>
    <w:rsid w:val="00CA60B3"/>
    <w:rsid w:val="00CA6384"/>
    <w:rsid w:val="00CA6576"/>
    <w:rsid w:val="00CA70C4"/>
    <w:rsid w:val="00CA713E"/>
    <w:rsid w:val="00CA7937"/>
    <w:rsid w:val="00CA7AC8"/>
    <w:rsid w:val="00CB0041"/>
    <w:rsid w:val="00CB021A"/>
    <w:rsid w:val="00CB1164"/>
    <w:rsid w:val="00CB1267"/>
    <w:rsid w:val="00CB1624"/>
    <w:rsid w:val="00CB1D70"/>
    <w:rsid w:val="00CB223B"/>
    <w:rsid w:val="00CB2375"/>
    <w:rsid w:val="00CB23B3"/>
    <w:rsid w:val="00CB244D"/>
    <w:rsid w:val="00CB24EA"/>
    <w:rsid w:val="00CB2B5E"/>
    <w:rsid w:val="00CB2CC0"/>
    <w:rsid w:val="00CB3F4C"/>
    <w:rsid w:val="00CB460E"/>
    <w:rsid w:val="00CB4894"/>
    <w:rsid w:val="00CB498E"/>
    <w:rsid w:val="00CB51C6"/>
    <w:rsid w:val="00CB52D1"/>
    <w:rsid w:val="00CB55A0"/>
    <w:rsid w:val="00CB5D5C"/>
    <w:rsid w:val="00CB6507"/>
    <w:rsid w:val="00CB6534"/>
    <w:rsid w:val="00CB6AF9"/>
    <w:rsid w:val="00CB6EDB"/>
    <w:rsid w:val="00CB75B2"/>
    <w:rsid w:val="00CB7E5E"/>
    <w:rsid w:val="00CB7EC3"/>
    <w:rsid w:val="00CC0018"/>
    <w:rsid w:val="00CC08DD"/>
    <w:rsid w:val="00CC10C0"/>
    <w:rsid w:val="00CC16BB"/>
    <w:rsid w:val="00CC18E5"/>
    <w:rsid w:val="00CC18EC"/>
    <w:rsid w:val="00CC196F"/>
    <w:rsid w:val="00CC1BA9"/>
    <w:rsid w:val="00CC244A"/>
    <w:rsid w:val="00CC28A6"/>
    <w:rsid w:val="00CC2C1E"/>
    <w:rsid w:val="00CC2C67"/>
    <w:rsid w:val="00CC2CBE"/>
    <w:rsid w:val="00CC2F46"/>
    <w:rsid w:val="00CC2FA5"/>
    <w:rsid w:val="00CC3316"/>
    <w:rsid w:val="00CC44E2"/>
    <w:rsid w:val="00CC4C15"/>
    <w:rsid w:val="00CC5594"/>
    <w:rsid w:val="00CC5F84"/>
    <w:rsid w:val="00CC5FC3"/>
    <w:rsid w:val="00CC5FF1"/>
    <w:rsid w:val="00CC6585"/>
    <w:rsid w:val="00CC6AFB"/>
    <w:rsid w:val="00CC6B24"/>
    <w:rsid w:val="00CC757B"/>
    <w:rsid w:val="00CC76C3"/>
    <w:rsid w:val="00CC7C4B"/>
    <w:rsid w:val="00CC7EBE"/>
    <w:rsid w:val="00CC7EE2"/>
    <w:rsid w:val="00CD018E"/>
    <w:rsid w:val="00CD0229"/>
    <w:rsid w:val="00CD0D64"/>
    <w:rsid w:val="00CD14EB"/>
    <w:rsid w:val="00CD166D"/>
    <w:rsid w:val="00CD16DE"/>
    <w:rsid w:val="00CD1B4B"/>
    <w:rsid w:val="00CD1C90"/>
    <w:rsid w:val="00CD1D4A"/>
    <w:rsid w:val="00CD259D"/>
    <w:rsid w:val="00CD2FBC"/>
    <w:rsid w:val="00CD3578"/>
    <w:rsid w:val="00CD3942"/>
    <w:rsid w:val="00CD3A47"/>
    <w:rsid w:val="00CD420C"/>
    <w:rsid w:val="00CD4B61"/>
    <w:rsid w:val="00CD54B4"/>
    <w:rsid w:val="00CD5666"/>
    <w:rsid w:val="00CD57A2"/>
    <w:rsid w:val="00CD5D2D"/>
    <w:rsid w:val="00CD5DD1"/>
    <w:rsid w:val="00CD5F96"/>
    <w:rsid w:val="00CD6D0A"/>
    <w:rsid w:val="00CD6EE0"/>
    <w:rsid w:val="00CD6F93"/>
    <w:rsid w:val="00CD762C"/>
    <w:rsid w:val="00CD7685"/>
    <w:rsid w:val="00CD76C2"/>
    <w:rsid w:val="00CD7746"/>
    <w:rsid w:val="00CD7BBB"/>
    <w:rsid w:val="00CE00AC"/>
    <w:rsid w:val="00CE0395"/>
    <w:rsid w:val="00CE1040"/>
    <w:rsid w:val="00CE1347"/>
    <w:rsid w:val="00CE14E4"/>
    <w:rsid w:val="00CE1589"/>
    <w:rsid w:val="00CE18B4"/>
    <w:rsid w:val="00CE29DC"/>
    <w:rsid w:val="00CE3303"/>
    <w:rsid w:val="00CE3388"/>
    <w:rsid w:val="00CE348E"/>
    <w:rsid w:val="00CE3DF5"/>
    <w:rsid w:val="00CE3EC5"/>
    <w:rsid w:val="00CE40A3"/>
    <w:rsid w:val="00CE44CD"/>
    <w:rsid w:val="00CE4DF4"/>
    <w:rsid w:val="00CE5340"/>
    <w:rsid w:val="00CE570C"/>
    <w:rsid w:val="00CE589D"/>
    <w:rsid w:val="00CE5F01"/>
    <w:rsid w:val="00CE617A"/>
    <w:rsid w:val="00CE6E10"/>
    <w:rsid w:val="00CE769F"/>
    <w:rsid w:val="00CE7A90"/>
    <w:rsid w:val="00CE7AD1"/>
    <w:rsid w:val="00CE7C47"/>
    <w:rsid w:val="00CE7F2F"/>
    <w:rsid w:val="00CF0437"/>
    <w:rsid w:val="00CF05F4"/>
    <w:rsid w:val="00CF0E3E"/>
    <w:rsid w:val="00CF1B48"/>
    <w:rsid w:val="00CF1DA7"/>
    <w:rsid w:val="00CF1EE0"/>
    <w:rsid w:val="00CF2036"/>
    <w:rsid w:val="00CF317E"/>
    <w:rsid w:val="00CF3553"/>
    <w:rsid w:val="00CF3620"/>
    <w:rsid w:val="00CF3640"/>
    <w:rsid w:val="00CF40CE"/>
    <w:rsid w:val="00CF4297"/>
    <w:rsid w:val="00CF45F0"/>
    <w:rsid w:val="00CF4936"/>
    <w:rsid w:val="00CF4B42"/>
    <w:rsid w:val="00CF4EB3"/>
    <w:rsid w:val="00CF60CD"/>
    <w:rsid w:val="00CF66BC"/>
    <w:rsid w:val="00CF6922"/>
    <w:rsid w:val="00CF6B34"/>
    <w:rsid w:val="00CF6BDC"/>
    <w:rsid w:val="00CF7516"/>
    <w:rsid w:val="00CF7ABF"/>
    <w:rsid w:val="00CF7C30"/>
    <w:rsid w:val="00CF7C93"/>
    <w:rsid w:val="00CF7F37"/>
    <w:rsid w:val="00D00C6C"/>
    <w:rsid w:val="00D00E7B"/>
    <w:rsid w:val="00D0116C"/>
    <w:rsid w:val="00D011FA"/>
    <w:rsid w:val="00D01223"/>
    <w:rsid w:val="00D02117"/>
    <w:rsid w:val="00D02A08"/>
    <w:rsid w:val="00D02A83"/>
    <w:rsid w:val="00D02BB9"/>
    <w:rsid w:val="00D02E59"/>
    <w:rsid w:val="00D0323C"/>
    <w:rsid w:val="00D03256"/>
    <w:rsid w:val="00D03A82"/>
    <w:rsid w:val="00D03CBC"/>
    <w:rsid w:val="00D0410C"/>
    <w:rsid w:val="00D04E4F"/>
    <w:rsid w:val="00D04F99"/>
    <w:rsid w:val="00D052D3"/>
    <w:rsid w:val="00D053CC"/>
    <w:rsid w:val="00D05D02"/>
    <w:rsid w:val="00D0635E"/>
    <w:rsid w:val="00D06AE6"/>
    <w:rsid w:val="00D073A0"/>
    <w:rsid w:val="00D07848"/>
    <w:rsid w:val="00D07B14"/>
    <w:rsid w:val="00D07D30"/>
    <w:rsid w:val="00D101D6"/>
    <w:rsid w:val="00D1030D"/>
    <w:rsid w:val="00D10C3C"/>
    <w:rsid w:val="00D10CE7"/>
    <w:rsid w:val="00D10EA4"/>
    <w:rsid w:val="00D11851"/>
    <w:rsid w:val="00D11A4C"/>
    <w:rsid w:val="00D11D0C"/>
    <w:rsid w:val="00D11F6D"/>
    <w:rsid w:val="00D1213B"/>
    <w:rsid w:val="00D1245D"/>
    <w:rsid w:val="00D12815"/>
    <w:rsid w:val="00D129FF"/>
    <w:rsid w:val="00D134B2"/>
    <w:rsid w:val="00D13A81"/>
    <w:rsid w:val="00D13BA7"/>
    <w:rsid w:val="00D13D79"/>
    <w:rsid w:val="00D14788"/>
    <w:rsid w:val="00D149FC"/>
    <w:rsid w:val="00D14A4E"/>
    <w:rsid w:val="00D14BC7"/>
    <w:rsid w:val="00D1505E"/>
    <w:rsid w:val="00D15127"/>
    <w:rsid w:val="00D154F2"/>
    <w:rsid w:val="00D15652"/>
    <w:rsid w:val="00D15783"/>
    <w:rsid w:val="00D15A75"/>
    <w:rsid w:val="00D15B76"/>
    <w:rsid w:val="00D15D81"/>
    <w:rsid w:val="00D16024"/>
    <w:rsid w:val="00D172CB"/>
    <w:rsid w:val="00D173D3"/>
    <w:rsid w:val="00D17654"/>
    <w:rsid w:val="00D17970"/>
    <w:rsid w:val="00D17A54"/>
    <w:rsid w:val="00D201A4"/>
    <w:rsid w:val="00D20302"/>
    <w:rsid w:val="00D20FA8"/>
    <w:rsid w:val="00D210CF"/>
    <w:rsid w:val="00D2124C"/>
    <w:rsid w:val="00D21346"/>
    <w:rsid w:val="00D21444"/>
    <w:rsid w:val="00D21FEC"/>
    <w:rsid w:val="00D22C1C"/>
    <w:rsid w:val="00D22EA5"/>
    <w:rsid w:val="00D23021"/>
    <w:rsid w:val="00D2335D"/>
    <w:rsid w:val="00D23C7C"/>
    <w:rsid w:val="00D23DDE"/>
    <w:rsid w:val="00D23E4F"/>
    <w:rsid w:val="00D24174"/>
    <w:rsid w:val="00D243FC"/>
    <w:rsid w:val="00D24A69"/>
    <w:rsid w:val="00D24F2B"/>
    <w:rsid w:val="00D24FB1"/>
    <w:rsid w:val="00D24FBA"/>
    <w:rsid w:val="00D25FA7"/>
    <w:rsid w:val="00D263BF"/>
    <w:rsid w:val="00D26CD5"/>
    <w:rsid w:val="00D27378"/>
    <w:rsid w:val="00D276BB"/>
    <w:rsid w:val="00D277BB"/>
    <w:rsid w:val="00D2790B"/>
    <w:rsid w:val="00D30610"/>
    <w:rsid w:val="00D30835"/>
    <w:rsid w:val="00D3102C"/>
    <w:rsid w:val="00D31606"/>
    <w:rsid w:val="00D31917"/>
    <w:rsid w:val="00D31B81"/>
    <w:rsid w:val="00D31C73"/>
    <w:rsid w:val="00D31CA4"/>
    <w:rsid w:val="00D31E73"/>
    <w:rsid w:val="00D32198"/>
    <w:rsid w:val="00D32566"/>
    <w:rsid w:val="00D32719"/>
    <w:rsid w:val="00D32CA7"/>
    <w:rsid w:val="00D32E1B"/>
    <w:rsid w:val="00D33032"/>
    <w:rsid w:val="00D330B8"/>
    <w:rsid w:val="00D33969"/>
    <w:rsid w:val="00D33DC0"/>
    <w:rsid w:val="00D3444A"/>
    <w:rsid w:val="00D3463F"/>
    <w:rsid w:val="00D34C3C"/>
    <w:rsid w:val="00D34D92"/>
    <w:rsid w:val="00D34E43"/>
    <w:rsid w:val="00D35051"/>
    <w:rsid w:val="00D351AA"/>
    <w:rsid w:val="00D35505"/>
    <w:rsid w:val="00D35F25"/>
    <w:rsid w:val="00D35F81"/>
    <w:rsid w:val="00D36956"/>
    <w:rsid w:val="00D36ADB"/>
    <w:rsid w:val="00D36D01"/>
    <w:rsid w:val="00D36ED4"/>
    <w:rsid w:val="00D3724D"/>
    <w:rsid w:val="00D37F0A"/>
    <w:rsid w:val="00D37FBC"/>
    <w:rsid w:val="00D4056F"/>
    <w:rsid w:val="00D41021"/>
    <w:rsid w:val="00D417CB"/>
    <w:rsid w:val="00D41905"/>
    <w:rsid w:val="00D41920"/>
    <w:rsid w:val="00D41B72"/>
    <w:rsid w:val="00D41DE8"/>
    <w:rsid w:val="00D422AE"/>
    <w:rsid w:val="00D436C1"/>
    <w:rsid w:val="00D43752"/>
    <w:rsid w:val="00D43D1E"/>
    <w:rsid w:val="00D43E47"/>
    <w:rsid w:val="00D43FAC"/>
    <w:rsid w:val="00D441D0"/>
    <w:rsid w:val="00D443FF"/>
    <w:rsid w:val="00D4515D"/>
    <w:rsid w:val="00D4561E"/>
    <w:rsid w:val="00D45AA0"/>
    <w:rsid w:val="00D46491"/>
    <w:rsid w:val="00D46777"/>
    <w:rsid w:val="00D46B92"/>
    <w:rsid w:val="00D46FEA"/>
    <w:rsid w:val="00D47049"/>
    <w:rsid w:val="00D50602"/>
    <w:rsid w:val="00D50C5E"/>
    <w:rsid w:val="00D50DDE"/>
    <w:rsid w:val="00D5102D"/>
    <w:rsid w:val="00D513DC"/>
    <w:rsid w:val="00D5142C"/>
    <w:rsid w:val="00D519E3"/>
    <w:rsid w:val="00D51D43"/>
    <w:rsid w:val="00D51DAB"/>
    <w:rsid w:val="00D526C7"/>
    <w:rsid w:val="00D5293A"/>
    <w:rsid w:val="00D52F16"/>
    <w:rsid w:val="00D52FC1"/>
    <w:rsid w:val="00D541F2"/>
    <w:rsid w:val="00D54F6A"/>
    <w:rsid w:val="00D550D5"/>
    <w:rsid w:val="00D5521B"/>
    <w:rsid w:val="00D552D3"/>
    <w:rsid w:val="00D55991"/>
    <w:rsid w:val="00D55997"/>
    <w:rsid w:val="00D55AA6"/>
    <w:rsid w:val="00D55F7A"/>
    <w:rsid w:val="00D564DE"/>
    <w:rsid w:val="00D567CC"/>
    <w:rsid w:val="00D56827"/>
    <w:rsid w:val="00D60FCB"/>
    <w:rsid w:val="00D61462"/>
    <w:rsid w:val="00D61619"/>
    <w:rsid w:val="00D630A9"/>
    <w:rsid w:val="00D6357A"/>
    <w:rsid w:val="00D6392D"/>
    <w:rsid w:val="00D63EAD"/>
    <w:rsid w:val="00D641B6"/>
    <w:rsid w:val="00D64D1A"/>
    <w:rsid w:val="00D64E1A"/>
    <w:rsid w:val="00D66018"/>
    <w:rsid w:val="00D6610B"/>
    <w:rsid w:val="00D66111"/>
    <w:rsid w:val="00D661C0"/>
    <w:rsid w:val="00D66491"/>
    <w:rsid w:val="00D66791"/>
    <w:rsid w:val="00D668A3"/>
    <w:rsid w:val="00D66EFB"/>
    <w:rsid w:val="00D671A3"/>
    <w:rsid w:val="00D67243"/>
    <w:rsid w:val="00D675B6"/>
    <w:rsid w:val="00D67AF2"/>
    <w:rsid w:val="00D67B37"/>
    <w:rsid w:val="00D67C66"/>
    <w:rsid w:val="00D67EF8"/>
    <w:rsid w:val="00D703A9"/>
    <w:rsid w:val="00D70867"/>
    <w:rsid w:val="00D70DCB"/>
    <w:rsid w:val="00D7112E"/>
    <w:rsid w:val="00D71179"/>
    <w:rsid w:val="00D7177A"/>
    <w:rsid w:val="00D71828"/>
    <w:rsid w:val="00D71D04"/>
    <w:rsid w:val="00D7208E"/>
    <w:rsid w:val="00D72E14"/>
    <w:rsid w:val="00D72E48"/>
    <w:rsid w:val="00D72FA4"/>
    <w:rsid w:val="00D7384F"/>
    <w:rsid w:val="00D73A03"/>
    <w:rsid w:val="00D73CF5"/>
    <w:rsid w:val="00D73CF6"/>
    <w:rsid w:val="00D74098"/>
    <w:rsid w:val="00D74208"/>
    <w:rsid w:val="00D74466"/>
    <w:rsid w:val="00D744C7"/>
    <w:rsid w:val="00D7463F"/>
    <w:rsid w:val="00D74CA0"/>
    <w:rsid w:val="00D74CA4"/>
    <w:rsid w:val="00D74CB2"/>
    <w:rsid w:val="00D74F5C"/>
    <w:rsid w:val="00D75A1F"/>
    <w:rsid w:val="00D76891"/>
    <w:rsid w:val="00D76ACA"/>
    <w:rsid w:val="00D76E11"/>
    <w:rsid w:val="00D76E5A"/>
    <w:rsid w:val="00D76E80"/>
    <w:rsid w:val="00D7704C"/>
    <w:rsid w:val="00D770C2"/>
    <w:rsid w:val="00D775E5"/>
    <w:rsid w:val="00D777D5"/>
    <w:rsid w:val="00D77E18"/>
    <w:rsid w:val="00D800AB"/>
    <w:rsid w:val="00D80928"/>
    <w:rsid w:val="00D824F8"/>
    <w:rsid w:val="00D82D75"/>
    <w:rsid w:val="00D83614"/>
    <w:rsid w:val="00D83C9B"/>
    <w:rsid w:val="00D83CCD"/>
    <w:rsid w:val="00D83E23"/>
    <w:rsid w:val="00D84815"/>
    <w:rsid w:val="00D849A1"/>
    <w:rsid w:val="00D849E7"/>
    <w:rsid w:val="00D85909"/>
    <w:rsid w:val="00D85A87"/>
    <w:rsid w:val="00D85C35"/>
    <w:rsid w:val="00D85F02"/>
    <w:rsid w:val="00D8638D"/>
    <w:rsid w:val="00D865FE"/>
    <w:rsid w:val="00D86878"/>
    <w:rsid w:val="00D86DC3"/>
    <w:rsid w:val="00D879B2"/>
    <w:rsid w:val="00D879D9"/>
    <w:rsid w:val="00D87DAB"/>
    <w:rsid w:val="00D901F7"/>
    <w:rsid w:val="00D90220"/>
    <w:rsid w:val="00D9049B"/>
    <w:rsid w:val="00D907E1"/>
    <w:rsid w:val="00D907F0"/>
    <w:rsid w:val="00D90DCE"/>
    <w:rsid w:val="00D90E41"/>
    <w:rsid w:val="00D90FA2"/>
    <w:rsid w:val="00D914C5"/>
    <w:rsid w:val="00D914C8"/>
    <w:rsid w:val="00D916C8"/>
    <w:rsid w:val="00D917FB"/>
    <w:rsid w:val="00D9182E"/>
    <w:rsid w:val="00D91991"/>
    <w:rsid w:val="00D91AD4"/>
    <w:rsid w:val="00D91F7D"/>
    <w:rsid w:val="00D92CCC"/>
    <w:rsid w:val="00D93A9C"/>
    <w:rsid w:val="00D93AD8"/>
    <w:rsid w:val="00D9443D"/>
    <w:rsid w:val="00D94775"/>
    <w:rsid w:val="00D948CA"/>
    <w:rsid w:val="00D94DBF"/>
    <w:rsid w:val="00D95369"/>
    <w:rsid w:val="00D9561A"/>
    <w:rsid w:val="00D95625"/>
    <w:rsid w:val="00D95A99"/>
    <w:rsid w:val="00D9607F"/>
    <w:rsid w:val="00D9661A"/>
    <w:rsid w:val="00D96B54"/>
    <w:rsid w:val="00D97093"/>
    <w:rsid w:val="00D970BB"/>
    <w:rsid w:val="00D97709"/>
    <w:rsid w:val="00D97881"/>
    <w:rsid w:val="00D97BAD"/>
    <w:rsid w:val="00DA047B"/>
    <w:rsid w:val="00DA0514"/>
    <w:rsid w:val="00DA11F3"/>
    <w:rsid w:val="00DA19DF"/>
    <w:rsid w:val="00DA1BF8"/>
    <w:rsid w:val="00DA1EF6"/>
    <w:rsid w:val="00DA2450"/>
    <w:rsid w:val="00DA27BD"/>
    <w:rsid w:val="00DA29C0"/>
    <w:rsid w:val="00DA38A2"/>
    <w:rsid w:val="00DA3BBC"/>
    <w:rsid w:val="00DA4050"/>
    <w:rsid w:val="00DA41E3"/>
    <w:rsid w:val="00DA48BB"/>
    <w:rsid w:val="00DA4AA5"/>
    <w:rsid w:val="00DA4C89"/>
    <w:rsid w:val="00DA4E33"/>
    <w:rsid w:val="00DA5132"/>
    <w:rsid w:val="00DA52CA"/>
    <w:rsid w:val="00DA5687"/>
    <w:rsid w:val="00DA5B29"/>
    <w:rsid w:val="00DA5C3A"/>
    <w:rsid w:val="00DA5F6C"/>
    <w:rsid w:val="00DA601C"/>
    <w:rsid w:val="00DA6629"/>
    <w:rsid w:val="00DA66B4"/>
    <w:rsid w:val="00DA69AE"/>
    <w:rsid w:val="00DA6B3E"/>
    <w:rsid w:val="00DA6D31"/>
    <w:rsid w:val="00DA6D72"/>
    <w:rsid w:val="00DA71B0"/>
    <w:rsid w:val="00DA71B3"/>
    <w:rsid w:val="00DA71C4"/>
    <w:rsid w:val="00DA7515"/>
    <w:rsid w:val="00DA78CB"/>
    <w:rsid w:val="00DA7946"/>
    <w:rsid w:val="00DA7D89"/>
    <w:rsid w:val="00DA7EF9"/>
    <w:rsid w:val="00DB0745"/>
    <w:rsid w:val="00DB0813"/>
    <w:rsid w:val="00DB0D8C"/>
    <w:rsid w:val="00DB1089"/>
    <w:rsid w:val="00DB1354"/>
    <w:rsid w:val="00DB1560"/>
    <w:rsid w:val="00DB1786"/>
    <w:rsid w:val="00DB1983"/>
    <w:rsid w:val="00DB1EEA"/>
    <w:rsid w:val="00DB1FB9"/>
    <w:rsid w:val="00DB2850"/>
    <w:rsid w:val="00DB2911"/>
    <w:rsid w:val="00DB2925"/>
    <w:rsid w:val="00DB2A74"/>
    <w:rsid w:val="00DB2B95"/>
    <w:rsid w:val="00DB2E3F"/>
    <w:rsid w:val="00DB2F5D"/>
    <w:rsid w:val="00DB373C"/>
    <w:rsid w:val="00DB3755"/>
    <w:rsid w:val="00DB3881"/>
    <w:rsid w:val="00DB3BD1"/>
    <w:rsid w:val="00DB3F15"/>
    <w:rsid w:val="00DB3F8F"/>
    <w:rsid w:val="00DB3FA4"/>
    <w:rsid w:val="00DB4006"/>
    <w:rsid w:val="00DB461A"/>
    <w:rsid w:val="00DB46EC"/>
    <w:rsid w:val="00DB54FB"/>
    <w:rsid w:val="00DB593C"/>
    <w:rsid w:val="00DB5C93"/>
    <w:rsid w:val="00DB5FD4"/>
    <w:rsid w:val="00DB6079"/>
    <w:rsid w:val="00DB60A7"/>
    <w:rsid w:val="00DB6564"/>
    <w:rsid w:val="00DB7227"/>
    <w:rsid w:val="00DB7359"/>
    <w:rsid w:val="00DB75AD"/>
    <w:rsid w:val="00DB7F5A"/>
    <w:rsid w:val="00DC03C7"/>
    <w:rsid w:val="00DC0532"/>
    <w:rsid w:val="00DC0CB3"/>
    <w:rsid w:val="00DC0FDE"/>
    <w:rsid w:val="00DC13E6"/>
    <w:rsid w:val="00DC17B9"/>
    <w:rsid w:val="00DC1F88"/>
    <w:rsid w:val="00DC23CB"/>
    <w:rsid w:val="00DC2495"/>
    <w:rsid w:val="00DC253F"/>
    <w:rsid w:val="00DC27B7"/>
    <w:rsid w:val="00DC2ADF"/>
    <w:rsid w:val="00DC2FFB"/>
    <w:rsid w:val="00DC306C"/>
    <w:rsid w:val="00DC31E4"/>
    <w:rsid w:val="00DC3E19"/>
    <w:rsid w:val="00DC4395"/>
    <w:rsid w:val="00DC4AF0"/>
    <w:rsid w:val="00DC4E4B"/>
    <w:rsid w:val="00DC4E92"/>
    <w:rsid w:val="00DC4F9B"/>
    <w:rsid w:val="00DC5069"/>
    <w:rsid w:val="00DC5C1F"/>
    <w:rsid w:val="00DC61D8"/>
    <w:rsid w:val="00DC67B2"/>
    <w:rsid w:val="00DC684F"/>
    <w:rsid w:val="00DC6D66"/>
    <w:rsid w:val="00DC731E"/>
    <w:rsid w:val="00DC738E"/>
    <w:rsid w:val="00DD03F3"/>
    <w:rsid w:val="00DD07FE"/>
    <w:rsid w:val="00DD0A10"/>
    <w:rsid w:val="00DD0AB4"/>
    <w:rsid w:val="00DD0BF1"/>
    <w:rsid w:val="00DD11D4"/>
    <w:rsid w:val="00DD11F2"/>
    <w:rsid w:val="00DD20F0"/>
    <w:rsid w:val="00DD310D"/>
    <w:rsid w:val="00DD3687"/>
    <w:rsid w:val="00DD39F5"/>
    <w:rsid w:val="00DD3B4F"/>
    <w:rsid w:val="00DD417A"/>
    <w:rsid w:val="00DD4351"/>
    <w:rsid w:val="00DD45E3"/>
    <w:rsid w:val="00DD49AB"/>
    <w:rsid w:val="00DD4B50"/>
    <w:rsid w:val="00DD4F0C"/>
    <w:rsid w:val="00DD51EB"/>
    <w:rsid w:val="00DD53DD"/>
    <w:rsid w:val="00DD5D9C"/>
    <w:rsid w:val="00DD5EF4"/>
    <w:rsid w:val="00DD6142"/>
    <w:rsid w:val="00DD7197"/>
    <w:rsid w:val="00DD727F"/>
    <w:rsid w:val="00DD7393"/>
    <w:rsid w:val="00DD73E8"/>
    <w:rsid w:val="00DD747E"/>
    <w:rsid w:val="00DD78B0"/>
    <w:rsid w:val="00DD78BF"/>
    <w:rsid w:val="00DD79BC"/>
    <w:rsid w:val="00DD7B50"/>
    <w:rsid w:val="00DD7E36"/>
    <w:rsid w:val="00DE00F6"/>
    <w:rsid w:val="00DE08E3"/>
    <w:rsid w:val="00DE0E59"/>
    <w:rsid w:val="00DE1227"/>
    <w:rsid w:val="00DE1334"/>
    <w:rsid w:val="00DE1487"/>
    <w:rsid w:val="00DE16BC"/>
    <w:rsid w:val="00DE1991"/>
    <w:rsid w:val="00DE2B0B"/>
    <w:rsid w:val="00DE2E4D"/>
    <w:rsid w:val="00DE32B4"/>
    <w:rsid w:val="00DE3A88"/>
    <w:rsid w:val="00DE3BC9"/>
    <w:rsid w:val="00DE3C49"/>
    <w:rsid w:val="00DE4800"/>
    <w:rsid w:val="00DE4855"/>
    <w:rsid w:val="00DE48D0"/>
    <w:rsid w:val="00DE4E0F"/>
    <w:rsid w:val="00DE4EB8"/>
    <w:rsid w:val="00DE5089"/>
    <w:rsid w:val="00DE5368"/>
    <w:rsid w:val="00DE61BD"/>
    <w:rsid w:val="00DE7331"/>
    <w:rsid w:val="00DE7465"/>
    <w:rsid w:val="00DE7471"/>
    <w:rsid w:val="00DE75D4"/>
    <w:rsid w:val="00DE78CF"/>
    <w:rsid w:val="00DE7AAD"/>
    <w:rsid w:val="00DE7E94"/>
    <w:rsid w:val="00DE7FAA"/>
    <w:rsid w:val="00DF020A"/>
    <w:rsid w:val="00DF02AD"/>
    <w:rsid w:val="00DF0311"/>
    <w:rsid w:val="00DF1AD5"/>
    <w:rsid w:val="00DF2270"/>
    <w:rsid w:val="00DF29FA"/>
    <w:rsid w:val="00DF2B5A"/>
    <w:rsid w:val="00DF2FEA"/>
    <w:rsid w:val="00DF3017"/>
    <w:rsid w:val="00DF31CB"/>
    <w:rsid w:val="00DF3327"/>
    <w:rsid w:val="00DF3352"/>
    <w:rsid w:val="00DF34B5"/>
    <w:rsid w:val="00DF363A"/>
    <w:rsid w:val="00DF4365"/>
    <w:rsid w:val="00DF443A"/>
    <w:rsid w:val="00DF5069"/>
    <w:rsid w:val="00DF54C6"/>
    <w:rsid w:val="00DF5530"/>
    <w:rsid w:val="00DF55B3"/>
    <w:rsid w:val="00DF56E7"/>
    <w:rsid w:val="00DF5E74"/>
    <w:rsid w:val="00DF6874"/>
    <w:rsid w:val="00DF6F04"/>
    <w:rsid w:val="00DF7B5B"/>
    <w:rsid w:val="00DF7C71"/>
    <w:rsid w:val="00E003E6"/>
    <w:rsid w:val="00E0054A"/>
    <w:rsid w:val="00E00645"/>
    <w:rsid w:val="00E01921"/>
    <w:rsid w:val="00E01C9B"/>
    <w:rsid w:val="00E01D97"/>
    <w:rsid w:val="00E01DE1"/>
    <w:rsid w:val="00E0218F"/>
    <w:rsid w:val="00E021B0"/>
    <w:rsid w:val="00E02415"/>
    <w:rsid w:val="00E028FA"/>
    <w:rsid w:val="00E030E0"/>
    <w:rsid w:val="00E03D2E"/>
    <w:rsid w:val="00E03D93"/>
    <w:rsid w:val="00E03DB7"/>
    <w:rsid w:val="00E03F0E"/>
    <w:rsid w:val="00E03F56"/>
    <w:rsid w:val="00E0495E"/>
    <w:rsid w:val="00E04D0D"/>
    <w:rsid w:val="00E0559C"/>
    <w:rsid w:val="00E06374"/>
    <w:rsid w:val="00E067E1"/>
    <w:rsid w:val="00E070DA"/>
    <w:rsid w:val="00E07260"/>
    <w:rsid w:val="00E07642"/>
    <w:rsid w:val="00E07E1A"/>
    <w:rsid w:val="00E107AD"/>
    <w:rsid w:val="00E1083A"/>
    <w:rsid w:val="00E10D47"/>
    <w:rsid w:val="00E11643"/>
    <w:rsid w:val="00E1199F"/>
    <w:rsid w:val="00E120D2"/>
    <w:rsid w:val="00E12436"/>
    <w:rsid w:val="00E12CC3"/>
    <w:rsid w:val="00E12D2A"/>
    <w:rsid w:val="00E1323A"/>
    <w:rsid w:val="00E1411E"/>
    <w:rsid w:val="00E141AF"/>
    <w:rsid w:val="00E144E1"/>
    <w:rsid w:val="00E14F45"/>
    <w:rsid w:val="00E15E89"/>
    <w:rsid w:val="00E16296"/>
    <w:rsid w:val="00E162BD"/>
    <w:rsid w:val="00E174C7"/>
    <w:rsid w:val="00E17576"/>
    <w:rsid w:val="00E1795F"/>
    <w:rsid w:val="00E17CF8"/>
    <w:rsid w:val="00E17E29"/>
    <w:rsid w:val="00E2041A"/>
    <w:rsid w:val="00E209B8"/>
    <w:rsid w:val="00E20E00"/>
    <w:rsid w:val="00E20E38"/>
    <w:rsid w:val="00E20E68"/>
    <w:rsid w:val="00E219FD"/>
    <w:rsid w:val="00E21F97"/>
    <w:rsid w:val="00E2232B"/>
    <w:rsid w:val="00E226CD"/>
    <w:rsid w:val="00E227D5"/>
    <w:rsid w:val="00E22866"/>
    <w:rsid w:val="00E22980"/>
    <w:rsid w:val="00E23444"/>
    <w:rsid w:val="00E2373D"/>
    <w:rsid w:val="00E239C9"/>
    <w:rsid w:val="00E23E0B"/>
    <w:rsid w:val="00E243E3"/>
    <w:rsid w:val="00E247A6"/>
    <w:rsid w:val="00E24F19"/>
    <w:rsid w:val="00E2507F"/>
    <w:rsid w:val="00E2508A"/>
    <w:rsid w:val="00E2517C"/>
    <w:rsid w:val="00E25183"/>
    <w:rsid w:val="00E252D8"/>
    <w:rsid w:val="00E25494"/>
    <w:rsid w:val="00E25782"/>
    <w:rsid w:val="00E25790"/>
    <w:rsid w:val="00E26466"/>
    <w:rsid w:val="00E267E7"/>
    <w:rsid w:val="00E2756F"/>
    <w:rsid w:val="00E276C4"/>
    <w:rsid w:val="00E27C71"/>
    <w:rsid w:val="00E306EB"/>
    <w:rsid w:val="00E30C07"/>
    <w:rsid w:val="00E31978"/>
    <w:rsid w:val="00E322A5"/>
    <w:rsid w:val="00E3294E"/>
    <w:rsid w:val="00E32A60"/>
    <w:rsid w:val="00E32FDF"/>
    <w:rsid w:val="00E334F8"/>
    <w:rsid w:val="00E33B02"/>
    <w:rsid w:val="00E33F5B"/>
    <w:rsid w:val="00E3444D"/>
    <w:rsid w:val="00E34838"/>
    <w:rsid w:val="00E350BD"/>
    <w:rsid w:val="00E354C0"/>
    <w:rsid w:val="00E3598E"/>
    <w:rsid w:val="00E35BAC"/>
    <w:rsid w:val="00E35C8D"/>
    <w:rsid w:val="00E35D8F"/>
    <w:rsid w:val="00E35E6A"/>
    <w:rsid w:val="00E36737"/>
    <w:rsid w:val="00E36DC7"/>
    <w:rsid w:val="00E36FC3"/>
    <w:rsid w:val="00E36FCC"/>
    <w:rsid w:val="00E37451"/>
    <w:rsid w:val="00E379BD"/>
    <w:rsid w:val="00E37D66"/>
    <w:rsid w:val="00E4011C"/>
    <w:rsid w:val="00E41521"/>
    <w:rsid w:val="00E418D2"/>
    <w:rsid w:val="00E41915"/>
    <w:rsid w:val="00E41B83"/>
    <w:rsid w:val="00E41C27"/>
    <w:rsid w:val="00E422AA"/>
    <w:rsid w:val="00E4278E"/>
    <w:rsid w:val="00E42963"/>
    <w:rsid w:val="00E42AFA"/>
    <w:rsid w:val="00E42E8E"/>
    <w:rsid w:val="00E42EAD"/>
    <w:rsid w:val="00E4301D"/>
    <w:rsid w:val="00E435CF"/>
    <w:rsid w:val="00E438CD"/>
    <w:rsid w:val="00E43A26"/>
    <w:rsid w:val="00E43E24"/>
    <w:rsid w:val="00E43F43"/>
    <w:rsid w:val="00E447BE"/>
    <w:rsid w:val="00E44AB4"/>
    <w:rsid w:val="00E44B41"/>
    <w:rsid w:val="00E44E05"/>
    <w:rsid w:val="00E44E3C"/>
    <w:rsid w:val="00E45129"/>
    <w:rsid w:val="00E45419"/>
    <w:rsid w:val="00E461A7"/>
    <w:rsid w:val="00E4682E"/>
    <w:rsid w:val="00E46A1B"/>
    <w:rsid w:val="00E46E54"/>
    <w:rsid w:val="00E471D8"/>
    <w:rsid w:val="00E4741C"/>
    <w:rsid w:val="00E47438"/>
    <w:rsid w:val="00E4789F"/>
    <w:rsid w:val="00E505BF"/>
    <w:rsid w:val="00E51056"/>
    <w:rsid w:val="00E511C9"/>
    <w:rsid w:val="00E514A0"/>
    <w:rsid w:val="00E514EC"/>
    <w:rsid w:val="00E517AA"/>
    <w:rsid w:val="00E51866"/>
    <w:rsid w:val="00E521ED"/>
    <w:rsid w:val="00E52736"/>
    <w:rsid w:val="00E530E1"/>
    <w:rsid w:val="00E53795"/>
    <w:rsid w:val="00E53902"/>
    <w:rsid w:val="00E54066"/>
    <w:rsid w:val="00E54210"/>
    <w:rsid w:val="00E546DA"/>
    <w:rsid w:val="00E547CA"/>
    <w:rsid w:val="00E549A0"/>
    <w:rsid w:val="00E54C9F"/>
    <w:rsid w:val="00E55013"/>
    <w:rsid w:val="00E553C6"/>
    <w:rsid w:val="00E557B1"/>
    <w:rsid w:val="00E5592D"/>
    <w:rsid w:val="00E55AA4"/>
    <w:rsid w:val="00E55C0D"/>
    <w:rsid w:val="00E55C2F"/>
    <w:rsid w:val="00E55D89"/>
    <w:rsid w:val="00E55F3F"/>
    <w:rsid w:val="00E56CCC"/>
    <w:rsid w:val="00E60A74"/>
    <w:rsid w:val="00E6147D"/>
    <w:rsid w:val="00E615C1"/>
    <w:rsid w:val="00E617F3"/>
    <w:rsid w:val="00E61D67"/>
    <w:rsid w:val="00E620CC"/>
    <w:rsid w:val="00E62465"/>
    <w:rsid w:val="00E6295F"/>
    <w:rsid w:val="00E62AE3"/>
    <w:rsid w:val="00E6419A"/>
    <w:rsid w:val="00E641CB"/>
    <w:rsid w:val="00E64957"/>
    <w:rsid w:val="00E64A21"/>
    <w:rsid w:val="00E64BD7"/>
    <w:rsid w:val="00E656D1"/>
    <w:rsid w:val="00E65B75"/>
    <w:rsid w:val="00E6692B"/>
    <w:rsid w:val="00E67486"/>
    <w:rsid w:val="00E67558"/>
    <w:rsid w:val="00E6795D"/>
    <w:rsid w:val="00E67F42"/>
    <w:rsid w:val="00E70594"/>
    <w:rsid w:val="00E70709"/>
    <w:rsid w:val="00E7074B"/>
    <w:rsid w:val="00E70B8A"/>
    <w:rsid w:val="00E71210"/>
    <w:rsid w:val="00E7165F"/>
    <w:rsid w:val="00E7189E"/>
    <w:rsid w:val="00E71E99"/>
    <w:rsid w:val="00E71F6D"/>
    <w:rsid w:val="00E72320"/>
    <w:rsid w:val="00E724A6"/>
    <w:rsid w:val="00E7262A"/>
    <w:rsid w:val="00E727E3"/>
    <w:rsid w:val="00E72AB6"/>
    <w:rsid w:val="00E72E06"/>
    <w:rsid w:val="00E72F43"/>
    <w:rsid w:val="00E72F98"/>
    <w:rsid w:val="00E734D6"/>
    <w:rsid w:val="00E73729"/>
    <w:rsid w:val="00E73BB1"/>
    <w:rsid w:val="00E73C1B"/>
    <w:rsid w:val="00E742EE"/>
    <w:rsid w:val="00E74648"/>
    <w:rsid w:val="00E746F6"/>
    <w:rsid w:val="00E750E0"/>
    <w:rsid w:val="00E756EF"/>
    <w:rsid w:val="00E75939"/>
    <w:rsid w:val="00E75ABA"/>
    <w:rsid w:val="00E75B12"/>
    <w:rsid w:val="00E75ED5"/>
    <w:rsid w:val="00E76926"/>
    <w:rsid w:val="00E80A74"/>
    <w:rsid w:val="00E80B4B"/>
    <w:rsid w:val="00E80F66"/>
    <w:rsid w:val="00E80FD0"/>
    <w:rsid w:val="00E81065"/>
    <w:rsid w:val="00E81D66"/>
    <w:rsid w:val="00E81F09"/>
    <w:rsid w:val="00E82044"/>
    <w:rsid w:val="00E8215D"/>
    <w:rsid w:val="00E823FC"/>
    <w:rsid w:val="00E827DF"/>
    <w:rsid w:val="00E82C2C"/>
    <w:rsid w:val="00E82F05"/>
    <w:rsid w:val="00E83305"/>
    <w:rsid w:val="00E83BEF"/>
    <w:rsid w:val="00E83DC6"/>
    <w:rsid w:val="00E8489F"/>
    <w:rsid w:val="00E8548E"/>
    <w:rsid w:val="00E859D8"/>
    <w:rsid w:val="00E86CCF"/>
    <w:rsid w:val="00E875EB"/>
    <w:rsid w:val="00E87C1C"/>
    <w:rsid w:val="00E87F19"/>
    <w:rsid w:val="00E87F9F"/>
    <w:rsid w:val="00E90348"/>
    <w:rsid w:val="00E903F3"/>
    <w:rsid w:val="00E90CBE"/>
    <w:rsid w:val="00E911BF"/>
    <w:rsid w:val="00E912A2"/>
    <w:rsid w:val="00E91C5B"/>
    <w:rsid w:val="00E92317"/>
    <w:rsid w:val="00E92403"/>
    <w:rsid w:val="00E9258E"/>
    <w:rsid w:val="00E9265B"/>
    <w:rsid w:val="00E92896"/>
    <w:rsid w:val="00E92B14"/>
    <w:rsid w:val="00E93381"/>
    <w:rsid w:val="00E933B3"/>
    <w:rsid w:val="00E936A2"/>
    <w:rsid w:val="00E936AF"/>
    <w:rsid w:val="00E93A13"/>
    <w:rsid w:val="00E93B50"/>
    <w:rsid w:val="00E941F7"/>
    <w:rsid w:val="00E94348"/>
    <w:rsid w:val="00E94601"/>
    <w:rsid w:val="00E94624"/>
    <w:rsid w:val="00E94C53"/>
    <w:rsid w:val="00E95184"/>
    <w:rsid w:val="00E95A04"/>
    <w:rsid w:val="00E96416"/>
    <w:rsid w:val="00E96B3C"/>
    <w:rsid w:val="00E96D18"/>
    <w:rsid w:val="00E97556"/>
    <w:rsid w:val="00E97674"/>
    <w:rsid w:val="00E97A72"/>
    <w:rsid w:val="00EA0115"/>
    <w:rsid w:val="00EA081F"/>
    <w:rsid w:val="00EA0852"/>
    <w:rsid w:val="00EA0E3C"/>
    <w:rsid w:val="00EA0F9F"/>
    <w:rsid w:val="00EA1103"/>
    <w:rsid w:val="00EA11B7"/>
    <w:rsid w:val="00EA1633"/>
    <w:rsid w:val="00EA186F"/>
    <w:rsid w:val="00EA1C8E"/>
    <w:rsid w:val="00EA1DBE"/>
    <w:rsid w:val="00EA2089"/>
    <w:rsid w:val="00EA2993"/>
    <w:rsid w:val="00EA29E2"/>
    <w:rsid w:val="00EA2E19"/>
    <w:rsid w:val="00EA388D"/>
    <w:rsid w:val="00EA3A2C"/>
    <w:rsid w:val="00EA3C91"/>
    <w:rsid w:val="00EA3E00"/>
    <w:rsid w:val="00EA3FCF"/>
    <w:rsid w:val="00EA4056"/>
    <w:rsid w:val="00EA419C"/>
    <w:rsid w:val="00EA4575"/>
    <w:rsid w:val="00EA47CE"/>
    <w:rsid w:val="00EA5225"/>
    <w:rsid w:val="00EA5E0E"/>
    <w:rsid w:val="00EA759F"/>
    <w:rsid w:val="00EA7687"/>
    <w:rsid w:val="00EA78A4"/>
    <w:rsid w:val="00EA78FF"/>
    <w:rsid w:val="00EA7CA5"/>
    <w:rsid w:val="00EB0625"/>
    <w:rsid w:val="00EB0657"/>
    <w:rsid w:val="00EB0743"/>
    <w:rsid w:val="00EB0F5E"/>
    <w:rsid w:val="00EB183C"/>
    <w:rsid w:val="00EB1CCC"/>
    <w:rsid w:val="00EB2402"/>
    <w:rsid w:val="00EB2D6D"/>
    <w:rsid w:val="00EB2FC4"/>
    <w:rsid w:val="00EB3378"/>
    <w:rsid w:val="00EB3D89"/>
    <w:rsid w:val="00EB3EAD"/>
    <w:rsid w:val="00EB3F7C"/>
    <w:rsid w:val="00EB3F83"/>
    <w:rsid w:val="00EB43EA"/>
    <w:rsid w:val="00EB48A6"/>
    <w:rsid w:val="00EB4956"/>
    <w:rsid w:val="00EB4AB5"/>
    <w:rsid w:val="00EB4E1A"/>
    <w:rsid w:val="00EB534B"/>
    <w:rsid w:val="00EB5535"/>
    <w:rsid w:val="00EB55FD"/>
    <w:rsid w:val="00EB5AB0"/>
    <w:rsid w:val="00EB604C"/>
    <w:rsid w:val="00EB64B6"/>
    <w:rsid w:val="00EB6C2E"/>
    <w:rsid w:val="00EB77C6"/>
    <w:rsid w:val="00EB7AC0"/>
    <w:rsid w:val="00EB7F29"/>
    <w:rsid w:val="00EC0A75"/>
    <w:rsid w:val="00EC327F"/>
    <w:rsid w:val="00EC3361"/>
    <w:rsid w:val="00EC36F3"/>
    <w:rsid w:val="00EC37FE"/>
    <w:rsid w:val="00EC3C2A"/>
    <w:rsid w:val="00EC3C43"/>
    <w:rsid w:val="00EC42E9"/>
    <w:rsid w:val="00EC56CB"/>
    <w:rsid w:val="00EC5ADA"/>
    <w:rsid w:val="00EC6FF9"/>
    <w:rsid w:val="00EC70D9"/>
    <w:rsid w:val="00EC76D5"/>
    <w:rsid w:val="00EC7C47"/>
    <w:rsid w:val="00ED018C"/>
    <w:rsid w:val="00ED07FE"/>
    <w:rsid w:val="00ED0EB6"/>
    <w:rsid w:val="00ED15F9"/>
    <w:rsid w:val="00ED208B"/>
    <w:rsid w:val="00ED22E1"/>
    <w:rsid w:val="00ED22F8"/>
    <w:rsid w:val="00ED341B"/>
    <w:rsid w:val="00ED3C78"/>
    <w:rsid w:val="00ED4127"/>
    <w:rsid w:val="00ED416A"/>
    <w:rsid w:val="00ED42C2"/>
    <w:rsid w:val="00ED5351"/>
    <w:rsid w:val="00ED5AC9"/>
    <w:rsid w:val="00ED5B01"/>
    <w:rsid w:val="00ED5B11"/>
    <w:rsid w:val="00ED5FBF"/>
    <w:rsid w:val="00ED658D"/>
    <w:rsid w:val="00ED7321"/>
    <w:rsid w:val="00ED74E6"/>
    <w:rsid w:val="00ED780E"/>
    <w:rsid w:val="00ED7B34"/>
    <w:rsid w:val="00EE01B5"/>
    <w:rsid w:val="00EE02AB"/>
    <w:rsid w:val="00EE0411"/>
    <w:rsid w:val="00EE07B0"/>
    <w:rsid w:val="00EE1910"/>
    <w:rsid w:val="00EE1EBE"/>
    <w:rsid w:val="00EE2485"/>
    <w:rsid w:val="00EE28C3"/>
    <w:rsid w:val="00EE2CD5"/>
    <w:rsid w:val="00EE2DC1"/>
    <w:rsid w:val="00EE3143"/>
    <w:rsid w:val="00EE31C3"/>
    <w:rsid w:val="00EE39BE"/>
    <w:rsid w:val="00EE3C1B"/>
    <w:rsid w:val="00EE4123"/>
    <w:rsid w:val="00EE41D1"/>
    <w:rsid w:val="00EE454F"/>
    <w:rsid w:val="00EE472D"/>
    <w:rsid w:val="00EE4F80"/>
    <w:rsid w:val="00EE510D"/>
    <w:rsid w:val="00EE5481"/>
    <w:rsid w:val="00EE56E2"/>
    <w:rsid w:val="00EE5BA1"/>
    <w:rsid w:val="00EE5D9C"/>
    <w:rsid w:val="00EE6119"/>
    <w:rsid w:val="00EE6218"/>
    <w:rsid w:val="00EE632D"/>
    <w:rsid w:val="00EE669F"/>
    <w:rsid w:val="00EE6775"/>
    <w:rsid w:val="00EE67C6"/>
    <w:rsid w:val="00EE6ACC"/>
    <w:rsid w:val="00EE7AEC"/>
    <w:rsid w:val="00EE7CE4"/>
    <w:rsid w:val="00EE7EF5"/>
    <w:rsid w:val="00EF0486"/>
    <w:rsid w:val="00EF06A6"/>
    <w:rsid w:val="00EF1A7D"/>
    <w:rsid w:val="00EF1B0F"/>
    <w:rsid w:val="00EF1B40"/>
    <w:rsid w:val="00EF1D67"/>
    <w:rsid w:val="00EF1DDB"/>
    <w:rsid w:val="00EF1F5B"/>
    <w:rsid w:val="00EF2488"/>
    <w:rsid w:val="00EF2675"/>
    <w:rsid w:val="00EF2B5A"/>
    <w:rsid w:val="00EF2BCF"/>
    <w:rsid w:val="00EF2F73"/>
    <w:rsid w:val="00EF344F"/>
    <w:rsid w:val="00EF39E8"/>
    <w:rsid w:val="00EF3A78"/>
    <w:rsid w:val="00EF3C85"/>
    <w:rsid w:val="00EF3CF5"/>
    <w:rsid w:val="00EF401B"/>
    <w:rsid w:val="00EF4346"/>
    <w:rsid w:val="00EF47F2"/>
    <w:rsid w:val="00EF4820"/>
    <w:rsid w:val="00EF48F9"/>
    <w:rsid w:val="00EF4EFA"/>
    <w:rsid w:val="00EF5067"/>
    <w:rsid w:val="00EF514C"/>
    <w:rsid w:val="00EF57ED"/>
    <w:rsid w:val="00EF5D1A"/>
    <w:rsid w:val="00EF5E0C"/>
    <w:rsid w:val="00EF6395"/>
    <w:rsid w:val="00EF661A"/>
    <w:rsid w:val="00EF76F8"/>
    <w:rsid w:val="00EF7FD4"/>
    <w:rsid w:val="00F004EB"/>
    <w:rsid w:val="00F00ECE"/>
    <w:rsid w:val="00F01372"/>
    <w:rsid w:val="00F01BBE"/>
    <w:rsid w:val="00F020F2"/>
    <w:rsid w:val="00F026CE"/>
    <w:rsid w:val="00F02952"/>
    <w:rsid w:val="00F02CBE"/>
    <w:rsid w:val="00F035C9"/>
    <w:rsid w:val="00F0360D"/>
    <w:rsid w:val="00F03BA2"/>
    <w:rsid w:val="00F03CA6"/>
    <w:rsid w:val="00F03FF8"/>
    <w:rsid w:val="00F0402C"/>
    <w:rsid w:val="00F04380"/>
    <w:rsid w:val="00F043A0"/>
    <w:rsid w:val="00F04599"/>
    <w:rsid w:val="00F0493D"/>
    <w:rsid w:val="00F04C0F"/>
    <w:rsid w:val="00F04E7D"/>
    <w:rsid w:val="00F053AE"/>
    <w:rsid w:val="00F055D5"/>
    <w:rsid w:val="00F0584B"/>
    <w:rsid w:val="00F06CA6"/>
    <w:rsid w:val="00F06F2C"/>
    <w:rsid w:val="00F07327"/>
    <w:rsid w:val="00F07AEC"/>
    <w:rsid w:val="00F07D05"/>
    <w:rsid w:val="00F07DED"/>
    <w:rsid w:val="00F07EC8"/>
    <w:rsid w:val="00F10BE4"/>
    <w:rsid w:val="00F11181"/>
    <w:rsid w:val="00F1135F"/>
    <w:rsid w:val="00F11E4D"/>
    <w:rsid w:val="00F12632"/>
    <w:rsid w:val="00F127B1"/>
    <w:rsid w:val="00F12D63"/>
    <w:rsid w:val="00F13656"/>
    <w:rsid w:val="00F13A20"/>
    <w:rsid w:val="00F13F4F"/>
    <w:rsid w:val="00F14314"/>
    <w:rsid w:val="00F148A1"/>
    <w:rsid w:val="00F1494F"/>
    <w:rsid w:val="00F14EF8"/>
    <w:rsid w:val="00F155D5"/>
    <w:rsid w:val="00F15A64"/>
    <w:rsid w:val="00F15BBC"/>
    <w:rsid w:val="00F15E01"/>
    <w:rsid w:val="00F1686F"/>
    <w:rsid w:val="00F168B3"/>
    <w:rsid w:val="00F16C3D"/>
    <w:rsid w:val="00F16D42"/>
    <w:rsid w:val="00F1759E"/>
    <w:rsid w:val="00F17969"/>
    <w:rsid w:val="00F179A2"/>
    <w:rsid w:val="00F17E68"/>
    <w:rsid w:val="00F20237"/>
    <w:rsid w:val="00F20461"/>
    <w:rsid w:val="00F204E2"/>
    <w:rsid w:val="00F20888"/>
    <w:rsid w:val="00F20CAB"/>
    <w:rsid w:val="00F20E2A"/>
    <w:rsid w:val="00F216C0"/>
    <w:rsid w:val="00F2195C"/>
    <w:rsid w:val="00F231C0"/>
    <w:rsid w:val="00F232F3"/>
    <w:rsid w:val="00F2338D"/>
    <w:rsid w:val="00F2382E"/>
    <w:rsid w:val="00F2430D"/>
    <w:rsid w:val="00F247F9"/>
    <w:rsid w:val="00F24BEF"/>
    <w:rsid w:val="00F24F62"/>
    <w:rsid w:val="00F2575B"/>
    <w:rsid w:val="00F257A6"/>
    <w:rsid w:val="00F2596A"/>
    <w:rsid w:val="00F25D1D"/>
    <w:rsid w:val="00F25E77"/>
    <w:rsid w:val="00F2608A"/>
    <w:rsid w:val="00F26259"/>
    <w:rsid w:val="00F26381"/>
    <w:rsid w:val="00F26C7F"/>
    <w:rsid w:val="00F26DE6"/>
    <w:rsid w:val="00F2775D"/>
    <w:rsid w:val="00F2783F"/>
    <w:rsid w:val="00F2789B"/>
    <w:rsid w:val="00F303E4"/>
    <w:rsid w:val="00F30533"/>
    <w:rsid w:val="00F3080D"/>
    <w:rsid w:val="00F30A0B"/>
    <w:rsid w:val="00F30D57"/>
    <w:rsid w:val="00F3107B"/>
    <w:rsid w:val="00F3124E"/>
    <w:rsid w:val="00F312FF"/>
    <w:rsid w:val="00F3135C"/>
    <w:rsid w:val="00F315BB"/>
    <w:rsid w:val="00F31A3B"/>
    <w:rsid w:val="00F31AE9"/>
    <w:rsid w:val="00F321DA"/>
    <w:rsid w:val="00F325B0"/>
    <w:rsid w:val="00F335C5"/>
    <w:rsid w:val="00F342ED"/>
    <w:rsid w:val="00F34392"/>
    <w:rsid w:val="00F3448E"/>
    <w:rsid w:val="00F3496D"/>
    <w:rsid w:val="00F34B43"/>
    <w:rsid w:val="00F34C33"/>
    <w:rsid w:val="00F34FBC"/>
    <w:rsid w:val="00F354E6"/>
    <w:rsid w:val="00F35DE3"/>
    <w:rsid w:val="00F37309"/>
    <w:rsid w:val="00F37388"/>
    <w:rsid w:val="00F373BC"/>
    <w:rsid w:val="00F37E64"/>
    <w:rsid w:val="00F400E2"/>
    <w:rsid w:val="00F402EC"/>
    <w:rsid w:val="00F40339"/>
    <w:rsid w:val="00F40599"/>
    <w:rsid w:val="00F40844"/>
    <w:rsid w:val="00F40C82"/>
    <w:rsid w:val="00F40F5F"/>
    <w:rsid w:val="00F415DF"/>
    <w:rsid w:val="00F41723"/>
    <w:rsid w:val="00F4178D"/>
    <w:rsid w:val="00F41FCE"/>
    <w:rsid w:val="00F42EB5"/>
    <w:rsid w:val="00F43195"/>
    <w:rsid w:val="00F4327F"/>
    <w:rsid w:val="00F43890"/>
    <w:rsid w:val="00F43F3B"/>
    <w:rsid w:val="00F44FD2"/>
    <w:rsid w:val="00F45406"/>
    <w:rsid w:val="00F455D0"/>
    <w:rsid w:val="00F45AF8"/>
    <w:rsid w:val="00F45C65"/>
    <w:rsid w:val="00F46340"/>
    <w:rsid w:val="00F4654D"/>
    <w:rsid w:val="00F470B9"/>
    <w:rsid w:val="00F4734D"/>
    <w:rsid w:val="00F47521"/>
    <w:rsid w:val="00F47902"/>
    <w:rsid w:val="00F4792A"/>
    <w:rsid w:val="00F479E9"/>
    <w:rsid w:val="00F47BAB"/>
    <w:rsid w:val="00F5017F"/>
    <w:rsid w:val="00F50608"/>
    <w:rsid w:val="00F50E18"/>
    <w:rsid w:val="00F50F38"/>
    <w:rsid w:val="00F511E6"/>
    <w:rsid w:val="00F51D34"/>
    <w:rsid w:val="00F51D59"/>
    <w:rsid w:val="00F5215A"/>
    <w:rsid w:val="00F52A7B"/>
    <w:rsid w:val="00F52A89"/>
    <w:rsid w:val="00F52E49"/>
    <w:rsid w:val="00F52E6C"/>
    <w:rsid w:val="00F52F7C"/>
    <w:rsid w:val="00F531DC"/>
    <w:rsid w:val="00F53403"/>
    <w:rsid w:val="00F53F4A"/>
    <w:rsid w:val="00F53FA9"/>
    <w:rsid w:val="00F540E5"/>
    <w:rsid w:val="00F54839"/>
    <w:rsid w:val="00F54F53"/>
    <w:rsid w:val="00F552F1"/>
    <w:rsid w:val="00F553E2"/>
    <w:rsid w:val="00F55A28"/>
    <w:rsid w:val="00F55D15"/>
    <w:rsid w:val="00F55F6E"/>
    <w:rsid w:val="00F560FE"/>
    <w:rsid w:val="00F5650B"/>
    <w:rsid w:val="00F578BA"/>
    <w:rsid w:val="00F60330"/>
    <w:rsid w:val="00F60653"/>
    <w:rsid w:val="00F6080E"/>
    <w:rsid w:val="00F6091C"/>
    <w:rsid w:val="00F6144D"/>
    <w:rsid w:val="00F6155B"/>
    <w:rsid w:val="00F6193D"/>
    <w:rsid w:val="00F61AC6"/>
    <w:rsid w:val="00F61B0D"/>
    <w:rsid w:val="00F61BBD"/>
    <w:rsid w:val="00F621CD"/>
    <w:rsid w:val="00F62409"/>
    <w:rsid w:val="00F6253C"/>
    <w:rsid w:val="00F62777"/>
    <w:rsid w:val="00F62AA5"/>
    <w:rsid w:val="00F63230"/>
    <w:rsid w:val="00F63A16"/>
    <w:rsid w:val="00F650FF"/>
    <w:rsid w:val="00F65707"/>
    <w:rsid w:val="00F65792"/>
    <w:rsid w:val="00F65965"/>
    <w:rsid w:val="00F65D0F"/>
    <w:rsid w:val="00F65F2A"/>
    <w:rsid w:val="00F6601C"/>
    <w:rsid w:val="00F661F0"/>
    <w:rsid w:val="00F663BF"/>
    <w:rsid w:val="00F665B7"/>
    <w:rsid w:val="00F668F3"/>
    <w:rsid w:val="00F669B2"/>
    <w:rsid w:val="00F66BC4"/>
    <w:rsid w:val="00F66CB5"/>
    <w:rsid w:val="00F66DFE"/>
    <w:rsid w:val="00F67010"/>
    <w:rsid w:val="00F6707C"/>
    <w:rsid w:val="00F67983"/>
    <w:rsid w:val="00F67C8B"/>
    <w:rsid w:val="00F700E9"/>
    <w:rsid w:val="00F707AD"/>
    <w:rsid w:val="00F70A25"/>
    <w:rsid w:val="00F70C9F"/>
    <w:rsid w:val="00F70F67"/>
    <w:rsid w:val="00F711A1"/>
    <w:rsid w:val="00F7184B"/>
    <w:rsid w:val="00F71914"/>
    <w:rsid w:val="00F71A8E"/>
    <w:rsid w:val="00F7204A"/>
    <w:rsid w:val="00F72445"/>
    <w:rsid w:val="00F7252D"/>
    <w:rsid w:val="00F72B9B"/>
    <w:rsid w:val="00F732CF"/>
    <w:rsid w:val="00F7376B"/>
    <w:rsid w:val="00F73B03"/>
    <w:rsid w:val="00F7425A"/>
    <w:rsid w:val="00F74511"/>
    <w:rsid w:val="00F74879"/>
    <w:rsid w:val="00F7542E"/>
    <w:rsid w:val="00F755D3"/>
    <w:rsid w:val="00F75BAB"/>
    <w:rsid w:val="00F76238"/>
    <w:rsid w:val="00F77107"/>
    <w:rsid w:val="00F77622"/>
    <w:rsid w:val="00F77897"/>
    <w:rsid w:val="00F77D2E"/>
    <w:rsid w:val="00F77D71"/>
    <w:rsid w:val="00F77E5C"/>
    <w:rsid w:val="00F80984"/>
    <w:rsid w:val="00F80CA6"/>
    <w:rsid w:val="00F814E2"/>
    <w:rsid w:val="00F81681"/>
    <w:rsid w:val="00F81754"/>
    <w:rsid w:val="00F81AE7"/>
    <w:rsid w:val="00F81EB6"/>
    <w:rsid w:val="00F820E6"/>
    <w:rsid w:val="00F82299"/>
    <w:rsid w:val="00F83C10"/>
    <w:rsid w:val="00F83FA6"/>
    <w:rsid w:val="00F848BA"/>
    <w:rsid w:val="00F84BDF"/>
    <w:rsid w:val="00F857F9"/>
    <w:rsid w:val="00F85F89"/>
    <w:rsid w:val="00F8637D"/>
    <w:rsid w:val="00F866B3"/>
    <w:rsid w:val="00F868EC"/>
    <w:rsid w:val="00F86A67"/>
    <w:rsid w:val="00F87292"/>
    <w:rsid w:val="00F8770F"/>
    <w:rsid w:val="00F877EA"/>
    <w:rsid w:val="00F879E2"/>
    <w:rsid w:val="00F87C28"/>
    <w:rsid w:val="00F87C38"/>
    <w:rsid w:val="00F87D80"/>
    <w:rsid w:val="00F9023E"/>
    <w:rsid w:val="00F907E5"/>
    <w:rsid w:val="00F91053"/>
    <w:rsid w:val="00F9253E"/>
    <w:rsid w:val="00F92FC7"/>
    <w:rsid w:val="00F931AC"/>
    <w:rsid w:val="00F93655"/>
    <w:rsid w:val="00F93B3B"/>
    <w:rsid w:val="00F93BAD"/>
    <w:rsid w:val="00F946AF"/>
    <w:rsid w:val="00F9481C"/>
    <w:rsid w:val="00F94881"/>
    <w:rsid w:val="00F94C44"/>
    <w:rsid w:val="00F9622E"/>
    <w:rsid w:val="00F9651E"/>
    <w:rsid w:val="00F96FF2"/>
    <w:rsid w:val="00F9712A"/>
    <w:rsid w:val="00F9735F"/>
    <w:rsid w:val="00F977E3"/>
    <w:rsid w:val="00F978A6"/>
    <w:rsid w:val="00F97975"/>
    <w:rsid w:val="00F97EB2"/>
    <w:rsid w:val="00FA04C4"/>
    <w:rsid w:val="00FA07EA"/>
    <w:rsid w:val="00FA0C0D"/>
    <w:rsid w:val="00FA0FD6"/>
    <w:rsid w:val="00FA1011"/>
    <w:rsid w:val="00FA1208"/>
    <w:rsid w:val="00FA124D"/>
    <w:rsid w:val="00FA1446"/>
    <w:rsid w:val="00FA1572"/>
    <w:rsid w:val="00FA1850"/>
    <w:rsid w:val="00FA19BE"/>
    <w:rsid w:val="00FA1D96"/>
    <w:rsid w:val="00FA1DCB"/>
    <w:rsid w:val="00FA23C0"/>
    <w:rsid w:val="00FA244B"/>
    <w:rsid w:val="00FA2845"/>
    <w:rsid w:val="00FA2A86"/>
    <w:rsid w:val="00FA2AC5"/>
    <w:rsid w:val="00FA2C7A"/>
    <w:rsid w:val="00FA3885"/>
    <w:rsid w:val="00FA3AC0"/>
    <w:rsid w:val="00FA4349"/>
    <w:rsid w:val="00FA472B"/>
    <w:rsid w:val="00FA4E71"/>
    <w:rsid w:val="00FA4F71"/>
    <w:rsid w:val="00FA51A4"/>
    <w:rsid w:val="00FA5383"/>
    <w:rsid w:val="00FA5464"/>
    <w:rsid w:val="00FA57D7"/>
    <w:rsid w:val="00FA5CED"/>
    <w:rsid w:val="00FA65FA"/>
    <w:rsid w:val="00FA6A2D"/>
    <w:rsid w:val="00FA71B5"/>
    <w:rsid w:val="00FA72D4"/>
    <w:rsid w:val="00FA74BB"/>
    <w:rsid w:val="00FA762C"/>
    <w:rsid w:val="00FA7A32"/>
    <w:rsid w:val="00FA7C22"/>
    <w:rsid w:val="00FA7C4D"/>
    <w:rsid w:val="00FA7D2D"/>
    <w:rsid w:val="00FB015F"/>
    <w:rsid w:val="00FB01B9"/>
    <w:rsid w:val="00FB0F32"/>
    <w:rsid w:val="00FB16DF"/>
    <w:rsid w:val="00FB18B1"/>
    <w:rsid w:val="00FB1E6B"/>
    <w:rsid w:val="00FB2412"/>
    <w:rsid w:val="00FB30E9"/>
    <w:rsid w:val="00FB31E2"/>
    <w:rsid w:val="00FB327F"/>
    <w:rsid w:val="00FB329F"/>
    <w:rsid w:val="00FB39AF"/>
    <w:rsid w:val="00FB3E16"/>
    <w:rsid w:val="00FB3F49"/>
    <w:rsid w:val="00FB406A"/>
    <w:rsid w:val="00FB420D"/>
    <w:rsid w:val="00FB57F6"/>
    <w:rsid w:val="00FB5FA9"/>
    <w:rsid w:val="00FB64A3"/>
    <w:rsid w:val="00FB66FF"/>
    <w:rsid w:val="00FB6B2D"/>
    <w:rsid w:val="00FB6BBC"/>
    <w:rsid w:val="00FB6CDD"/>
    <w:rsid w:val="00FB76B8"/>
    <w:rsid w:val="00FB7AAE"/>
    <w:rsid w:val="00FC00E9"/>
    <w:rsid w:val="00FC049C"/>
    <w:rsid w:val="00FC04AA"/>
    <w:rsid w:val="00FC06DD"/>
    <w:rsid w:val="00FC1804"/>
    <w:rsid w:val="00FC1A57"/>
    <w:rsid w:val="00FC1E21"/>
    <w:rsid w:val="00FC22E8"/>
    <w:rsid w:val="00FC2599"/>
    <w:rsid w:val="00FC25B7"/>
    <w:rsid w:val="00FC2617"/>
    <w:rsid w:val="00FC2A90"/>
    <w:rsid w:val="00FC2C71"/>
    <w:rsid w:val="00FC35E0"/>
    <w:rsid w:val="00FC3A37"/>
    <w:rsid w:val="00FC3F1C"/>
    <w:rsid w:val="00FC4131"/>
    <w:rsid w:val="00FC45F0"/>
    <w:rsid w:val="00FC4D75"/>
    <w:rsid w:val="00FC5312"/>
    <w:rsid w:val="00FC58E2"/>
    <w:rsid w:val="00FC5F65"/>
    <w:rsid w:val="00FC624A"/>
    <w:rsid w:val="00FC6C13"/>
    <w:rsid w:val="00FC6FE1"/>
    <w:rsid w:val="00FC7871"/>
    <w:rsid w:val="00FC7A30"/>
    <w:rsid w:val="00FC7D3F"/>
    <w:rsid w:val="00FD01F5"/>
    <w:rsid w:val="00FD04A9"/>
    <w:rsid w:val="00FD0B14"/>
    <w:rsid w:val="00FD13D3"/>
    <w:rsid w:val="00FD1401"/>
    <w:rsid w:val="00FD166F"/>
    <w:rsid w:val="00FD2BBB"/>
    <w:rsid w:val="00FD3019"/>
    <w:rsid w:val="00FD3F39"/>
    <w:rsid w:val="00FD4048"/>
    <w:rsid w:val="00FD4152"/>
    <w:rsid w:val="00FD4CD5"/>
    <w:rsid w:val="00FD4F12"/>
    <w:rsid w:val="00FD4F21"/>
    <w:rsid w:val="00FD5151"/>
    <w:rsid w:val="00FD5883"/>
    <w:rsid w:val="00FD5DE7"/>
    <w:rsid w:val="00FD617E"/>
    <w:rsid w:val="00FD66F6"/>
    <w:rsid w:val="00FD6AB3"/>
    <w:rsid w:val="00FD6F64"/>
    <w:rsid w:val="00FD6FF7"/>
    <w:rsid w:val="00FD70DC"/>
    <w:rsid w:val="00FD71B1"/>
    <w:rsid w:val="00FD71D1"/>
    <w:rsid w:val="00FD7393"/>
    <w:rsid w:val="00FD78CC"/>
    <w:rsid w:val="00FD7BD0"/>
    <w:rsid w:val="00FD7E9B"/>
    <w:rsid w:val="00FE0048"/>
    <w:rsid w:val="00FE023B"/>
    <w:rsid w:val="00FE09C9"/>
    <w:rsid w:val="00FE0B54"/>
    <w:rsid w:val="00FE0C52"/>
    <w:rsid w:val="00FE0D04"/>
    <w:rsid w:val="00FE0DBE"/>
    <w:rsid w:val="00FE1DF6"/>
    <w:rsid w:val="00FE1ECA"/>
    <w:rsid w:val="00FE205B"/>
    <w:rsid w:val="00FE2117"/>
    <w:rsid w:val="00FE27DF"/>
    <w:rsid w:val="00FE29E1"/>
    <w:rsid w:val="00FE2E02"/>
    <w:rsid w:val="00FE382D"/>
    <w:rsid w:val="00FE3A19"/>
    <w:rsid w:val="00FE3C79"/>
    <w:rsid w:val="00FE40CB"/>
    <w:rsid w:val="00FE430E"/>
    <w:rsid w:val="00FE5215"/>
    <w:rsid w:val="00FE5C26"/>
    <w:rsid w:val="00FE6661"/>
    <w:rsid w:val="00FE6D4D"/>
    <w:rsid w:val="00FE6F40"/>
    <w:rsid w:val="00FE720E"/>
    <w:rsid w:val="00FE7B71"/>
    <w:rsid w:val="00FF038F"/>
    <w:rsid w:val="00FF03CF"/>
    <w:rsid w:val="00FF06F4"/>
    <w:rsid w:val="00FF1096"/>
    <w:rsid w:val="00FF10FB"/>
    <w:rsid w:val="00FF1465"/>
    <w:rsid w:val="00FF16F3"/>
    <w:rsid w:val="00FF229C"/>
    <w:rsid w:val="00FF2570"/>
    <w:rsid w:val="00FF36F9"/>
    <w:rsid w:val="00FF38D4"/>
    <w:rsid w:val="00FF3955"/>
    <w:rsid w:val="00FF3A97"/>
    <w:rsid w:val="00FF3D0F"/>
    <w:rsid w:val="00FF3EA5"/>
    <w:rsid w:val="00FF4401"/>
    <w:rsid w:val="00FF45AB"/>
    <w:rsid w:val="00FF4AF7"/>
    <w:rsid w:val="00FF5455"/>
    <w:rsid w:val="00FF60C3"/>
    <w:rsid w:val="00FF6500"/>
    <w:rsid w:val="00FF67D4"/>
    <w:rsid w:val="00FF71EC"/>
    <w:rsid w:val="00FF79C0"/>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16229"/>
  <w15:chartTrackingRefBased/>
  <w15:docId w15:val="{49927745-304D-4299-A387-A4CB34CB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36D"/>
    <w:rPr>
      <w:rFonts w:eastAsia="Times New Roman"/>
      <w:sz w:val="24"/>
      <w:szCs w:val="24"/>
    </w:rPr>
  </w:style>
  <w:style w:type="paragraph" w:styleId="Heading1">
    <w:name w:val="heading 1"/>
    <w:basedOn w:val="Normal"/>
    <w:qFormat/>
    <w:rsid w:val="00165D1F"/>
    <w:pPr>
      <w:spacing w:before="100" w:beforeAutospacing="1" w:after="100" w:afterAutospacing="1"/>
      <w:outlineLvl w:val="0"/>
    </w:pPr>
    <w:rPr>
      <w:rFonts w:eastAsia="MS Mincho"/>
      <w:b/>
      <w:bCs/>
      <w:kern w:val="36"/>
      <w:sz w:val="48"/>
      <w:szCs w:val="48"/>
      <w:lang w:eastAsia="ja-JP"/>
    </w:rPr>
  </w:style>
  <w:style w:type="paragraph" w:styleId="Heading2">
    <w:name w:val="heading 2"/>
    <w:basedOn w:val="Normal"/>
    <w:link w:val="Heading2Char"/>
    <w:qFormat/>
    <w:rsid w:val="00165D1F"/>
    <w:pPr>
      <w:spacing w:before="100" w:beforeAutospacing="1" w:after="100" w:afterAutospacing="1"/>
      <w:outlineLvl w:val="1"/>
    </w:pPr>
    <w:rPr>
      <w:rFonts w:eastAsia="MS Mincho"/>
      <w:b/>
      <w:bCs/>
      <w:sz w:val="36"/>
      <w:szCs w:val="36"/>
      <w:lang w:eastAsia="ja-JP"/>
    </w:rPr>
  </w:style>
  <w:style w:type="paragraph" w:styleId="Heading3">
    <w:name w:val="heading 3"/>
    <w:basedOn w:val="Normal"/>
    <w:qFormat/>
    <w:rsid w:val="00165D1F"/>
    <w:pPr>
      <w:spacing w:before="100" w:beforeAutospacing="1" w:after="100" w:afterAutospacing="1"/>
      <w:outlineLvl w:val="2"/>
    </w:pPr>
    <w:rPr>
      <w:rFonts w:eastAsia="MS Mincho"/>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5D1F"/>
    <w:rPr>
      <w:strike w:val="0"/>
      <w:dstrike w:val="0"/>
      <w:color w:val="990000"/>
      <w:sz w:val="20"/>
      <w:szCs w:val="20"/>
      <w:u w:val="none"/>
      <w:effect w:val="none"/>
      <w:bdr w:val="none" w:sz="0" w:space="0" w:color="auto" w:frame="1"/>
    </w:rPr>
  </w:style>
  <w:style w:type="paragraph" w:styleId="NormalWeb">
    <w:name w:val="Normal (Web)"/>
    <w:basedOn w:val="Normal"/>
    <w:rsid w:val="00165D1F"/>
    <w:pPr>
      <w:spacing w:before="100" w:beforeAutospacing="1" w:after="100" w:afterAutospacing="1"/>
    </w:pPr>
    <w:rPr>
      <w:rFonts w:eastAsia="MS Mincho"/>
      <w:lang w:eastAsia="ja-JP"/>
    </w:rPr>
  </w:style>
  <w:style w:type="paragraph" w:customStyle="1" w:styleId="pageheader">
    <w:name w:val="pageheader"/>
    <w:basedOn w:val="Normal"/>
    <w:rsid w:val="00165D1F"/>
    <w:pPr>
      <w:spacing w:before="100" w:beforeAutospacing="1" w:after="100" w:afterAutospacing="1"/>
    </w:pPr>
    <w:rPr>
      <w:rFonts w:eastAsia="MS Mincho"/>
      <w:color w:val="000000"/>
      <w:sz w:val="27"/>
      <w:szCs w:val="27"/>
      <w:lang w:eastAsia="ja-JP"/>
    </w:rPr>
  </w:style>
  <w:style w:type="character" w:styleId="Emphasis">
    <w:name w:val="Emphasis"/>
    <w:qFormat/>
    <w:rsid w:val="00165D1F"/>
    <w:rPr>
      <w:i/>
      <w:iCs/>
    </w:rPr>
  </w:style>
  <w:style w:type="character" w:styleId="Strong">
    <w:name w:val="Strong"/>
    <w:uiPriority w:val="22"/>
    <w:qFormat/>
    <w:rsid w:val="00165D1F"/>
    <w:rPr>
      <w:b/>
      <w:bCs/>
    </w:rPr>
  </w:style>
  <w:style w:type="paragraph" w:styleId="Header">
    <w:name w:val="header"/>
    <w:basedOn w:val="Normal"/>
    <w:rsid w:val="001627B9"/>
    <w:pPr>
      <w:tabs>
        <w:tab w:val="center" w:pos="4320"/>
        <w:tab w:val="right" w:pos="8640"/>
      </w:tabs>
    </w:pPr>
    <w:rPr>
      <w:rFonts w:eastAsia="MS Mincho"/>
      <w:lang w:eastAsia="ja-JP"/>
    </w:rPr>
  </w:style>
  <w:style w:type="paragraph" w:styleId="Footer">
    <w:name w:val="footer"/>
    <w:basedOn w:val="Normal"/>
    <w:link w:val="FooterChar"/>
    <w:uiPriority w:val="99"/>
    <w:rsid w:val="001627B9"/>
    <w:pPr>
      <w:tabs>
        <w:tab w:val="center" w:pos="4320"/>
        <w:tab w:val="right" w:pos="8640"/>
      </w:tabs>
    </w:pPr>
    <w:rPr>
      <w:rFonts w:eastAsia="MS Mincho"/>
      <w:lang w:eastAsia="ja-JP"/>
    </w:rPr>
  </w:style>
  <w:style w:type="character" w:styleId="FollowedHyperlink">
    <w:name w:val="FollowedHyperlink"/>
    <w:rsid w:val="002F3D54"/>
    <w:rPr>
      <w:color w:val="800080"/>
      <w:u w:val="single"/>
    </w:rPr>
  </w:style>
  <w:style w:type="paragraph" w:styleId="Date">
    <w:name w:val="Date"/>
    <w:basedOn w:val="Normal"/>
    <w:next w:val="Normal"/>
    <w:rsid w:val="00E517AA"/>
    <w:rPr>
      <w:rFonts w:eastAsia="MS Mincho"/>
      <w:lang w:eastAsia="ja-JP"/>
    </w:rPr>
  </w:style>
  <w:style w:type="paragraph" w:styleId="BalloonText">
    <w:name w:val="Balloon Text"/>
    <w:basedOn w:val="Normal"/>
    <w:link w:val="BalloonTextChar"/>
    <w:rsid w:val="00A846D9"/>
    <w:rPr>
      <w:rFonts w:ascii="Tahoma" w:eastAsia="MS Mincho" w:hAnsi="Tahoma" w:cs="Tahoma"/>
      <w:sz w:val="16"/>
      <w:szCs w:val="16"/>
      <w:lang w:eastAsia="ja-JP"/>
    </w:rPr>
  </w:style>
  <w:style w:type="character" w:customStyle="1" w:styleId="BalloonTextChar">
    <w:name w:val="Balloon Text Char"/>
    <w:link w:val="BalloonText"/>
    <w:rsid w:val="00A846D9"/>
    <w:rPr>
      <w:rFonts w:ascii="Tahoma" w:hAnsi="Tahoma" w:cs="Tahoma"/>
      <w:sz w:val="16"/>
      <w:szCs w:val="16"/>
      <w:lang w:eastAsia="ja-JP"/>
    </w:rPr>
  </w:style>
  <w:style w:type="paragraph" w:customStyle="1" w:styleId="DefaultText">
    <w:name w:val="Default Text"/>
    <w:basedOn w:val="Normal"/>
    <w:rsid w:val="00E514EC"/>
    <w:pPr>
      <w:overflowPunct w:val="0"/>
      <w:autoSpaceDE w:val="0"/>
      <w:autoSpaceDN w:val="0"/>
      <w:adjustRightInd w:val="0"/>
      <w:textAlignment w:val="baseline"/>
    </w:pPr>
    <w:rPr>
      <w:rFonts w:ascii="Arial" w:hAnsi="Arial"/>
      <w:color w:val="000000"/>
      <w:szCs w:val="20"/>
      <w:lang w:eastAsia="ja-JP"/>
    </w:rPr>
  </w:style>
  <w:style w:type="paragraph" w:styleId="TOCHeading">
    <w:name w:val="TOC Heading"/>
    <w:basedOn w:val="Heading1"/>
    <w:next w:val="Normal"/>
    <w:uiPriority w:val="39"/>
    <w:unhideWhenUsed/>
    <w:qFormat/>
    <w:rsid w:val="005B65B4"/>
    <w:pPr>
      <w:keepNext/>
      <w:keepLines/>
      <w:spacing w:before="480" w:beforeAutospacing="0" w:after="0" w:afterAutospacing="0" w:line="276" w:lineRule="auto"/>
      <w:outlineLvl w:val="9"/>
    </w:pPr>
    <w:rPr>
      <w:rFonts w:ascii="Cambria" w:eastAsia="MS Gothic" w:hAnsi="Cambria"/>
      <w:color w:val="365F91"/>
      <w:kern w:val="0"/>
      <w:sz w:val="28"/>
      <w:szCs w:val="28"/>
      <w:lang w:eastAsia="en-US"/>
    </w:rPr>
  </w:style>
  <w:style w:type="paragraph" w:styleId="TOC1">
    <w:name w:val="toc 1"/>
    <w:basedOn w:val="Normal"/>
    <w:next w:val="Normal"/>
    <w:autoRedefine/>
    <w:uiPriority w:val="39"/>
    <w:rsid w:val="005B65B4"/>
    <w:rPr>
      <w:rFonts w:eastAsia="MS Mincho"/>
      <w:lang w:eastAsia="ja-JP"/>
    </w:rPr>
  </w:style>
  <w:style w:type="paragraph" w:styleId="TOC2">
    <w:name w:val="toc 2"/>
    <w:basedOn w:val="Normal"/>
    <w:next w:val="Normal"/>
    <w:autoRedefine/>
    <w:uiPriority w:val="39"/>
    <w:rsid w:val="005B65B4"/>
    <w:pPr>
      <w:ind w:left="240"/>
    </w:pPr>
    <w:rPr>
      <w:rFonts w:eastAsia="MS Mincho"/>
      <w:lang w:eastAsia="ja-JP"/>
    </w:rPr>
  </w:style>
  <w:style w:type="paragraph" w:styleId="TOC3">
    <w:name w:val="toc 3"/>
    <w:basedOn w:val="Normal"/>
    <w:next w:val="Normal"/>
    <w:autoRedefine/>
    <w:uiPriority w:val="39"/>
    <w:rsid w:val="00064186"/>
    <w:pPr>
      <w:tabs>
        <w:tab w:val="right" w:leader="dot" w:pos="8630"/>
      </w:tabs>
      <w:ind w:left="480"/>
    </w:pPr>
    <w:rPr>
      <w:rFonts w:eastAsia="MS Mincho"/>
      <w:lang w:eastAsia="ja-JP"/>
    </w:rPr>
  </w:style>
  <w:style w:type="character" w:customStyle="1" w:styleId="FooterChar">
    <w:name w:val="Footer Char"/>
    <w:basedOn w:val="DefaultParagraphFont"/>
    <w:link w:val="Footer"/>
    <w:uiPriority w:val="99"/>
    <w:rsid w:val="00013FAC"/>
    <w:rPr>
      <w:sz w:val="24"/>
      <w:szCs w:val="24"/>
      <w:lang w:eastAsia="ja-JP"/>
    </w:rPr>
  </w:style>
  <w:style w:type="character" w:customStyle="1" w:styleId="tgc">
    <w:name w:val="_tgc"/>
    <w:basedOn w:val="DefaultParagraphFont"/>
    <w:rsid w:val="00C6257C"/>
  </w:style>
  <w:style w:type="paragraph" w:styleId="ListParagraph">
    <w:name w:val="List Paragraph"/>
    <w:basedOn w:val="Normal"/>
    <w:uiPriority w:val="34"/>
    <w:qFormat/>
    <w:rsid w:val="001A7D39"/>
    <w:pPr>
      <w:ind w:left="720"/>
      <w:contextualSpacing/>
    </w:pPr>
    <w:rPr>
      <w:rFonts w:eastAsia="MS Mincho"/>
      <w:lang w:eastAsia="ja-JP"/>
    </w:rPr>
  </w:style>
  <w:style w:type="paragraph" w:styleId="BodyText">
    <w:name w:val="Body Text"/>
    <w:basedOn w:val="Normal"/>
    <w:link w:val="BodyTextChar"/>
    <w:uiPriority w:val="1"/>
    <w:qFormat/>
    <w:rsid w:val="002B3B4A"/>
    <w:pPr>
      <w:widowControl w:val="0"/>
      <w:ind w:left="391"/>
    </w:pPr>
    <w:rPr>
      <w:rFonts w:cstheme="minorBidi"/>
    </w:rPr>
  </w:style>
  <w:style w:type="character" w:customStyle="1" w:styleId="BodyTextChar">
    <w:name w:val="Body Text Char"/>
    <w:basedOn w:val="DefaultParagraphFont"/>
    <w:link w:val="BodyText"/>
    <w:uiPriority w:val="1"/>
    <w:rsid w:val="002B3B4A"/>
    <w:rPr>
      <w:rFonts w:eastAsia="Times New Roman" w:cstheme="minorBidi"/>
      <w:sz w:val="24"/>
      <w:szCs w:val="24"/>
    </w:rPr>
  </w:style>
  <w:style w:type="character" w:customStyle="1" w:styleId="Heading2Char">
    <w:name w:val="Heading 2 Char"/>
    <w:basedOn w:val="DefaultParagraphFont"/>
    <w:link w:val="Heading2"/>
    <w:rsid w:val="005F09DA"/>
    <w:rPr>
      <w:b/>
      <w:bCs/>
      <w:sz w:val="36"/>
      <w:szCs w:val="36"/>
      <w:lang w:eastAsia="ja-JP"/>
    </w:rPr>
  </w:style>
  <w:style w:type="character" w:customStyle="1" w:styleId="blackten">
    <w:name w:val="blackten"/>
    <w:basedOn w:val="DefaultParagraphFont"/>
    <w:rsid w:val="005F09DA"/>
  </w:style>
  <w:style w:type="character" w:customStyle="1" w:styleId="UnresolvedMention1">
    <w:name w:val="Unresolved Mention1"/>
    <w:basedOn w:val="DefaultParagraphFont"/>
    <w:uiPriority w:val="99"/>
    <w:semiHidden/>
    <w:unhideWhenUsed/>
    <w:rsid w:val="00372503"/>
    <w:rPr>
      <w:color w:val="605E5C"/>
      <w:shd w:val="clear" w:color="auto" w:fill="E1DFDD"/>
    </w:rPr>
  </w:style>
  <w:style w:type="table" w:styleId="PlainTable3">
    <w:name w:val="Plain Table 3"/>
    <w:basedOn w:val="TableNormal"/>
    <w:uiPriority w:val="43"/>
    <w:rsid w:val="00E73729"/>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rsid w:val="0023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379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379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235B"/>
    <w:rPr>
      <w:rFonts w:eastAsia="Times New Roman"/>
      <w:sz w:val="24"/>
      <w:szCs w:val="24"/>
    </w:rPr>
  </w:style>
  <w:style w:type="character" w:styleId="CommentReference">
    <w:name w:val="annotation reference"/>
    <w:basedOn w:val="DefaultParagraphFont"/>
    <w:rsid w:val="006C468D"/>
    <w:rPr>
      <w:sz w:val="16"/>
      <w:szCs w:val="16"/>
    </w:rPr>
  </w:style>
  <w:style w:type="paragraph" w:styleId="CommentText">
    <w:name w:val="annotation text"/>
    <w:basedOn w:val="Normal"/>
    <w:link w:val="CommentTextChar"/>
    <w:rsid w:val="006C468D"/>
    <w:rPr>
      <w:sz w:val="20"/>
      <w:szCs w:val="20"/>
    </w:rPr>
  </w:style>
  <w:style w:type="character" w:customStyle="1" w:styleId="CommentTextChar">
    <w:name w:val="Comment Text Char"/>
    <w:basedOn w:val="DefaultParagraphFont"/>
    <w:link w:val="CommentText"/>
    <w:rsid w:val="006C468D"/>
    <w:rPr>
      <w:rFonts w:eastAsia="Times New Roman"/>
    </w:rPr>
  </w:style>
  <w:style w:type="paragraph" w:styleId="CommentSubject">
    <w:name w:val="annotation subject"/>
    <w:basedOn w:val="CommentText"/>
    <w:next w:val="CommentText"/>
    <w:link w:val="CommentSubjectChar"/>
    <w:semiHidden/>
    <w:unhideWhenUsed/>
    <w:rsid w:val="006C468D"/>
    <w:rPr>
      <w:b/>
      <w:bCs/>
    </w:rPr>
  </w:style>
  <w:style w:type="character" w:customStyle="1" w:styleId="CommentSubjectChar">
    <w:name w:val="Comment Subject Char"/>
    <w:basedOn w:val="CommentTextChar"/>
    <w:link w:val="CommentSubject"/>
    <w:semiHidden/>
    <w:rsid w:val="006C468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4395">
      <w:bodyDiv w:val="1"/>
      <w:marLeft w:val="0"/>
      <w:marRight w:val="0"/>
      <w:marTop w:val="0"/>
      <w:marBottom w:val="0"/>
      <w:divBdr>
        <w:top w:val="none" w:sz="0" w:space="0" w:color="auto"/>
        <w:left w:val="none" w:sz="0" w:space="0" w:color="auto"/>
        <w:bottom w:val="none" w:sz="0" w:space="0" w:color="auto"/>
        <w:right w:val="none" w:sz="0" w:space="0" w:color="auto"/>
      </w:divBdr>
      <w:divsChild>
        <w:div w:id="100222063">
          <w:marLeft w:val="0"/>
          <w:marRight w:val="0"/>
          <w:marTop w:val="0"/>
          <w:marBottom w:val="0"/>
          <w:divBdr>
            <w:top w:val="none" w:sz="0" w:space="0" w:color="auto"/>
            <w:left w:val="none" w:sz="0" w:space="0" w:color="auto"/>
            <w:bottom w:val="none" w:sz="0" w:space="0" w:color="auto"/>
            <w:right w:val="none" w:sz="0" w:space="0" w:color="auto"/>
          </w:divBdr>
        </w:div>
        <w:div w:id="621040504">
          <w:marLeft w:val="0"/>
          <w:marRight w:val="0"/>
          <w:marTop w:val="0"/>
          <w:marBottom w:val="0"/>
          <w:divBdr>
            <w:top w:val="none" w:sz="0" w:space="0" w:color="auto"/>
            <w:left w:val="none" w:sz="0" w:space="0" w:color="auto"/>
            <w:bottom w:val="none" w:sz="0" w:space="0" w:color="auto"/>
            <w:right w:val="none" w:sz="0" w:space="0" w:color="auto"/>
          </w:divBdr>
        </w:div>
        <w:div w:id="743187525">
          <w:marLeft w:val="0"/>
          <w:marRight w:val="0"/>
          <w:marTop w:val="0"/>
          <w:marBottom w:val="0"/>
          <w:divBdr>
            <w:top w:val="none" w:sz="0" w:space="0" w:color="auto"/>
            <w:left w:val="none" w:sz="0" w:space="0" w:color="auto"/>
            <w:bottom w:val="none" w:sz="0" w:space="0" w:color="auto"/>
            <w:right w:val="none" w:sz="0" w:space="0" w:color="auto"/>
          </w:divBdr>
        </w:div>
        <w:div w:id="793135218">
          <w:marLeft w:val="0"/>
          <w:marRight w:val="0"/>
          <w:marTop w:val="0"/>
          <w:marBottom w:val="0"/>
          <w:divBdr>
            <w:top w:val="none" w:sz="0" w:space="0" w:color="auto"/>
            <w:left w:val="none" w:sz="0" w:space="0" w:color="auto"/>
            <w:bottom w:val="none" w:sz="0" w:space="0" w:color="auto"/>
            <w:right w:val="none" w:sz="0" w:space="0" w:color="auto"/>
          </w:divBdr>
        </w:div>
        <w:div w:id="821196333">
          <w:marLeft w:val="0"/>
          <w:marRight w:val="0"/>
          <w:marTop w:val="0"/>
          <w:marBottom w:val="0"/>
          <w:divBdr>
            <w:top w:val="none" w:sz="0" w:space="0" w:color="auto"/>
            <w:left w:val="none" w:sz="0" w:space="0" w:color="auto"/>
            <w:bottom w:val="none" w:sz="0" w:space="0" w:color="auto"/>
            <w:right w:val="none" w:sz="0" w:space="0" w:color="auto"/>
          </w:divBdr>
        </w:div>
        <w:div w:id="1447040261">
          <w:marLeft w:val="0"/>
          <w:marRight w:val="0"/>
          <w:marTop w:val="0"/>
          <w:marBottom w:val="0"/>
          <w:divBdr>
            <w:top w:val="none" w:sz="0" w:space="0" w:color="auto"/>
            <w:left w:val="none" w:sz="0" w:space="0" w:color="auto"/>
            <w:bottom w:val="none" w:sz="0" w:space="0" w:color="auto"/>
            <w:right w:val="none" w:sz="0" w:space="0" w:color="auto"/>
          </w:divBdr>
        </w:div>
        <w:div w:id="1450317502">
          <w:marLeft w:val="0"/>
          <w:marRight w:val="0"/>
          <w:marTop w:val="0"/>
          <w:marBottom w:val="0"/>
          <w:divBdr>
            <w:top w:val="none" w:sz="0" w:space="0" w:color="auto"/>
            <w:left w:val="none" w:sz="0" w:space="0" w:color="auto"/>
            <w:bottom w:val="none" w:sz="0" w:space="0" w:color="auto"/>
            <w:right w:val="none" w:sz="0" w:space="0" w:color="auto"/>
          </w:divBdr>
        </w:div>
        <w:div w:id="1485853670">
          <w:marLeft w:val="0"/>
          <w:marRight w:val="0"/>
          <w:marTop w:val="0"/>
          <w:marBottom w:val="0"/>
          <w:divBdr>
            <w:top w:val="none" w:sz="0" w:space="0" w:color="auto"/>
            <w:left w:val="none" w:sz="0" w:space="0" w:color="auto"/>
            <w:bottom w:val="none" w:sz="0" w:space="0" w:color="auto"/>
            <w:right w:val="none" w:sz="0" w:space="0" w:color="auto"/>
          </w:divBdr>
        </w:div>
        <w:div w:id="1901280727">
          <w:marLeft w:val="0"/>
          <w:marRight w:val="0"/>
          <w:marTop w:val="0"/>
          <w:marBottom w:val="0"/>
          <w:divBdr>
            <w:top w:val="none" w:sz="0" w:space="0" w:color="auto"/>
            <w:left w:val="none" w:sz="0" w:space="0" w:color="auto"/>
            <w:bottom w:val="none" w:sz="0" w:space="0" w:color="auto"/>
            <w:right w:val="none" w:sz="0" w:space="0" w:color="auto"/>
          </w:divBdr>
        </w:div>
        <w:div w:id="2114469650">
          <w:marLeft w:val="0"/>
          <w:marRight w:val="0"/>
          <w:marTop w:val="0"/>
          <w:marBottom w:val="0"/>
          <w:divBdr>
            <w:top w:val="none" w:sz="0" w:space="0" w:color="auto"/>
            <w:left w:val="none" w:sz="0" w:space="0" w:color="auto"/>
            <w:bottom w:val="none" w:sz="0" w:space="0" w:color="auto"/>
            <w:right w:val="none" w:sz="0" w:space="0" w:color="auto"/>
          </w:divBdr>
        </w:div>
      </w:divsChild>
    </w:div>
    <w:div w:id="504824639">
      <w:bodyDiv w:val="1"/>
      <w:marLeft w:val="0"/>
      <w:marRight w:val="0"/>
      <w:marTop w:val="0"/>
      <w:marBottom w:val="0"/>
      <w:divBdr>
        <w:top w:val="none" w:sz="0" w:space="0" w:color="auto"/>
        <w:left w:val="none" w:sz="0" w:space="0" w:color="auto"/>
        <w:bottom w:val="none" w:sz="0" w:space="0" w:color="auto"/>
        <w:right w:val="none" w:sz="0" w:space="0" w:color="auto"/>
      </w:divBdr>
      <w:divsChild>
        <w:div w:id="1348797091">
          <w:marLeft w:val="0"/>
          <w:marRight w:val="0"/>
          <w:marTop w:val="0"/>
          <w:marBottom w:val="0"/>
          <w:divBdr>
            <w:top w:val="single" w:sz="2" w:space="0" w:color="FFFFFF"/>
            <w:left w:val="single" w:sz="2" w:space="0" w:color="FFFFFF"/>
            <w:bottom w:val="single" w:sz="2" w:space="0" w:color="FFFFFF"/>
            <w:right w:val="single" w:sz="2" w:space="0" w:color="FFFFFF"/>
          </w:divBdr>
          <w:divsChild>
            <w:div w:id="1994143940">
              <w:marLeft w:val="0"/>
              <w:marRight w:val="0"/>
              <w:marTop w:val="0"/>
              <w:marBottom w:val="0"/>
              <w:divBdr>
                <w:top w:val="none" w:sz="0" w:space="0" w:color="auto"/>
                <w:left w:val="none" w:sz="0" w:space="0" w:color="auto"/>
                <w:bottom w:val="none" w:sz="0" w:space="0" w:color="auto"/>
                <w:right w:val="none" w:sz="0" w:space="0" w:color="auto"/>
              </w:divBdr>
              <w:divsChild>
                <w:div w:id="68532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29835174">
      <w:bodyDiv w:val="1"/>
      <w:marLeft w:val="0"/>
      <w:marRight w:val="0"/>
      <w:marTop w:val="0"/>
      <w:marBottom w:val="0"/>
      <w:divBdr>
        <w:top w:val="none" w:sz="0" w:space="0" w:color="auto"/>
        <w:left w:val="none" w:sz="0" w:space="0" w:color="auto"/>
        <w:bottom w:val="none" w:sz="0" w:space="0" w:color="auto"/>
        <w:right w:val="none" w:sz="0" w:space="0" w:color="auto"/>
      </w:divBdr>
    </w:div>
    <w:div w:id="887180246">
      <w:bodyDiv w:val="1"/>
      <w:marLeft w:val="0"/>
      <w:marRight w:val="0"/>
      <w:marTop w:val="0"/>
      <w:marBottom w:val="0"/>
      <w:divBdr>
        <w:top w:val="none" w:sz="0" w:space="0" w:color="auto"/>
        <w:left w:val="none" w:sz="0" w:space="0" w:color="auto"/>
        <w:bottom w:val="none" w:sz="0" w:space="0" w:color="auto"/>
        <w:right w:val="none" w:sz="0" w:space="0" w:color="auto"/>
      </w:divBdr>
    </w:div>
    <w:div w:id="1243027404">
      <w:bodyDiv w:val="1"/>
      <w:marLeft w:val="0"/>
      <w:marRight w:val="0"/>
      <w:marTop w:val="0"/>
      <w:marBottom w:val="0"/>
      <w:divBdr>
        <w:top w:val="none" w:sz="0" w:space="0" w:color="auto"/>
        <w:left w:val="none" w:sz="0" w:space="0" w:color="auto"/>
        <w:bottom w:val="none" w:sz="0" w:space="0" w:color="auto"/>
        <w:right w:val="none" w:sz="0" w:space="0" w:color="auto"/>
      </w:divBdr>
      <w:divsChild>
        <w:div w:id="1946646219">
          <w:marLeft w:val="0"/>
          <w:marRight w:val="0"/>
          <w:marTop w:val="0"/>
          <w:marBottom w:val="0"/>
          <w:divBdr>
            <w:top w:val="none" w:sz="0" w:space="0" w:color="auto"/>
            <w:left w:val="none" w:sz="0" w:space="0" w:color="auto"/>
            <w:bottom w:val="none" w:sz="0" w:space="0" w:color="auto"/>
            <w:right w:val="none" w:sz="0" w:space="0" w:color="auto"/>
          </w:divBdr>
        </w:div>
      </w:divsChild>
    </w:div>
    <w:div w:id="1323044245">
      <w:bodyDiv w:val="1"/>
      <w:marLeft w:val="0"/>
      <w:marRight w:val="0"/>
      <w:marTop w:val="0"/>
      <w:marBottom w:val="0"/>
      <w:divBdr>
        <w:top w:val="none" w:sz="0" w:space="0" w:color="auto"/>
        <w:left w:val="none" w:sz="0" w:space="0" w:color="auto"/>
        <w:bottom w:val="none" w:sz="0" w:space="0" w:color="auto"/>
        <w:right w:val="none" w:sz="0" w:space="0" w:color="auto"/>
      </w:divBdr>
    </w:div>
    <w:div w:id="1331063013">
      <w:bodyDiv w:val="1"/>
      <w:marLeft w:val="0"/>
      <w:marRight w:val="0"/>
      <w:marTop w:val="0"/>
      <w:marBottom w:val="0"/>
      <w:divBdr>
        <w:top w:val="none" w:sz="0" w:space="0" w:color="auto"/>
        <w:left w:val="none" w:sz="0" w:space="0" w:color="auto"/>
        <w:bottom w:val="none" w:sz="0" w:space="0" w:color="auto"/>
        <w:right w:val="none" w:sz="0" w:space="0" w:color="auto"/>
      </w:divBdr>
    </w:div>
    <w:div w:id="1333727582">
      <w:bodyDiv w:val="1"/>
      <w:marLeft w:val="0"/>
      <w:marRight w:val="0"/>
      <w:marTop w:val="0"/>
      <w:marBottom w:val="0"/>
      <w:divBdr>
        <w:top w:val="none" w:sz="0" w:space="0" w:color="auto"/>
        <w:left w:val="none" w:sz="0" w:space="0" w:color="auto"/>
        <w:bottom w:val="none" w:sz="0" w:space="0" w:color="auto"/>
        <w:right w:val="none" w:sz="0" w:space="0" w:color="auto"/>
      </w:divBdr>
      <w:divsChild>
        <w:div w:id="1330137308">
          <w:marLeft w:val="547"/>
          <w:marRight w:val="0"/>
          <w:marTop w:val="200"/>
          <w:marBottom w:val="0"/>
          <w:divBdr>
            <w:top w:val="none" w:sz="0" w:space="0" w:color="auto"/>
            <w:left w:val="none" w:sz="0" w:space="0" w:color="auto"/>
            <w:bottom w:val="none" w:sz="0" w:space="0" w:color="auto"/>
            <w:right w:val="none" w:sz="0" w:space="0" w:color="auto"/>
          </w:divBdr>
        </w:div>
      </w:divsChild>
    </w:div>
    <w:div w:id="1544371107">
      <w:bodyDiv w:val="1"/>
      <w:marLeft w:val="0"/>
      <w:marRight w:val="0"/>
      <w:marTop w:val="0"/>
      <w:marBottom w:val="0"/>
      <w:divBdr>
        <w:top w:val="none" w:sz="0" w:space="0" w:color="auto"/>
        <w:left w:val="none" w:sz="0" w:space="0" w:color="auto"/>
        <w:bottom w:val="none" w:sz="0" w:space="0" w:color="auto"/>
        <w:right w:val="none" w:sz="0" w:space="0" w:color="auto"/>
      </w:divBdr>
    </w:div>
    <w:div w:id="2072805154">
      <w:bodyDiv w:val="1"/>
      <w:marLeft w:val="0"/>
      <w:marRight w:val="0"/>
      <w:marTop w:val="0"/>
      <w:marBottom w:val="0"/>
      <w:divBdr>
        <w:top w:val="none" w:sz="0" w:space="0" w:color="auto"/>
        <w:left w:val="none" w:sz="0" w:space="0" w:color="auto"/>
        <w:bottom w:val="none" w:sz="0" w:space="0" w:color="auto"/>
        <w:right w:val="none" w:sz="0" w:space="0" w:color="auto"/>
      </w:divBdr>
      <w:divsChild>
        <w:div w:id="158264365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title8/5194.html" TargetMode="External"/><Relationship Id="rId18" Type="http://schemas.openxmlformats.org/officeDocument/2006/relationships/image" Target="media/image6.png"/><Relationship Id="rId26" Type="http://schemas.openxmlformats.org/officeDocument/2006/relationships/hyperlink" Target="https://www.chapman.edu/faculty-staff/environmental/_files/globally-harmonized-system.pdf"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s://www.chapman.edu/faculty-staff/environmental/_files/chapman-university-chemical-hygiene-plan.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sha.gov/Publications/OSHA3514.html"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71ED-759A-455A-B853-1F9208DA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2177</Words>
  <Characters>15547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lpstr>
    </vt:vector>
  </TitlesOfParts>
  <Company>Chapman University</Company>
  <LinksUpToDate>false</LinksUpToDate>
  <CharactersWithSpaces>17689</CharactersWithSpaces>
  <SharedDoc>false</SharedDoc>
  <HLinks>
    <vt:vector size="426" baseType="variant">
      <vt:variant>
        <vt:i4>589846</vt:i4>
      </vt:variant>
      <vt:variant>
        <vt:i4>354</vt:i4>
      </vt:variant>
      <vt:variant>
        <vt:i4>0</vt:i4>
      </vt:variant>
      <vt:variant>
        <vt:i4>5</vt:i4>
      </vt:variant>
      <vt:variant>
        <vt:lpwstr/>
      </vt:variant>
      <vt:variant>
        <vt:lpwstr>AppendixP</vt:lpwstr>
      </vt:variant>
      <vt:variant>
        <vt:i4>589846</vt:i4>
      </vt:variant>
      <vt:variant>
        <vt:i4>351</vt:i4>
      </vt:variant>
      <vt:variant>
        <vt:i4>0</vt:i4>
      </vt:variant>
      <vt:variant>
        <vt:i4>5</vt:i4>
      </vt:variant>
      <vt:variant>
        <vt:lpwstr/>
      </vt:variant>
      <vt:variant>
        <vt:lpwstr>AppendixO</vt:lpwstr>
      </vt:variant>
      <vt:variant>
        <vt:i4>589846</vt:i4>
      </vt:variant>
      <vt:variant>
        <vt:i4>348</vt:i4>
      </vt:variant>
      <vt:variant>
        <vt:i4>0</vt:i4>
      </vt:variant>
      <vt:variant>
        <vt:i4>5</vt:i4>
      </vt:variant>
      <vt:variant>
        <vt:lpwstr/>
      </vt:variant>
      <vt:variant>
        <vt:lpwstr>AppendixN</vt:lpwstr>
      </vt:variant>
      <vt:variant>
        <vt:i4>589846</vt:i4>
      </vt:variant>
      <vt:variant>
        <vt:i4>345</vt:i4>
      </vt:variant>
      <vt:variant>
        <vt:i4>0</vt:i4>
      </vt:variant>
      <vt:variant>
        <vt:i4>5</vt:i4>
      </vt:variant>
      <vt:variant>
        <vt:lpwstr/>
      </vt:variant>
      <vt:variant>
        <vt:lpwstr>AppendixM</vt:lpwstr>
      </vt:variant>
      <vt:variant>
        <vt:i4>589846</vt:i4>
      </vt:variant>
      <vt:variant>
        <vt:i4>342</vt:i4>
      </vt:variant>
      <vt:variant>
        <vt:i4>0</vt:i4>
      </vt:variant>
      <vt:variant>
        <vt:i4>5</vt:i4>
      </vt:variant>
      <vt:variant>
        <vt:lpwstr/>
      </vt:variant>
      <vt:variant>
        <vt:lpwstr>AppendixL</vt:lpwstr>
      </vt:variant>
      <vt:variant>
        <vt:i4>589846</vt:i4>
      </vt:variant>
      <vt:variant>
        <vt:i4>339</vt:i4>
      </vt:variant>
      <vt:variant>
        <vt:i4>0</vt:i4>
      </vt:variant>
      <vt:variant>
        <vt:i4>5</vt:i4>
      </vt:variant>
      <vt:variant>
        <vt:lpwstr/>
      </vt:variant>
      <vt:variant>
        <vt:lpwstr>AppendixK</vt:lpwstr>
      </vt:variant>
      <vt:variant>
        <vt:i4>589846</vt:i4>
      </vt:variant>
      <vt:variant>
        <vt:i4>336</vt:i4>
      </vt:variant>
      <vt:variant>
        <vt:i4>0</vt:i4>
      </vt:variant>
      <vt:variant>
        <vt:i4>5</vt:i4>
      </vt:variant>
      <vt:variant>
        <vt:lpwstr/>
      </vt:variant>
      <vt:variant>
        <vt:lpwstr>AppendixJ</vt:lpwstr>
      </vt:variant>
      <vt:variant>
        <vt:i4>589846</vt:i4>
      </vt:variant>
      <vt:variant>
        <vt:i4>333</vt:i4>
      </vt:variant>
      <vt:variant>
        <vt:i4>0</vt:i4>
      </vt:variant>
      <vt:variant>
        <vt:i4>5</vt:i4>
      </vt:variant>
      <vt:variant>
        <vt:lpwstr/>
      </vt:variant>
      <vt:variant>
        <vt:lpwstr>AppendixI</vt:lpwstr>
      </vt:variant>
      <vt:variant>
        <vt:i4>589846</vt:i4>
      </vt:variant>
      <vt:variant>
        <vt:i4>330</vt:i4>
      </vt:variant>
      <vt:variant>
        <vt:i4>0</vt:i4>
      </vt:variant>
      <vt:variant>
        <vt:i4>5</vt:i4>
      </vt:variant>
      <vt:variant>
        <vt:lpwstr/>
      </vt:variant>
      <vt:variant>
        <vt:lpwstr>AppendixH</vt:lpwstr>
      </vt:variant>
      <vt:variant>
        <vt:i4>589846</vt:i4>
      </vt:variant>
      <vt:variant>
        <vt:i4>327</vt:i4>
      </vt:variant>
      <vt:variant>
        <vt:i4>0</vt:i4>
      </vt:variant>
      <vt:variant>
        <vt:i4>5</vt:i4>
      </vt:variant>
      <vt:variant>
        <vt:lpwstr/>
      </vt:variant>
      <vt:variant>
        <vt:lpwstr>AppendixG</vt:lpwstr>
      </vt:variant>
      <vt:variant>
        <vt:i4>589846</vt:i4>
      </vt:variant>
      <vt:variant>
        <vt:i4>324</vt:i4>
      </vt:variant>
      <vt:variant>
        <vt:i4>0</vt:i4>
      </vt:variant>
      <vt:variant>
        <vt:i4>5</vt:i4>
      </vt:variant>
      <vt:variant>
        <vt:lpwstr/>
      </vt:variant>
      <vt:variant>
        <vt:lpwstr>AppendixF</vt:lpwstr>
      </vt:variant>
      <vt:variant>
        <vt:i4>589846</vt:i4>
      </vt:variant>
      <vt:variant>
        <vt:i4>321</vt:i4>
      </vt:variant>
      <vt:variant>
        <vt:i4>0</vt:i4>
      </vt:variant>
      <vt:variant>
        <vt:i4>5</vt:i4>
      </vt:variant>
      <vt:variant>
        <vt:lpwstr/>
      </vt:variant>
      <vt:variant>
        <vt:lpwstr>AppendixE</vt:lpwstr>
      </vt:variant>
      <vt:variant>
        <vt:i4>589846</vt:i4>
      </vt:variant>
      <vt:variant>
        <vt:i4>318</vt:i4>
      </vt:variant>
      <vt:variant>
        <vt:i4>0</vt:i4>
      </vt:variant>
      <vt:variant>
        <vt:i4>5</vt:i4>
      </vt:variant>
      <vt:variant>
        <vt:lpwstr/>
      </vt:variant>
      <vt:variant>
        <vt:lpwstr>AppendixD</vt:lpwstr>
      </vt:variant>
      <vt:variant>
        <vt:i4>589846</vt:i4>
      </vt:variant>
      <vt:variant>
        <vt:i4>315</vt:i4>
      </vt:variant>
      <vt:variant>
        <vt:i4>0</vt:i4>
      </vt:variant>
      <vt:variant>
        <vt:i4>5</vt:i4>
      </vt:variant>
      <vt:variant>
        <vt:lpwstr/>
      </vt:variant>
      <vt:variant>
        <vt:lpwstr>AppendixC</vt:lpwstr>
      </vt:variant>
      <vt:variant>
        <vt:i4>589846</vt:i4>
      </vt:variant>
      <vt:variant>
        <vt:i4>312</vt:i4>
      </vt:variant>
      <vt:variant>
        <vt:i4>0</vt:i4>
      </vt:variant>
      <vt:variant>
        <vt:i4>5</vt:i4>
      </vt:variant>
      <vt:variant>
        <vt:lpwstr/>
      </vt:variant>
      <vt:variant>
        <vt:lpwstr>AppendixB</vt:lpwstr>
      </vt:variant>
      <vt:variant>
        <vt:i4>589846</vt:i4>
      </vt:variant>
      <vt:variant>
        <vt:i4>309</vt:i4>
      </vt:variant>
      <vt:variant>
        <vt:i4>0</vt:i4>
      </vt:variant>
      <vt:variant>
        <vt:i4>5</vt:i4>
      </vt:variant>
      <vt:variant>
        <vt:lpwstr/>
      </vt:variant>
      <vt:variant>
        <vt:lpwstr>AppendixA</vt:lpwstr>
      </vt:variant>
      <vt:variant>
        <vt:i4>7077910</vt:i4>
      </vt:variant>
      <vt:variant>
        <vt:i4>306</vt:i4>
      </vt:variant>
      <vt:variant>
        <vt:i4>0</vt:i4>
      </vt:variant>
      <vt:variant>
        <vt:i4>5</vt:i4>
      </vt:variant>
      <vt:variant>
        <vt:lpwstr>http://www.usc.edu/emergencyprep/private/pdfs/USC_Emerg2.pdf</vt:lpwstr>
      </vt:variant>
      <vt:variant>
        <vt:lpwstr/>
      </vt:variant>
      <vt:variant>
        <vt:i4>3014692</vt:i4>
      </vt:variant>
      <vt:variant>
        <vt:i4>303</vt:i4>
      </vt:variant>
      <vt:variant>
        <vt:i4>0</vt:i4>
      </vt:variant>
      <vt:variant>
        <vt:i4>5</vt:i4>
      </vt:variant>
      <vt:variant>
        <vt:lpwstr>http://www.chemfinder.com/</vt:lpwstr>
      </vt:variant>
      <vt:variant>
        <vt:lpwstr/>
      </vt:variant>
      <vt:variant>
        <vt:i4>5898271</vt:i4>
      </vt:variant>
      <vt:variant>
        <vt:i4>300</vt:i4>
      </vt:variant>
      <vt:variant>
        <vt:i4>0</vt:i4>
      </vt:variant>
      <vt:variant>
        <vt:i4>5</vt:i4>
      </vt:variant>
      <vt:variant>
        <vt:lpwstr>http://www.cdc.gov/niosh/npg/</vt:lpwstr>
      </vt:variant>
      <vt:variant>
        <vt:lpwstr/>
      </vt:variant>
      <vt:variant>
        <vt:i4>7995504</vt:i4>
      </vt:variant>
      <vt:variant>
        <vt:i4>297</vt:i4>
      </vt:variant>
      <vt:variant>
        <vt:i4>0</vt:i4>
      </vt:variant>
      <vt:variant>
        <vt:i4>5</vt:i4>
      </vt:variant>
      <vt:variant>
        <vt:lpwstr>http://www.vwrsp.com/search/index.cgi?tmpl=msds</vt:lpwstr>
      </vt:variant>
      <vt:variant>
        <vt:lpwstr/>
      </vt:variant>
      <vt:variant>
        <vt:i4>5242888</vt:i4>
      </vt:variant>
      <vt:variant>
        <vt:i4>294</vt:i4>
      </vt:variant>
      <vt:variant>
        <vt:i4>0</vt:i4>
      </vt:variant>
      <vt:variant>
        <vt:i4>5</vt:i4>
      </vt:variant>
      <vt:variant>
        <vt:lpwstr>http://hazard.com/msds/index.php</vt:lpwstr>
      </vt:variant>
      <vt:variant>
        <vt:lpwstr/>
      </vt:variant>
      <vt:variant>
        <vt:i4>7471216</vt:i4>
      </vt:variant>
      <vt:variant>
        <vt:i4>291</vt:i4>
      </vt:variant>
      <vt:variant>
        <vt:i4>0</vt:i4>
      </vt:variant>
      <vt:variant>
        <vt:i4>5</vt:i4>
      </vt:variant>
      <vt:variant>
        <vt:lpwstr>http://www.oehha.ca.gov/prop65.html</vt:lpwstr>
      </vt:variant>
      <vt:variant>
        <vt:lpwstr/>
      </vt:variant>
      <vt:variant>
        <vt:i4>3604520</vt:i4>
      </vt:variant>
      <vt:variant>
        <vt:i4>288</vt:i4>
      </vt:variant>
      <vt:variant>
        <vt:i4>0</vt:i4>
      </vt:variant>
      <vt:variant>
        <vt:i4>5</vt:i4>
      </vt:variant>
      <vt:variant>
        <vt:lpwstr>http://www.dir.ca.gov/title8/5191.html</vt:lpwstr>
      </vt:variant>
      <vt:variant>
        <vt:lpwstr/>
      </vt:variant>
      <vt:variant>
        <vt:i4>6815821</vt:i4>
      </vt:variant>
      <vt:variant>
        <vt:i4>285</vt:i4>
      </vt:variant>
      <vt:variant>
        <vt:i4>0</vt:i4>
      </vt:variant>
      <vt:variant>
        <vt:i4>5</vt:i4>
      </vt:variant>
      <vt:variant>
        <vt:lpwstr>http://www.osha.gov/pls/oshaweb/owadisp.show_document?p_table=standards&amp;p_id=10106</vt:lpwstr>
      </vt:variant>
      <vt:variant>
        <vt:lpwstr/>
      </vt:variant>
      <vt:variant>
        <vt:i4>1769521</vt:i4>
      </vt:variant>
      <vt:variant>
        <vt:i4>278</vt:i4>
      </vt:variant>
      <vt:variant>
        <vt:i4>0</vt:i4>
      </vt:variant>
      <vt:variant>
        <vt:i4>5</vt:i4>
      </vt:variant>
      <vt:variant>
        <vt:lpwstr/>
      </vt:variant>
      <vt:variant>
        <vt:lpwstr>_Toc387067331</vt:lpwstr>
      </vt:variant>
      <vt:variant>
        <vt:i4>1769521</vt:i4>
      </vt:variant>
      <vt:variant>
        <vt:i4>272</vt:i4>
      </vt:variant>
      <vt:variant>
        <vt:i4>0</vt:i4>
      </vt:variant>
      <vt:variant>
        <vt:i4>5</vt:i4>
      </vt:variant>
      <vt:variant>
        <vt:lpwstr/>
      </vt:variant>
      <vt:variant>
        <vt:lpwstr>_Toc387067330</vt:lpwstr>
      </vt:variant>
      <vt:variant>
        <vt:i4>1703985</vt:i4>
      </vt:variant>
      <vt:variant>
        <vt:i4>266</vt:i4>
      </vt:variant>
      <vt:variant>
        <vt:i4>0</vt:i4>
      </vt:variant>
      <vt:variant>
        <vt:i4>5</vt:i4>
      </vt:variant>
      <vt:variant>
        <vt:lpwstr/>
      </vt:variant>
      <vt:variant>
        <vt:lpwstr>_Toc387067329</vt:lpwstr>
      </vt:variant>
      <vt:variant>
        <vt:i4>1703985</vt:i4>
      </vt:variant>
      <vt:variant>
        <vt:i4>260</vt:i4>
      </vt:variant>
      <vt:variant>
        <vt:i4>0</vt:i4>
      </vt:variant>
      <vt:variant>
        <vt:i4>5</vt:i4>
      </vt:variant>
      <vt:variant>
        <vt:lpwstr/>
      </vt:variant>
      <vt:variant>
        <vt:lpwstr>_Toc387067328</vt:lpwstr>
      </vt:variant>
      <vt:variant>
        <vt:i4>1703985</vt:i4>
      </vt:variant>
      <vt:variant>
        <vt:i4>254</vt:i4>
      </vt:variant>
      <vt:variant>
        <vt:i4>0</vt:i4>
      </vt:variant>
      <vt:variant>
        <vt:i4>5</vt:i4>
      </vt:variant>
      <vt:variant>
        <vt:lpwstr/>
      </vt:variant>
      <vt:variant>
        <vt:lpwstr>_Toc387067327</vt:lpwstr>
      </vt:variant>
      <vt:variant>
        <vt:i4>1703985</vt:i4>
      </vt:variant>
      <vt:variant>
        <vt:i4>248</vt:i4>
      </vt:variant>
      <vt:variant>
        <vt:i4>0</vt:i4>
      </vt:variant>
      <vt:variant>
        <vt:i4>5</vt:i4>
      </vt:variant>
      <vt:variant>
        <vt:lpwstr/>
      </vt:variant>
      <vt:variant>
        <vt:lpwstr>_Toc387067326</vt:lpwstr>
      </vt:variant>
      <vt:variant>
        <vt:i4>1703985</vt:i4>
      </vt:variant>
      <vt:variant>
        <vt:i4>242</vt:i4>
      </vt:variant>
      <vt:variant>
        <vt:i4>0</vt:i4>
      </vt:variant>
      <vt:variant>
        <vt:i4>5</vt:i4>
      </vt:variant>
      <vt:variant>
        <vt:lpwstr/>
      </vt:variant>
      <vt:variant>
        <vt:lpwstr>_Toc387067325</vt:lpwstr>
      </vt:variant>
      <vt:variant>
        <vt:i4>1703985</vt:i4>
      </vt:variant>
      <vt:variant>
        <vt:i4>236</vt:i4>
      </vt:variant>
      <vt:variant>
        <vt:i4>0</vt:i4>
      </vt:variant>
      <vt:variant>
        <vt:i4>5</vt:i4>
      </vt:variant>
      <vt:variant>
        <vt:lpwstr/>
      </vt:variant>
      <vt:variant>
        <vt:lpwstr>_Toc387067324</vt:lpwstr>
      </vt:variant>
      <vt:variant>
        <vt:i4>1703985</vt:i4>
      </vt:variant>
      <vt:variant>
        <vt:i4>230</vt:i4>
      </vt:variant>
      <vt:variant>
        <vt:i4>0</vt:i4>
      </vt:variant>
      <vt:variant>
        <vt:i4>5</vt:i4>
      </vt:variant>
      <vt:variant>
        <vt:lpwstr/>
      </vt:variant>
      <vt:variant>
        <vt:lpwstr>_Toc387067323</vt:lpwstr>
      </vt:variant>
      <vt:variant>
        <vt:i4>1703985</vt:i4>
      </vt:variant>
      <vt:variant>
        <vt:i4>224</vt:i4>
      </vt:variant>
      <vt:variant>
        <vt:i4>0</vt:i4>
      </vt:variant>
      <vt:variant>
        <vt:i4>5</vt:i4>
      </vt:variant>
      <vt:variant>
        <vt:lpwstr/>
      </vt:variant>
      <vt:variant>
        <vt:lpwstr>_Toc387067322</vt:lpwstr>
      </vt:variant>
      <vt:variant>
        <vt:i4>1703985</vt:i4>
      </vt:variant>
      <vt:variant>
        <vt:i4>218</vt:i4>
      </vt:variant>
      <vt:variant>
        <vt:i4>0</vt:i4>
      </vt:variant>
      <vt:variant>
        <vt:i4>5</vt:i4>
      </vt:variant>
      <vt:variant>
        <vt:lpwstr/>
      </vt:variant>
      <vt:variant>
        <vt:lpwstr>_Toc387067321</vt:lpwstr>
      </vt:variant>
      <vt:variant>
        <vt:i4>1703985</vt:i4>
      </vt:variant>
      <vt:variant>
        <vt:i4>212</vt:i4>
      </vt:variant>
      <vt:variant>
        <vt:i4>0</vt:i4>
      </vt:variant>
      <vt:variant>
        <vt:i4>5</vt:i4>
      </vt:variant>
      <vt:variant>
        <vt:lpwstr/>
      </vt:variant>
      <vt:variant>
        <vt:lpwstr>_Toc387067320</vt:lpwstr>
      </vt:variant>
      <vt:variant>
        <vt:i4>1638449</vt:i4>
      </vt:variant>
      <vt:variant>
        <vt:i4>206</vt:i4>
      </vt:variant>
      <vt:variant>
        <vt:i4>0</vt:i4>
      </vt:variant>
      <vt:variant>
        <vt:i4>5</vt:i4>
      </vt:variant>
      <vt:variant>
        <vt:lpwstr/>
      </vt:variant>
      <vt:variant>
        <vt:lpwstr>_Toc387067319</vt:lpwstr>
      </vt:variant>
      <vt:variant>
        <vt:i4>1638449</vt:i4>
      </vt:variant>
      <vt:variant>
        <vt:i4>200</vt:i4>
      </vt:variant>
      <vt:variant>
        <vt:i4>0</vt:i4>
      </vt:variant>
      <vt:variant>
        <vt:i4>5</vt:i4>
      </vt:variant>
      <vt:variant>
        <vt:lpwstr/>
      </vt:variant>
      <vt:variant>
        <vt:lpwstr>_Toc387067318</vt:lpwstr>
      </vt:variant>
      <vt:variant>
        <vt:i4>1638449</vt:i4>
      </vt:variant>
      <vt:variant>
        <vt:i4>194</vt:i4>
      </vt:variant>
      <vt:variant>
        <vt:i4>0</vt:i4>
      </vt:variant>
      <vt:variant>
        <vt:i4>5</vt:i4>
      </vt:variant>
      <vt:variant>
        <vt:lpwstr/>
      </vt:variant>
      <vt:variant>
        <vt:lpwstr>_Toc387067317</vt:lpwstr>
      </vt:variant>
      <vt:variant>
        <vt:i4>1638449</vt:i4>
      </vt:variant>
      <vt:variant>
        <vt:i4>188</vt:i4>
      </vt:variant>
      <vt:variant>
        <vt:i4>0</vt:i4>
      </vt:variant>
      <vt:variant>
        <vt:i4>5</vt:i4>
      </vt:variant>
      <vt:variant>
        <vt:lpwstr/>
      </vt:variant>
      <vt:variant>
        <vt:lpwstr>_Toc387067316</vt:lpwstr>
      </vt:variant>
      <vt:variant>
        <vt:i4>1638449</vt:i4>
      </vt:variant>
      <vt:variant>
        <vt:i4>182</vt:i4>
      </vt:variant>
      <vt:variant>
        <vt:i4>0</vt:i4>
      </vt:variant>
      <vt:variant>
        <vt:i4>5</vt:i4>
      </vt:variant>
      <vt:variant>
        <vt:lpwstr/>
      </vt:variant>
      <vt:variant>
        <vt:lpwstr>_Toc387067315</vt:lpwstr>
      </vt:variant>
      <vt:variant>
        <vt:i4>1638449</vt:i4>
      </vt:variant>
      <vt:variant>
        <vt:i4>176</vt:i4>
      </vt:variant>
      <vt:variant>
        <vt:i4>0</vt:i4>
      </vt:variant>
      <vt:variant>
        <vt:i4>5</vt:i4>
      </vt:variant>
      <vt:variant>
        <vt:lpwstr/>
      </vt:variant>
      <vt:variant>
        <vt:lpwstr>_Toc387067314</vt:lpwstr>
      </vt:variant>
      <vt:variant>
        <vt:i4>1638449</vt:i4>
      </vt:variant>
      <vt:variant>
        <vt:i4>170</vt:i4>
      </vt:variant>
      <vt:variant>
        <vt:i4>0</vt:i4>
      </vt:variant>
      <vt:variant>
        <vt:i4>5</vt:i4>
      </vt:variant>
      <vt:variant>
        <vt:lpwstr/>
      </vt:variant>
      <vt:variant>
        <vt:lpwstr>_Toc387067313</vt:lpwstr>
      </vt:variant>
      <vt:variant>
        <vt:i4>1638449</vt:i4>
      </vt:variant>
      <vt:variant>
        <vt:i4>164</vt:i4>
      </vt:variant>
      <vt:variant>
        <vt:i4>0</vt:i4>
      </vt:variant>
      <vt:variant>
        <vt:i4>5</vt:i4>
      </vt:variant>
      <vt:variant>
        <vt:lpwstr/>
      </vt:variant>
      <vt:variant>
        <vt:lpwstr>_Toc387067312</vt:lpwstr>
      </vt:variant>
      <vt:variant>
        <vt:i4>1638449</vt:i4>
      </vt:variant>
      <vt:variant>
        <vt:i4>158</vt:i4>
      </vt:variant>
      <vt:variant>
        <vt:i4>0</vt:i4>
      </vt:variant>
      <vt:variant>
        <vt:i4>5</vt:i4>
      </vt:variant>
      <vt:variant>
        <vt:lpwstr/>
      </vt:variant>
      <vt:variant>
        <vt:lpwstr>_Toc387067311</vt:lpwstr>
      </vt:variant>
      <vt:variant>
        <vt:i4>1638449</vt:i4>
      </vt:variant>
      <vt:variant>
        <vt:i4>152</vt:i4>
      </vt:variant>
      <vt:variant>
        <vt:i4>0</vt:i4>
      </vt:variant>
      <vt:variant>
        <vt:i4>5</vt:i4>
      </vt:variant>
      <vt:variant>
        <vt:lpwstr/>
      </vt:variant>
      <vt:variant>
        <vt:lpwstr>_Toc387067310</vt:lpwstr>
      </vt:variant>
      <vt:variant>
        <vt:i4>1572913</vt:i4>
      </vt:variant>
      <vt:variant>
        <vt:i4>146</vt:i4>
      </vt:variant>
      <vt:variant>
        <vt:i4>0</vt:i4>
      </vt:variant>
      <vt:variant>
        <vt:i4>5</vt:i4>
      </vt:variant>
      <vt:variant>
        <vt:lpwstr/>
      </vt:variant>
      <vt:variant>
        <vt:lpwstr>_Toc387067309</vt:lpwstr>
      </vt:variant>
      <vt:variant>
        <vt:i4>1572913</vt:i4>
      </vt:variant>
      <vt:variant>
        <vt:i4>140</vt:i4>
      </vt:variant>
      <vt:variant>
        <vt:i4>0</vt:i4>
      </vt:variant>
      <vt:variant>
        <vt:i4>5</vt:i4>
      </vt:variant>
      <vt:variant>
        <vt:lpwstr/>
      </vt:variant>
      <vt:variant>
        <vt:lpwstr>_Toc387067308</vt:lpwstr>
      </vt:variant>
      <vt:variant>
        <vt:i4>1572913</vt:i4>
      </vt:variant>
      <vt:variant>
        <vt:i4>134</vt:i4>
      </vt:variant>
      <vt:variant>
        <vt:i4>0</vt:i4>
      </vt:variant>
      <vt:variant>
        <vt:i4>5</vt:i4>
      </vt:variant>
      <vt:variant>
        <vt:lpwstr/>
      </vt:variant>
      <vt:variant>
        <vt:lpwstr>_Toc387067307</vt:lpwstr>
      </vt:variant>
      <vt:variant>
        <vt:i4>1572913</vt:i4>
      </vt:variant>
      <vt:variant>
        <vt:i4>128</vt:i4>
      </vt:variant>
      <vt:variant>
        <vt:i4>0</vt:i4>
      </vt:variant>
      <vt:variant>
        <vt:i4>5</vt:i4>
      </vt:variant>
      <vt:variant>
        <vt:lpwstr/>
      </vt:variant>
      <vt:variant>
        <vt:lpwstr>_Toc387067306</vt:lpwstr>
      </vt:variant>
      <vt:variant>
        <vt:i4>1572913</vt:i4>
      </vt:variant>
      <vt:variant>
        <vt:i4>122</vt:i4>
      </vt:variant>
      <vt:variant>
        <vt:i4>0</vt:i4>
      </vt:variant>
      <vt:variant>
        <vt:i4>5</vt:i4>
      </vt:variant>
      <vt:variant>
        <vt:lpwstr/>
      </vt:variant>
      <vt:variant>
        <vt:lpwstr>_Toc387067305</vt:lpwstr>
      </vt:variant>
      <vt:variant>
        <vt:i4>1572913</vt:i4>
      </vt:variant>
      <vt:variant>
        <vt:i4>116</vt:i4>
      </vt:variant>
      <vt:variant>
        <vt:i4>0</vt:i4>
      </vt:variant>
      <vt:variant>
        <vt:i4>5</vt:i4>
      </vt:variant>
      <vt:variant>
        <vt:lpwstr/>
      </vt:variant>
      <vt:variant>
        <vt:lpwstr>_Toc387067304</vt:lpwstr>
      </vt:variant>
      <vt:variant>
        <vt:i4>1572913</vt:i4>
      </vt:variant>
      <vt:variant>
        <vt:i4>110</vt:i4>
      </vt:variant>
      <vt:variant>
        <vt:i4>0</vt:i4>
      </vt:variant>
      <vt:variant>
        <vt:i4>5</vt:i4>
      </vt:variant>
      <vt:variant>
        <vt:lpwstr/>
      </vt:variant>
      <vt:variant>
        <vt:lpwstr>_Toc387067303</vt:lpwstr>
      </vt:variant>
      <vt:variant>
        <vt:i4>1572913</vt:i4>
      </vt:variant>
      <vt:variant>
        <vt:i4>104</vt:i4>
      </vt:variant>
      <vt:variant>
        <vt:i4>0</vt:i4>
      </vt:variant>
      <vt:variant>
        <vt:i4>5</vt:i4>
      </vt:variant>
      <vt:variant>
        <vt:lpwstr/>
      </vt:variant>
      <vt:variant>
        <vt:lpwstr>_Toc387067302</vt:lpwstr>
      </vt:variant>
      <vt:variant>
        <vt:i4>1572913</vt:i4>
      </vt:variant>
      <vt:variant>
        <vt:i4>98</vt:i4>
      </vt:variant>
      <vt:variant>
        <vt:i4>0</vt:i4>
      </vt:variant>
      <vt:variant>
        <vt:i4>5</vt:i4>
      </vt:variant>
      <vt:variant>
        <vt:lpwstr/>
      </vt:variant>
      <vt:variant>
        <vt:lpwstr>_Toc387067301</vt:lpwstr>
      </vt:variant>
      <vt:variant>
        <vt:i4>1572913</vt:i4>
      </vt:variant>
      <vt:variant>
        <vt:i4>92</vt:i4>
      </vt:variant>
      <vt:variant>
        <vt:i4>0</vt:i4>
      </vt:variant>
      <vt:variant>
        <vt:i4>5</vt:i4>
      </vt:variant>
      <vt:variant>
        <vt:lpwstr/>
      </vt:variant>
      <vt:variant>
        <vt:lpwstr>_Toc387067300</vt:lpwstr>
      </vt:variant>
      <vt:variant>
        <vt:i4>1114160</vt:i4>
      </vt:variant>
      <vt:variant>
        <vt:i4>86</vt:i4>
      </vt:variant>
      <vt:variant>
        <vt:i4>0</vt:i4>
      </vt:variant>
      <vt:variant>
        <vt:i4>5</vt:i4>
      </vt:variant>
      <vt:variant>
        <vt:lpwstr/>
      </vt:variant>
      <vt:variant>
        <vt:lpwstr>_Toc387067299</vt:lpwstr>
      </vt:variant>
      <vt:variant>
        <vt:i4>1114160</vt:i4>
      </vt:variant>
      <vt:variant>
        <vt:i4>80</vt:i4>
      </vt:variant>
      <vt:variant>
        <vt:i4>0</vt:i4>
      </vt:variant>
      <vt:variant>
        <vt:i4>5</vt:i4>
      </vt:variant>
      <vt:variant>
        <vt:lpwstr/>
      </vt:variant>
      <vt:variant>
        <vt:lpwstr>_Toc387067298</vt:lpwstr>
      </vt:variant>
      <vt:variant>
        <vt:i4>1114160</vt:i4>
      </vt:variant>
      <vt:variant>
        <vt:i4>74</vt:i4>
      </vt:variant>
      <vt:variant>
        <vt:i4>0</vt:i4>
      </vt:variant>
      <vt:variant>
        <vt:i4>5</vt:i4>
      </vt:variant>
      <vt:variant>
        <vt:lpwstr/>
      </vt:variant>
      <vt:variant>
        <vt:lpwstr>_Toc387067297</vt:lpwstr>
      </vt:variant>
      <vt:variant>
        <vt:i4>1114160</vt:i4>
      </vt:variant>
      <vt:variant>
        <vt:i4>68</vt:i4>
      </vt:variant>
      <vt:variant>
        <vt:i4>0</vt:i4>
      </vt:variant>
      <vt:variant>
        <vt:i4>5</vt:i4>
      </vt:variant>
      <vt:variant>
        <vt:lpwstr/>
      </vt:variant>
      <vt:variant>
        <vt:lpwstr>_Toc387067296</vt:lpwstr>
      </vt:variant>
      <vt:variant>
        <vt:i4>1114160</vt:i4>
      </vt:variant>
      <vt:variant>
        <vt:i4>62</vt:i4>
      </vt:variant>
      <vt:variant>
        <vt:i4>0</vt:i4>
      </vt:variant>
      <vt:variant>
        <vt:i4>5</vt:i4>
      </vt:variant>
      <vt:variant>
        <vt:lpwstr/>
      </vt:variant>
      <vt:variant>
        <vt:lpwstr>_Toc387067295</vt:lpwstr>
      </vt:variant>
      <vt:variant>
        <vt:i4>1114160</vt:i4>
      </vt:variant>
      <vt:variant>
        <vt:i4>56</vt:i4>
      </vt:variant>
      <vt:variant>
        <vt:i4>0</vt:i4>
      </vt:variant>
      <vt:variant>
        <vt:i4>5</vt:i4>
      </vt:variant>
      <vt:variant>
        <vt:lpwstr/>
      </vt:variant>
      <vt:variant>
        <vt:lpwstr>_Toc387067294</vt:lpwstr>
      </vt:variant>
      <vt:variant>
        <vt:i4>1114160</vt:i4>
      </vt:variant>
      <vt:variant>
        <vt:i4>50</vt:i4>
      </vt:variant>
      <vt:variant>
        <vt:i4>0</vt:i4>
      </vt:variant>
      <vt:variant>
        <vt:i4>5</vt:i4>
      </vt:variant>
      <vt:variant>
        <vt:lpwstr/>
      </vt:variant>
      <vt:variant>
        <vt:lpwstr>_Toc387067293</vt:lpwstr>
      </vt:variant>
      <vt:variant>
        <vt:i4>1114160</vt:i4>
      </vt:variant>
      <vt:variant>
        <vt:i4>44</vt:i4>
      </vt:variant>
      <vt:variant>
        <vt:i4>0</vt:i4>
      </vt:variant>
      <vt:variant>
        <vt:i4>5</vt:i4>
      </vt:variant>
      <vt:variant>
        <vt:lpwstr/>
      </vt:variant>
      <vt:variant>
        <vt:lpwstr>_Toc387067292</vt:lpwstr>
      </vt:variant>
      <vt:variant>
        <vt:i4>1114160</vt:i4>
      </vt:variant>
      <vt:variant>
        <vt:i4>38</vt:i4>
      </vt:variant>
      <vt:variant>
        <vt:i4>0</vt:i4>
      </vt:variant>
      <vt:variant>
        <vt:i4>5</vt:i4>
      </vt:variant>
      <vt:variant>
        <vt:lpwstr/>
      </vt:variant>
      <vt:variant>
        <vt:lpwstr>_Toc387067291</vt:lpwstr>
      </vt:variant>
      <vt:variant>
        <vt:i4>1114160</vt:i4>
      </vt:variant>
      <vt:variant>
        <vt:i4>32</vt:i4>
      </vt:variant>
      <vt:variant>
        <vt:i4>0</vt:i4>
      </vt:variant>
      <vt:variant>
        <vt:i4>5</vt:i4>
      </vt:variant>
      <vt:variant>
        <vt:lpwstr/>
      </vt:variant>
      <vt:variant>
        <vt:lpwstr>_Toc387067290</vt:lpwstr>
      </vt:variant>
      <vt:variant>
        <vt:i4>1048624</vt:i4>
      </vt:variant>
      <vt:variant>
        <vt:i4>26</vt:i4>
      </vt:variant>
      <vt:variant>
        <vt:i4>0</vt:i4>
      </vt:variant>
      <vt:variant>
        <vt:i4>5</vt:i4>
      </vt:variant>
      <vt:variant>
        <vt:lpwstr/>
      </vt:variant>
      <vt:variant>
        <vt:lpwstr>_Toc387067289</vt:lpwstr>
      </vt:variant>
      <vt:variant>
        <vt:i4>1048624</vt:i4>
      </vt:variant>
      <vt:variant>
        <vt:i4>20</vt:i4>
      </vt:variant>
      <vt:variant>
        <vt:i4>0</vt:i4>
      </vt:variant>
      <vt:variant>
        <vt:i4>5</vt:i4>
      </vt:variant>
      <vt:variant>
        <vt:lpwstr/>
      </vt:variant>
      <vt:variant>
        <vt:lpwstr>_Toc387067288</vt:lpwstr>
      </vt:variant>
      <vt:variant>
        <vt:i4>1048624</vt:i4>
      </vt:variant>
      <vt:variant>
        <vt:i4>14</vt:i4>
      </vt:variant>
      <vt:variant>
        <vt:i4>0</vt:i4>
      </vt:variant>
      <vt:variant>
        <vt:i4>5</vt:i4>
      </vt:variant>
      <vt:variant>
        <vt:lpwstr/>
      </vt:variant>
      <vt:variant>
        <vt:lpwstr>_Toc387067287</vt:lpwstr>
      </vt:variant>
      <vt:variant>
        <vt:i4>1048624</vt:i4>
      </vt:variant>
      <vt:variant>
        <vt:i4>8</vt:i4>
      </vt:variant>
      <vt:variant>
        <vt:i4>0</vt:i4>
      </vt:variant>
      <vt:variant>
        <vt:i4>5</vt:i4>
      </vt:variant>
      <vt:variant>
        <vt:lpwstr/>
      </vt:variant>
      <vt:variant>
        <vt:lpwstr>_Toc387067286</vt:lpwstr>
      </vt:variant>
      <vt:variant>
        <vt:i4>1048624</vt:i4>
      </vt:variant>
      <vt:variant>
        <vt:i4>2</vt:i4>
      </vt:variant>
      <vt:variant>
        <vt:i4>0</vt:i4>
      </vt:variant>
      <vt:variant>
        <vt:i4>5</vt:i4>
      </vt:variant>
      <vt:variant>
        <vt:lpwstr/>
      </vt:variant>
      <vt:variant>
        <vt:lpwstr>_Toc387067285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Allan F. Brooks</dc:creator>
  <cp:keywords/>
  <dc:description/>
  <cp:lastModifiedBy>Evangelista, Jennie</cp:lastModifiedBy>
  <cp:revision>5</cp:revision>
  <cp:lastPrinted>2020-01-07T18:30:00Z</cp:lastPrinted>
  <dcterms:created xsi:type="dcterms:W3CDTF">2021-05-07T18:30:00Z</dcterms:created>
  <dcterms:modified xsi:type="dcterms:W3CDTF">2021-05-07T18:41:00Z</dcterms:modified>
</cp:coreProperties>
</file>