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B9A8" w14:textId="46249207" w:rsidR="00BC17B5" w:rsidRDefault="00BC17B5" w:rsidP="00156809">
      <w:pPr>
        <w:spacing w:after="0" w:line="240" w:lineRule="auto"/>
        <w:jc w:val="center"/>
        <w:rPr>
          <w:b/>
          <w:color w:val="FF6600"/>
          <w:sz w:val="44"/>
          <w:szCs w:val="44"/>
        </w:rPr>
      </w:pPr>
      <w:r w:rsidRPr="00BC17B5">
        <w:rPr>
          <w:b/>
          <w:color w:val="FF6600"/>
          <w:sz w:val="44"/>
          <w:szCs w:val="44"/>
        </w:rPr>
        <w:t>Orange County Local Partnership Agreement</w:t>
      </w:r>
    </w:p>
    <w:p w14:paraId="641D4483" w14:textId="7F317841" w:rsidR="00BC17B5" w:rsidRPr="00BC17B5" w:rsidRDefault="00BC17B5" w:rsidP="00156809">
      <w:pPr>
        <w:spacing w:after="0" w:line="240" w:lineRule="auto"/>
        <w:jc w:val="center"/>
        <w:rPr>
          <w:b/>
          <w:sz w:val="44"/>
          <w:szCs w:val="44"/>
        </w:rPr>
      </w:pPr>
      <w:r w:rsidRPr="00BC17B5">
        <w:rPr>
          <w:b/>
          <w:sz w:val="44"/>
          <w:szCs w:val="44"/>
        </w:rPr>
        <w:t>(OCLPA)</w:t>
      </w:r>
    </w:p>
    <w:p w14:paraId="745482E8" w14:textId="0D07DEB5" w:rsidR="00BC17B5" w:rsidRPr="00BC17B5" w:rsidRDefault="00BC17B5" w:rsidP="00156809">
      <w:pPr>
        <w:spacing w:after="0" w:line="240" w:lineRule="auto"/>
        <w:jc w:val="center"/>
        <w:rPr>
          <w:b/>
          <w:color w:val="0000FF"/>
          <w:sz w:val="44"/>
          <w:szCs w:val="44"/>
        </w:rPr>
      </w:pPr>
      <w:r w:rsidRPr="00BC17B5">
        <w:rPr>
          <w:b/>
          <w:color w:val="0000FF"/>
          <w:sz w:val="44"/>
          <w:szCs w:val="44"/>
        </w:rPr>
        <w:t>Workforce Development Program</w:t>
      </w:r>
    </w:p>
    <w:p w14:paraId="01F784B3" w14:textId="37E77948" w:rsidR="00BC17B5" w:rsidRPr="00BC17B5" w:rsidRDefault="00BC17B5" w:rsidP="00156809">
      <w:pPr>
        <w:spacing w:after="0" w:line="240" w:lineRule="auto"/>
        <w:jc w:val="center"/>
        <w:rPr>
          <w:b/>
          <w:color w:val="FF6600"/>
          <w:sz w:val="44"/>
          <w:szCs w:val="44"/>
        </w:rPr>
      </w:pPr>
      <w:r>
        <w:rPr>
          <w:b/>
          <w:color w:val="FF6600"/>
          <w:sz w:val="44"/>
          <w:szCs w:val="44"/>
        </w:rPr>
        <w:t>Information Sheet</w:t>
      </w:r>
    </w:p>
    <w:tbl>
      <w:tblPr>
        <w:tblStyle w:val="TableGrid"/>
        <w:tblW w:w="0" w:type="auto"/>
        <w:tblInd w:w="-365" w:type="dxa"/>
        <w:tblLook w:val="04A0" w:firstRow="1" w:lastRow="0" w:firstColumn="1" w:lastColumn="0" w:noHBand="0" w:noVBand="1"/>
      </w:tblPr>
      <w:tblGrid>
        <w:gridCol w:w="2345"/>
        <w:gridCol w:w="8005"/>
      </w:tblGrid>
      <w:tr w:rsidR="00BC17B5" w14:paraId="643EBAEE" w14:textId="77777777" w:rsidTr="00156809">
        <w:tc>
          <w:tcPr>
            <w:tcW w:w="2345" w:type="dxa"/>
            <w:shd w:val="clear" w:color="auto" w:fill="D0CECE" w:themeFill="background2" w:themeFillShade="E6"/>
          </w:tcPr>
          <w:p w14:paraId="772DFE59" w14:textId="50032059" w:rsidR="00BC17B5" w:rsidRPr="001277A0" w:rsidRDefault="00BC17B5">
            <w:pPr>
              <w:rPr>
                <w:b/>
                <w:sz w:val="36"/>
                <w:szCs w:val="36"/>
              </w:rPr>
            </w:pPr>
            <w:r w:rsidRPr="001277A0">
              <w:rPr>
                <w:b/>
                <w:sz w:val="36"/>
                <w:szCs w:val="36"/>
              </w:rPr>
              <w:t>Program Title:</w:t>
            </w:r>
          </w:p>
        </w:tc>
        <w:tc>
          <w:tcPr>
            <w:tcW w:w="8005" w:type="dxa"/>
            <w:shd w:val="clear" w:color="auto" w:fill="D0CECE" w:themeFill="background2" w:themeFillShade="E6"/>
          </w:tcPr>
          <w:p w14:paraId="3A83902C" w14:textId="77777777" w:rsidR="00BC17B5" w:rsidRPr="001277A0" w:rsidRDefault="00BC17B5">
            <w:pPr>
              <w:rPr>
                <w:b/>
                <w:color w:val="FF6600"/>
                <w:sz w:val="36"/>
                <w:szCs w:val="36"/>
              </w:rPr>
            </w:pPr>
          </w:p>
        </w:tc>
      </w:tr>
      <w:tr w:rsidR="00BC17B5" w14:paraId="48500A11" w14:textId="77777777" w:rsidTr="00156809">
        <w:tc>
          <w:tcPr>
            <w:tcW w:w="2345" w:type="dxa"/>
          </w:tcPr>
          <w:p w14:paraId="55961939" w14:textId="77777777" w:rsidR="00BC17B5" w:rsidRPr="000D457F" w:rsidRDefault="00BC17B5">
            <w:pPr>
              <w:rPr>
                <w:b/>
                <w:color w:val="FF6600"/>
                <w:sz w:val="32"/>
                <w:szCs w:val="32"/>
              </w:rPr>
            </w:pPr>
          </w:p>
        </w:tc>
        <w:tc>
          <w:tcPr>
            <w:tcW w:w="8005" w:type="dxa"/>
          </w:tcPr>
          <w:p w14:paraId="7A527499" w14:textId="1BB333C9" w:rsidR="00BC17B5" w:rsidRPr="000D457F" w:rsidRDefault="002E76E3">
            <w:pPr>
              <w:rPr>
                <w:b/>
                <w:color w:val="FF6600"/>
                <w:sz w:val="32"/>
                <w:szCs w:val="32"/>
              </w:rPr>
            </w:pPr>
            <w:r>
              <w:rPr>
                <w:b/>
                <w:color w:val="FF6600"/>
                <w:sz w:val="32"/>
                <w:szCs w:val="32"/>
              </w:rPr>
              <w:t>Workforce Innovation and Opportunity Act (WIOA) Young Adult Program</w:t>
            </w:r>
          </w:p>
        </w:tc>
      </w:tr>
      <w:tr w:rsidR="001277A0" w14:paraId="2B4C9C3C" w14:textId="77777777" w:rsidTr="00156809">
        <w:tc>
          <w:tcPr>
            <w:tcW w:w="2345" w:type="dxa"/>
            <w:shd w:val="clear" w:color="auto" w:fill="D0CECE" w:themeFill="background2" w:themeFillShade="E6"/>
          </w:tcPr>
          <w:p w14:paraId="2596077F" w14:textId="0BDC6E18" w:rsidR="001277A0" w:rsidRPr="001277A0" w:rsidRDefault="001277A0" w:rsidP="00BC17B5">
            <w:pPr>
              <w:rPr>
                <w:b/>
                <w:sz w:val="36"/>
                <w:szCs w:val="36"/>
              </w:rPr>
            </w:pPr>
            <w:r w:rsidRPr="001277A0">
              <w:rPr>
                <w:b/>
                <w:sz w:val="36"/>
                <w:szCs w:val="36"/>
              </w:rPr>
              <w:t>Ages Served:</w:t>
            </w:r>
          </w:p>
        </w:tc>
        <w:tc>
          <w:tcPr>
            <w:tcW w:w="8005" w:type="dxa"/>
            <w:shd w:val="clear" w:color="auto" w:fill="D0CECE" w:themeFill="background2" w:themeFillShade="E6"/>
          </w:tcPr>
          <w:p w14:paraId="07AA4CAF" w14:textId="77777777" w:rsidR="001277A0" w:rsidRPr="001277A0" w:rsidRDefault="001277A0">
            <w:pPr>
              <w:rPr>
                <w:b/>
                <w:color w:val="FF6600"/>
                <w:sz w:val="36"/>
                <w:szCs w:val="36"/>
              </w:rPr>
            </w:pPr>
          </w:p>
        </w:tc>
      </w:tr>
      <w:tr w:rsidR="001277A0" w14:paraId="5B226379" w14:textId="77777777" w:rsidTr="001277A0">
        <w:tc>
          <w:tcPr>
            <w:tcW w:w="2345" w:type="dxa"/>
            <w:shd w:val="clear" w:color="auto" w:fill="FFFFFF" w:themeFill="background1"/>
          </w:tcPr>
          <w:p w14:paraId="446F614B" w14:textId="77777777" w:rsidR="001277A0" w:rsidRPr="00BC17B5" w:rsidRDefault="001277A0" w:rsidP="00BC17B5">
            <w:pPr>
              <w:rPr>
                <w:b/>
                <w:sz w:val="44"/>
                <w:szCs w:val="44"/>
              </w:rPr>
            </w:pPr>
          </w:p>
        </w:tc>
        <w:tc>
          <w:tcPr>
            <w:tcW w:w="8005" w:type="dxa"/>
            <w:shd w:val="clear" w:color="auto" w:fill="FFFFFF" w:themeFill="background1"/>
          </w:tcPr>
          <w:p w14:paraId="7FF45308" w14:textId="6868A200" w:rsidR="001277A0" w:rsidRDefault="002E76E3">
            <w:pPr>
              <w:rPr>
                <w:b/>
                <w:color w:val="FF6600"/>
                <w:sz w:val="44"/>
                <w:szCs w:val="44"/>
              </w:rPr>
            </w:pPr>
            <w:r>
              <w:rPr>
                <w:b/>
                <w:color w:val="FF6600"/>
                <w:sz w:val="44"/>
                <w:szCs w:val="44"/>
              </w:rPr>
              <w:t>17-24</w:t>
            </w:r>
          </w:p>
        </w:tc>
      </w:tr>
      <w:tr w:rsidR="00BC17B5" w14:paraId="0E9957A5" w14:textId="77777777" w:rsidTr="00156809">
        <w:tc>
          <w:tcPr>
            <w:tcW w:w="2345" w:type="dxa"/>
            <w:shd w:val="clear" w:color="auto" w:fill="D0CECE" w:themeFill="background2" w:themeFillShade="E6"/>
          </w:tcPr>
          <w:p w14:paraId="7B6394A2" w14:textId="77777777" w:rsidR="00BC17B5" w:rsidRPr="001277A0" w:rsidRDefault="00BC17B5" w:rsidP="00BC17B5">
            <w:pPr>
              <w:rPr>
                <w:b/>
                <w:sz w:val="36"/>
                <w:szCs w:val="36"/>
              </w:rPr>
            </w:pPr>
            <w:r w:rsidRPr="001277A0">
              <w:rPr>
                <w:b/>
                <w:sz w:val="36"/>
                <w:szCs w:val="36"/>
              </w:rPr>
              <w:t>Location(s):</w:t>
            </w:r>
          </w:p>
          <w:p w14:paraId="419F0B03" w14:textId="4EA00BF9" w:rsidR="00BC17B5" w:rsidRPr="001277A0" w:rsidRDefault="00BC17B5">
            <w:pPr>
              <w:rPr>
                <w:b/>
                <w:i/>
                <w:sz w:val="24"/>
                <w:szCs w:val="24"/>
              </w:rPr>
            </w:pPr>
            <w:r w:rsidRPr="001277A0">
              <w:rPr>
                <w:b/>
                <w:i/>
                <w:sz w:val="24"/>
                <w:szCs w:val="24"/>
              </w:rPr>
              <w:t>(Address)</w:t>
            </w:r>
          </w:p>
        </w:tc>
        <w:tc>
          <w:tcPr>
            <w:tcW w:w="8005" w:type="dxa"/>
            <w:shd w:val="clear" w:color="auto" w:fill="D0CECE" w:themeFill="background2" w:themeFillShade="E6"/>
          </w:tcPr>
          <w:p w14:paraId="0D764DF5" w14:textId="77777777" w:rsidR="00BC17B5" w:rsidRPr="001277A0" w:rsidRDefault="00BC17B5">
            <w:pPr>
              <w:rPr>
                <w:b/>
                <w:color w:val="FF6600"/>
                <w:sz w:val="36"/>
                <w:szCs w:val="36"/>
              </w:rPr>
            </w:pPr>
          </w:p>
        </w:tc>
      </w:tr>
      <w:tr w:rsidR="006E3E85" w14:paraId="2E2BC4F8" w14:textId="77777777" w:rsidTr="00156809">
        <w:tc>
          <w:tcPr>
            <w:tcW w:w="2345" w:type="dxa"/>
            <w:vMerge w:val="restart"/>
          </w:tcPr>
          <w:p w14:paraId="2BC40BCA" w14:textId="77777777" w:rsidR="006E3E85" w:rsidRPr="000D457F" w:rsidRDefault="006E3E85">
            <w:pPr>
              <w:rPr>
                <w:b/>
                <w:color w:val="FF6600"/>
                <w:sz w:val="20"/>
                <w:szCs w:val="20"/>
              </w:rPr>
            </w:pPr>
          </w:p>
        </w:tc>
        <w:tc>
          <w:tcPr>
            <w:tcW w:w="8005" w:type="dxa"/>
          </w:tcPr>
          <w:p w14:paraId="0E7CEDC8" w14:textId="597A4B30" w:rsidR="006E3E85" w:rsidRPr="006E3E85" w:rsidRDefault="006E3E85" w:rsidP="006E3E85">
            <w:pPr>
              <w:pStyle w:val="ListParagraph"/>
              <w:numPr>
                <w:ilvl w:val="0"/>
                <w:numId w:val="1"/>
              </w:numPr>
              <w:rPr>
                <w:rFonts w:cstheme="minorHAnsi"/>
                <w:b/>
                <w:sz w:val="24"/>
                <w:szCs w:val="24"/>
              </w:rPr>
            </w:pPr>
            <w:r w:rsidRPr="006E3E85">
              <w:rPr>
                <w:rFonts w:cstheme="minorHAnsi"/>
                <w:color w:val="333333"/>
                <w:sz w:val="24"/>
                <w:szCs w:val="24"/>
                <w:shd w:val="clear" w:color="auto" w:fill="FFFFFF"/>
              </w:rPr>
              <w:t>441 E. Whittier Blvd. Suite A</w:t>
            </w:r>
            <w:r w:rsidRPr="006E3E85">
              <w:rPr>
                <w:rFonts w:cstheme="minorHAnsi"/>
                <w:color w:val="333333"/>
                <w:sz w:val="24"/>
                <w:szCs w:val="24"/>
              </w:rPr>
              <w:br/>
            </w:r>
            <w:r w:rsidRPr="006E3E85">
              <w:rPr>
                <w:rFonts w:cstheme="minorHAnsi"/>
                <w:color w:val="333333"/>
                <w:sz w:val="24"/>
                <w:szCs w:val="24"/>
                <w:shd w:val="clear" w:color="auto" w:fill="FFFFFF"/>
              </w:rPr>
              <w:t>La Habra, CA 90631</w:t>
            </w:r>
          </w:p>
          <w:p w14:paraId="1B051CBA" w14:textId="220AAC33" w:rsidR="006E3E85" w:rsidRPr="006E3E85" w:rsidRDefault="006E3E85">
            <w:pPr>
              <w:rPr>
                <w:rFonts w:cstheme="minorHAnsi"/>
                <w:b/>
                <w:sz w:val="24"/>
                <w:szCs w:val="24"/>
              </w:rPr>
            </w:pPr>
          </w:p>
        </w:tc>
      </w:tr>
      <w:tr w:rsidR="006E3E85" w14:paraId="7E6E0A19" w14:textId="77777777" w:rsidTr="00156809">
        <w:tc>
          <w:tcPr>
            <w:tcW w:w="2345" w:type="dxa"/>
            <w:vMerge/>
          </w:tcPr>
          <w:p w14:paraId="3FD3D937" w14:textId="77777777" w:rsidR="006E3E85" w:rsidRPr="000D457F" w:rsidRDefault="006E3E85">
            <w:pPr>
              <w:rPr>
                <w:b/>
                <w:color w:val="FF6600"/>
                <w:sz w:val="20"/>
                <w:szCs w:val="20"/>
              </w:rPr>
            </w:pPr>
          </w:p>
        </w:tc>
        <w:tc>
          <w:tcPr>
            <w:tcW w:w="8005" w:type="dxa"/>
          </w:tcPr>
          <w:p w14:paraId="2994283B" w14:textId="41BBA934" w:rsidR="006E3E85" w:rsidRPr="006E3E85" w:rsidRDefault="006E3E85" w:rsidP="006E3E85">
            <w:pPr>
              <w:pStyle w:val="ListParagraph"/>
              <w:numPr>
                <w:ilvl w:val="0"/>
                <w:numId w:val="1"/>
              </w:numPr>
              <w:rPr>
                <w:rFonts w:cstheme="minorHAnsi"/>
                <w:b/>
                <w:sz w:val="24"/>
                <w:szCs w:val="24"/>
              </w:rPr>
            </w:pPr>
            <w:r w:rsidRPr="006E3E85">
              <w:rPr>
                <w:rFonts w:cstheme="minorHAnsi"/>
                <w:color w:val="333333"/>
                <w:sz w:val="24"/>
                <w:szCs w:val="24"/>
                <w:shd w:val="clear" w:color="auto" w:fill="FFFFFF"/>
              </w:rPr>
              <w:t>6281 Beach Blvd., Suite 333</w:t>
            </w:r>
            <w:r w:rsidRPr="006E3E85">
              <w:rPr>
                <w:rFonts w:cstheme="minorHAnsi"/>
                <w:color w:val="333333"/>
                <w:sz w:val="24"/>
                <w:szCs w:val="24"/>
              </w:rPr>
              <w:br/>
            </w:r>
            <w:r w:rsidRPr="006E3E85">
              <w:rPr>
                <w:rFonts w:cstheme="minorHAnsi"/>
                <w:color w:val="333333"/>
                <w:sz w:val="24"/>
                <w:szCs w:val="24"/>
                <w:shd w:val="clear" w:color="auto" w:fill="FFFFFF"/>
              </w:rPr>
              <w:t>Buena Park, CA 9062</w:t>
            </w:r>
          </w:p>
          <w:p w14:paraId="3D40EA6C" w14:textId="05B08D28" w:rsidR="006E3E85" w:rsidRPr="006E3E85" w:rsidRDefault="006E3E85">
            <w:pPr>
              <w:rPr>
                <w:rFonts w:cstheme="minorHAnsi"/>
                <w:b/>
                <w:color w:val="FF6600"/>
                <w:sz w:val="24"/>
                <w:szCs w:val="24"/>
              </w:rPr>
            </w:pPr>
          </w:p>
        </w:tc>
      </w:tr>
      <w:tr w:rsidR="006E3E85" w14:paraId="69631403" w14:textId="77777777" w:rsidTr="00156809">
        <w:tc>
          <w:tcPr>
            <w:tcW w:w="2345" w:type="dxa"/>
            <w:vMerge/>
          </w:tcPr>
          <w:p w14:paraId="20C61835" w14:textId="77777777" w:rsidR="006E3E85" w:rsidRPr="000D457F" w:rsidRDefault="006E3E85">
            <w:pPr>
              <w:rPr>
                <w:b/>
                <w:color w:val="FF6600"/>
                <w:sz w:val="20"/>
                <w:szCs w:val="20"/>
              </w:rPr>
            </w:pPr>
          </w:p>
        </w:tc>
        <w:tc>
          <w:tcPr>
            <w:tcW w:w="8005" w:type="dxa"/>
          </w:tcPr>
          <w:p w14:paraId="3EB9090C" w14:textId="2886B759" w:rsidR="006E3E85" w:rsidRPr="006E3E85" w:rsidRDefault="006E3E85" w:rsidP="006E3E85">
            <w:pPr>
              <w:pStyle w:val="ListParagraph"/>
              <w:numPr>
                <w:ilvl w:val="0"/>
                <w:numId w:val="1"/>
              </w:numPr>
              <w:rPr>
                <w:rFonts w:cstheme="minorHAnsi"/>
                <w:b/>
                <w:sz w:val="24"/>
                <w:szCs w:val="24"/>
              </w:rPr>
            </w:pPr>
            <w:r w:rsidRPr="006E3E85">
              <w:rPr>
                <w:rFonts w:cstheme="minorHAnsi"/>
                <w:color w:val="333333"/>
                <w:sz w:val="24"/>
                <w:szCs w:val="24"/>
                <w:shd w:val="clear" w:color="auto" w:fill="FFFFFF"/>
              </w:rPr>
              <w:t>2183 Fairview Rd., Suite 219</w:t>
            </w:r>
            <w:r w:rsidRPr="006E3E85">
              <w:rPr>
                <w:rFonts w:cstheme="minorHAnsi"/>
                <w:color w:val="333333"/>
                <w:sz w:val="24"/>
                <w:szCs w:val="24"/>
                <w:shd w:val="clear" w:color="auto" w:fill="FFFFFF"/>
              </w:rPr>
              <w:br/>
              <w:t>Costa Mesa, CA 92627</w:t>
            </w:r>
          </w:p>
          <w:p w14:paraId="6A9B784D" w14:textId="69BACF8B" w:rsidR="006E3E85" w:rsidRPr="006E3E85" w:rsidRDefault="006E3E85">
            <w:pPr>
              <w:rPr>
                <w:rFonts w:cstheme="minorHAnsi"/>
                <w:b/>
                <w:sz w:val="24"/>
                <w:szCs w:val="24"/>
              </w:rPr>
            </w:pPr>
          </w:p>
        </w:tc>
      </w:tr>
      <w:tr w:rsidR="006E3E85" w14:paraId="75BA16DA" w14:textId="77777777" w:rsidTr="00156809">
        <w:tc>
          <w:tcPr>
            <w:tcW w:w="2345" w:type="dxa"/>
            <w:vMerge/>
          </w:tcPr>
          <w:p w14:paraId="603016D0" w14:textId="77777777" w:rsidR="006E3E85" w:rsidRPr="000D457F" w:rsidRDefault="006E3E85">
            <w:pPr>
              <w:rPr>
                <w:b/>
                <w:color w:val="FF6600"/>
                <w:sz w:val="20"/>
                <w:szCs w:val="20"/>
              </w:rPr>
            </w:pPr>
          </w:p>
        </w:tc>
        <w:tc>
          <w:tcPr>
            <w:tcW w:w="8005" w:type="dxa"/>
          </w:tcPr>
          <w:p w14:paraId="291C05D0" w14:textId="256B5FF8" w:rsidR="006E3E85" w:rsidRPr="006E3E85" w:rsidRDefault="006E3E85" w:rsidP="006E3E85">
            <w:pPr>
              <w:pStyle w:val="ListParagraph"/>
              <w:numPr>
                <w:ilvl w:val="0"/>
                <w:numId w:val="1"/>
              </w:numPr>
              <w:rPr>
                <w:rFonts w:cstheme="minorHAnsi"/>
                <w:b/>
                <w:sz w:val="24"/>
                <w:szCs w:val="24"/>
              </w:rPr>
            </w:pPr>
            <w:r w:rsidRPr="006E3E85">
              <w:rPr>
                <w:rFonts w:cstheme="minorHAnsi"/>
                <w:color w:val="333333"/>
                <w:sz w:val="24"/>
                <w:szCs w:val="24"/>
                <w:shd w:val="clear" w:color="auto" w:fill="FFFFFF"/>
              </w:rPr>
              <w:t>12912 </w:t>
            </w:r>
            <w:proofErr w:type="spellStart"/>
            <w:r w:rsidRPr="006E3E85">
              <w:rPr>
                <w:rFonts w:cstheme="minorHAnsi"/>
                <w:color w:val="333333"/>
                <w:sz w:val="24"/>
                <w:szCs w:val="24"/>
                <w:shd w:val="clear" w:color="auto" w:fill="FFFFFF"/>
              </w:rPr>
              <w:t>Brookhurst</w:t>
            </w:r>
            <w:proofErr w:type="spellEnd"/>
            <w:r w:rsidRPr="006E3E85">
              <w:rPr>
                <w:rFonts w:cstheme="minorHAnsi"/>
                <w:color w:val="333333"/>
                <w:sz w:val="24"/>
                <w:szCs w:val="24"/>
                <w:shd w:val="clear" w:color="auto" w:fill="FFFFFF"/>
              </w:rPr>
              <w:t xml:space="preserve"> Street., Suite 420</w:t>
            </w:r>
            <w:r w:rsidRPr="006E3E85">
              <w:rPr>
                <w:rFonts w:cstheme="minorHAnsi"/>
                <w:color w:val="333333"/>
                <w:sz w:val="24"/>
                <w:szCs w:val="24"/>
                <w:shd w:val="clear" w:color="auto" w:fill="FFFFFF"/>
              </w:rPr>
              <w:br/>
              <w:t>Garden Grove, CA 92840</w:t>
            </w:r>
          </w:p>
          <w:p w14:paraId="2FE816A9" w14:textId="1E413F18" w:rsidR="006E3E85" w:rsidRPr="006E3E85" w:rsidRDefault="006E3E85">
            <w:pPr>
              <w:rPr>
                <w:rFonts w:cstheme="minorHAnsi"/>
                <w:b/>
                <w:color w:val="FF6600"/>
                <w:sz w:val="24"/>
                <w:szCs w:val="24"/>
              </w:rPr>
            </w:pPr>
          </w:p>
        </w:tc>
      </w:tr>
      <w:tr w:rsidR="006E3E85" w14:paraId="32E97CFA" w14:textId="77777777" w:rsidTr="00156809">
        <w:tc>
          <w:tcPr>
            <w:tcW w:w="2345" w:type="dxa"/>
            <w:vMerge/>
          </w:tcPr>
          <w:p w14:paraId="1DB60C4B" w14:textId="77777777" w:rsidR="006E3E85" w:rsidRPr="000D457F" w:rsidRDefault="006E3E85">
            <w:pPr>
              <w:rPr>
                <w:b/>
                <w:color w:val="FF6600"/>
                <w:sz w:val="20"/>
                <w:szCs w:val="20"/>
              </w:rPr>
            </w:pPr>
          </w:p>
        </w:tc>
        <w:tc>
          <w:tcPr>
            <w:tcW w:w="8005" w:type="dxa"/>
          </w:tcPr>
          <w:p w14:paraId="1AC68279" w14:textId="6B0A501E" w:rsidR="006E3E85" w:rsidRPr="006E3E85" w:rsidRDefault="006E3E85" w:rsidP="006E3E85">
            <w:pPr>
              <w:pStyle w:val="ListParagraph"/>
              <w:numPr>
                <w:ilvl w:val="0"/>
                <w:numId w:val="1"/>
              </w:numPr>
              <w:rPr>
                <w:rFonts w:cstheme="minorHAnsi"/>
                <w:b/>
                <w:sz w:val="24"/>
                <w:szCs w:val="24"/>
              </w:rPr>
            </w:pPr>
            <w:r w:rsidRPr="006E3E85">
              <w:rPr>
                <w:rFonts w:cstheme="minorHAnsi"/>
                <w:color w:val="333333"/>
                <w:sz w:val="24"/>
                <w:szCs w:val="24"/>
                <w:shd w:val="clear" w:color="auto" w:fill="FFFFFF"/>
              </w:rPr>
              <w:t xml:space="preserve">22481 </w:t>
            </w:r>
            <w:proofErr w:type="spellStart"/>
            <w:r w:rsidRPr="006E3E85">
              <w:rPr>
                <w:rFonts w:cstheme="minorHAnsi"/>
                <w:color w:val="333333"/>
                <w:sz w:val="24"/>
                <w:szCs w:val="24"/>
                <w:shd w:val="clear" w:color="auto" w:fill="FFFFFF"/>
              </w:rPr>
              <w:t>Aspan</w:t>
            </w:r>
            <w:proofErr w:type="spellEnd"/>
            <w:r w:rsidRPr="006E3E85">
              <w:rPr>
                <w:rFonts w:cstheme="minorHAnsi"/>
                <w:color w:val="333333"/>
                <w:sz w:val="24"/>
                <w:szCs w:val="24"/>
                <w:shd w:val="clear" w:color="auto" w:fill="FFFFFF"/>
              </w:rPr>
              <w:t xml:space="preserve"> St.</w:t>
            </w:r>
            <w:r w:rsidRPr="006E3E85">
              <w:rPr>
                <w:rFonts w:cstheme="minorHAnsi"/>
                <w:color w:val="333333"/>
                <w:sz w:val="24"/>
                <w:szCs w:val="24"/>
                <w:shd w:val="clear" w:color="auto" w:fill="FFFFFF"/>
              </w:rPr>
              <w:br/>
              <w:t>Lake Forest, CA 92630</w:t>
            </w:r>
          </w:p>
          <w:p w14:paraId="6C0264FF" w14:textId="77777777" w:rsidR="006E3E85" w:rsidRPr="006E3E85" w:rsidRDefault="006E3E85">
            <w:pPr>
              <w:rPr>
                <w:rFonts w:cstheme="minorHAnsi"/>
                <w:b/>
                <w:color w:val="FF6600"/>
                <w:sz w:val="24"/>
                <w:szCs w:val="24"/>
              </w:rPr>
            </w:pPr>
          </w:p>
        </w:tc>
      </w:tr>
      <w:tr w:rsidR="00BC17B5" w14:paraId="05FB7C71" w14:textId="77777777" w:rsidTr="00156809">
        <w:tc>
          <w:tcPr>
            <w:tcW w:w="2345" w:type="dxa"/>
            <w:shd w:val="clear" w:color="auto" w:fill="D0CECE" w:themeFill="background2" w:themeFillShade="E6"/>
          </w:tcPr>
          <w:p w14:paraId="7F0B91A4" w14:textId="433436DD" w:rsidR="00BC17B5" w:rsidRDefault="00BC17B5">
            <w:pPr>
              <w:rPr>
                <w:b/>
                <w:color w:val="FF6600"/>
                <w:sz w:val="44"/>
                <w:szCs w:val="44"/>
              </w:rPr>
            </w:pPr>
            <w:r w:rsidRPr="00BC17B5">
              <w:rPr>
                <w:b/>
                <w:sz w:val="44"/>
                <w:szCs w:val="44"/>
              </w:rPr>
              <w:t>Summary:</w:t>
            </w:r>
          </w:p>
        </w:tc>
        <w:tc>
          <w:tcPr>
            <w:tcW w:w="8005" w:type="dxa"/>
            <w:shd w:val="clear" w:color="auto" w:fill="D0CECE" w:themeFill="background2" w:themeFillShade="E6"/>
          </w:tcPr>
          <w:p w14:paraId="79DF48DF" w14:textId="77777777" w:rsidR="00BC17B5" w:rsidRDefault="00BC17B5">
            <w:pPr>
              <w:rPr>
                <w:b/>
                <w:color w:val="FF6600"/>
                <w:sz w:val="44"/>
                <w:szCs w:val="44"/>
              </w:rPr>
            </w:pPr>
          </w:p>
        </w:tc>
      </w:tr>
      <w:tr w:rsidR="006E3E85" w14:paraId="6D163FEC" w14:textId="77777777" w:rsidTr="006D26EB">
        <w:trPr>
          <w:trHeight w:val="4815"/>
        </w:trPr>
        <w:tc>
          <w:tcPr>
            <w:tcW w:w="2345" w:type="dxa"/>
          </w:tcPr>
          <w:p w14:paraId="1BE19E0B" w14:textId="77777777" w:rsidR="006E3E85" w:rsidRDefault="006E3E85">
            <w:pPr>
              <w:rPr>
                <w:b/>
                <w:color w:val="FF6600"/>
                <w:sz w:val="44"/>
                <w:szCs w:val="44"/>
              </w:rPr>
            </w:pPr>
          </w:p>
        </w:tc>
        <w:tc>
          <w:tcPr>
            <w:tcW w:w="8005" w:type="dxa"/>
          </w:tcPr>
          <w:p w14:paraId="3978DF2B" w14:textId="63D1CC61" w:rsidR="006E3E85" w:rsidRPr="000D457F" w:rsidRDefault="006E3E85" w:rsidP="006E3E85">
            <w:pPr>
              <w:jc w:val="both"/>
              <w:rPr>
                <w:b/>
                <w:color w:val="FF6600"/>
                <w:sz w:val="28"/>
                <w:szCs w:val="28"/>
              </w:rPr>
            </w:pPr>
            <w:r w:rsidRPr="006E3E85">
              <w:rPr>
                <w:b/>
                <w:color w:val="FF6600"/>
                <w:sz w:val="28"/>
                <w:szCs w:val="28"/>
              </w:rPr>
              <w:t>The OCDB's Workforce Innovation and Opportunity Act (WIOA) Young Adult Program provides high quality services for young adults beginning with career exploration and guidance, continued support for educational attainment, opportunities for skills training in in-demand industries and occupations, and culminating with a good job along a career pathway or enrollment in post-secondary education. Through a network of regional service providers, the OCDB’s WIOA Young Adult Program focuses on offering eligible participants access to components that will successfully connect them to education and/or i</w:t>
            </w:r>
            <w:r>
              <w:rPr>
                <w:b/>
                <w:color w:val="FF6600"/>
                <w:sz w:val="28"/>
                <w:szCs w:val="28"/>
              </w:rPr>
              <w:t>n-demand industries occupations.</w:t>
            </w:r>
          </w:p>
        </w:tc>
      </w:tr>
      <w:tr w:rsidR="000D457F" w14:paraId="7F32B93B" w14:textId="77777777" w:rsidTr="000D457F">
        <w:trPr>
          <w:trHeight w:val="395"/>
        </w:trPr>
        <w:tc>
          <w:tcPr>
            <w:tcW w:w="2345" w:type="dxa"/>
            <w:shd w:val="clear" w:color="auto" w:fill="D0CECE" w:themeFill="background2" w:themeFillShade="E6"/>
          </w:tcPr>
          <w:p w14:paraId="01B1C18B" w14:textId="66041455" w:rsidR="000D457F" w:rsidRPr="001277A0" w:rsidRDefault="000D457F" w:rsidP="00327957">
            <w:pPr>
              <w:rPr>
                <w:b/>
                <w:sz w:val="36"/>
                <w:szCs w:val="36"/>
              </w:rPr>
            </w:pPr>
            <w:r w:rsidRPr="001277A0">
              <w:rPr>
                <w:b/>
                <w:sz w:val="36"/>
                <w:szCs w:val="36"/>
              </w:rPr>
              <w:lastRenderedPageBreak/>
              <w:t>Web Address:</w:t>
            </w:r>
          </w:p>
        </w:tc>
        <w:tc>
          <w:tcPr>
            <w:tcW w:w="8005" w:type="dxa"/>
            <w:shd w:val="clear" w:color="auto" w:fill="auto"/>
          </w:tcPr>
          <w:p w14:paraId="1B5AA32D" w14:textId="496BA399" w:rsidR="000D457F" w:rsidRPr="000D457F" w:rsidRDefault="006E3E85">
            <w:pPr>
              <w:rPr>
                <w:b/>
                <w:color w:val="FF6600"/>
                <w:sz w:val="28"/>
                <w:szCs w:val="28"/>
              </w:rPr>
            </w:pPr>
            <w:r w:rsidRPr="006E3E85">
              <w:rPr>
                <w:b/>
                <w:color w:val="FF6600"/>
                <w:sz w:val="28"/>
                <w:szCs w:val="28"/>
              </w:rPr>
              <w:t>http://www.ocwib.org/young_adult</w:t>
            </w:r>
          </w:p>
        </w:tc>
      </w:tr>
      <w:tr w:rsidR="00BC17B5" w14:paraId="3B085A0C" w14:textId="77777777" w:rsidTr="00156809">
        <w:trPr>
          <w:trHeight w:val="1223"/>
        </w:trPr>
        <w:tc>
          <w:tcPr>
            <w:tcW w:w="2345" w:type="dxa"/>
            <w:shd w:val="clear" w:color="auto" w:fill="D0CECE" w:themeFill="background2" w:themeFillShade="E6"/>
          </w:tcPr>
          <w:p w14:paraId="69E57623" w14:textId="77777777" w:rsidR="00327957" w:rsidRPr="001277A0" w:rsidRDefault="00327957" w:rsidP="00327957">
            <w:pPr>
              <w:rPr>
                <w:b/>
                <w:sz w:val="36"/>
                <w:szCs w:val="36"/>
              </w:rPr>
            </w:pPr>
            <w:r w:rsidRPr="001277A0">
              <w:rPr>
                <w:b/>
                <w:sz w:val="36"/>
                <w:szCs w:val="36"/>
              </w:rPr>
              <w:t>Contact(s):</w:t>
            </w:r>
          </w:p>
          <w:p w14:paraId="5EF9BBC5" w14:textId="2AEA52A7" w:rsidR="00BC17B5" w:rsidRPr="001277A0" w:rsidRDefault="00327957">
            <w:pPr>
              <w:rPr>
                <w:b/>
                <w:i/>
                <w:sz w:val="24"/>
                <w:szCs w:val="24"/>
              </w:rPr>
            </w:pPr>
            <w:r w:rsidRPr="001277A0">
              <w:rPr>
                <w:b/>
                <w:i/>
                <w:sz w:val="24"/>
                <w:szCs w:val="24"/>
              </w:rPr>
              <w:t>(Name, email &amp;</w:t>
            </w:r>
            <w:r w:rsidR="001277A0" w:rsidRPr="001277A0">
              <w:rPr>
                <w:b/>
                <w:i/>
                <w:sz w:val="24"/>
                <w:szCs w:val="24"/>
              </w:rPr>
              <w:t xml:space="preserve"> </w:t>
            </w:r>
            <w:r w:rsidRPr="001277A0">
              <w:rPr>
                <w:b/>
                <w:i/>
                <w:sz w:val="24"/>
                <w:szCs w:val="24"/>
              </w:rPr>
              <w:t>phone number)</w:t>
            </w:r>
          </w:p>
        </w:tc>
        <w:tc>
          <w:tcPr>
            <w:tcW w:w="8005" w:type="dxa"/>
            <w:shd w:val="clear" w:color="auto" w:fill="D0CECE" w:themeFill="background2" w:themeFillShade="E6"/>
          </w:tcPr>
          <w:p w14:paraId="2DA55706" w14:textId="77777777" w:rsidR="00BC17B5" w:rsidRPr="001277A0" w:rsidRDefault="00BC17B5">
            <w:pPr>
              <w:rPr>
                <w:b/>
                <w:color w:val="FF6600"/>
                <w:sz w:val="36"/>
                <w:szCs w:val="36"/>
              </w:rPr>
            </w:pPr>
          </w:p>
        </w:tc>
      </w:tr>
      <w:tr w:rsidR="00BC17B5" w14:paraId="1AB1D810" w14:textId="77777777" w:rsidTr="00156809">
        <w:tc>
          <w:tcPr>
            <w:tcW w:w="2345" w:type="dxa"/>
          </w:tcPr>
          <w:p w14:paraId="4A73422B" w14:textId="48B45CD2" w:rsidR="00BC17B5" w:rsidRPr="000D457F" w:rsidRDefault="000D457F">
            <w:pPr>
              <w:rPr>
                <w:b/>
                <w:color w:val="FF6600"/>
                <w:sz w:val="24"/>
                <w:szCs w:val="24"/>
              </w:rPr>
            </w:pPr>
            <w:bookmarkStart w:id="0" w:name="_Hlk508799992"/>
            <w:r>
              <w:rPr>
                <w:b/>
                <w:color w:val="FF6600"/>
                <w:sz w:val="44"/>
                <w:szCs w:val="44"/>
              </w:rPr>
              <w:t xml:space="preserve">             </w:t>
            </w:r>
            <w:r w:rsidRPr="000D457F">
              <w:rPr>
                <w:b/>
                <w:color w:val="FF6600"/>
                <w:sz w:val="24"/>
                <w:szCs w:val="24"/>
              </w:rPr>
              <w:t>(</w:t>
            </w:r>
            <w:r>
              <w:rPr>
                <w:b/>
                <w:color w:val="FF6600"/>
                <w:sz w:val="24"/>
                <w:szCs w:val="24"/>
              </w:rPr>
              <w:t>n</w:t>
            </w:r>
            <w:r w:rsidRPr="000D457F">
              <w:rPr>
                <w:b/>
                <w:color w:val="FF6600"/>
                <w:sz w:val="24"/>
                <w:szCs w:val="24"/>
              </w:rPr>
              <w:t>ame)</w:t>
            </w:r>
          </w:p>
        </w:tc>
        <w:tc>
          <w:tcPr>
            <w:tcW w:w="8005" w:type="dxa"/>
          </w:tcPr>
          <w:p w14:paraId="4CEDE5D0" w14:textId="55D19BC5" w:rsidR="00BC17B5" w:rsidRPr="006E3E85" w:rsidRDefault="00BC17B5">
            <w:pPr>
              <w:rPr>
                <w:b/>
                <w:sz w:val="24"/>
                <w:szCs w:val="24"/>
              </w:rPr>
            </w:pPr>
          </w:p>
          <w:p w14:paraId="42BE5439" w14:textId="4716B36B" w:rsidR="00306B57" w:rsidRPr="006E3E85" w:rsidRDefault="00306B57">
            <w:pPr>
              <w:rPr>
                <w:b/>
                <w:color w:val="FF6600"/>
                <w:sz w:val="24"/>
                <w:szCs w:val="24"/>
              </w:rPr>
            </w:pPr>
          </w:p>
        </w:tc>
      </w:tr>
      <w:tr w:rsidR="000D457F" w14:paraId="5B954B37" w14:textId="77777777" w:rsidTr="00156809">
        <w:tc>
          <w:tcPr>
            <w:tcW w:w="2345" w:type="dxa"/>
          </w:tcPr>
          <w:p w14:paraId="23AE121A" w14:textId="683B6FC3" w:rsidR="000D457F" w:rsidRPr="000D457F" w:rsidRDefault="000D457F">
            <w:pPr>
              <w:rPr>
                <w:b/>
                <w:color w:val="FF6600"/>
                <w:sz w:val="24"/>
                <w:szCs w:val="24"/>
              </w:rPr>
            </w:pPr>
            <w:r>
              <w:rPr>
                <w:b/>
                <w:color w:val="FF6600"/>
                <w:sz w:val="24"/>
                <w:szCs w:val="24"/>
              </w:rPr>
              <w:t xml:space="preserve">                        </w:t>
            </w:r>
            <w:r w:rsidRPr="000D457F">
              <w:rPr>
                <w:b/>
                <w:color w:val="FF6600"/>
                <w:sz w:val="24"/>
                <w:szCs w:val="24"/>
              </w:rPr>
              <w:t>(email)</w:t>
            </w:r>
          </w:p>
        </w:tc>
        <w:tc>
          <w:tcPr>
            <w:tcW w:w="8005" w:type="dxa"/>
          </w:tcPr>
          <w:p w14:paraId="676FA1AD" w14:textId="0C40CA29" w:rsidR="000D457F" w:rsidRPr="006E3E85" w:rsidRDefault="006E3E85">
            <w:pPr>
              <w:rPr>
                <w:b/>
                <w:sz w:val="24"/>
                <w:szCs w:val="24"/>
              </w:rPr>
            </w:pPr>
            <w:hyperlink r:id="rId5" w:history="1">
              <w:r w:rsidRPr="006E3E85">
                <w:rPr>
                  <w:rStyle w:val="Hyperlink"/>
                  <w:b/>
                  <w:sz w:val="24"/>
                  <w:szCs w:val="24"/>
                </w:rPr>
                <w:t>ocyoungadultcareers@gmail.com</w:t>
              </w:r>
            </w:hyperlink>
            <w:r w:rsidRPr="006E3E85">
              <w:rPr>
                <w:b/>
                <w:sz w:val="24"/>
                <w:szCs w:val="24"/>
              </w:rPr>
              <w:t xml:space="preserve"> </w:t>
            </w:r>
          </w:p>
          <w:p w14:paraId="67F921DF" w14:textId="550CCF0A" w:rsidR="000D457F" w:rsidRPr="006E3E85" w:rsidRDefault="000D457F">
            <w:pPr>
              <w:rPr>
                <w:b/>
                <w:sz w:val="24"/>
                <w:szCs w:val="24"/>
              </w:rPr>
            </w:pPr>
          </w:p>
        </w:tc>
      </w:tr>
      <w:tr w:rsidR="00BC17B5" w14:paraId="3F2339BA" w14:textId="77777777" w:rsidTr="00156809">
        <w:tc>
          <w:tcPr>
            <w:tcW w:w="2345" w:type="dxa"/>
          </w:tcPr>
          <w:p w14:paraId="33BAB0FC" w14:textId="148FC3FD" w:rsidR="00BC17B5" w:rsidRPr="000D457F" w:rsidRDefault="000D457F">
            <w:pPr>
              <w:rPr>
                <w:b/>
                <w:color w:val="FF6600"/>
                <w:sz w:val="24"/>
                <w:szCs w:val="24"/>
              </w:rPr>
            </w:pPr>
            <w:r>
              <w:rPr>
                <w:b/>
                <w:color w:val="FF6600"/>
                <w:sz w:val="44"/>
                <w:szCs w:val="44"/>
              </w:rPr>
              <w:t xml:space="preserve">     </w:t>
            </w:r>
            <w:r w:rsidRPr="000D457F">
              <w:rPr>
                <w:b/>
                <w:color w:val="FF6600"/>
                <w:sz w:val="24"/>
                <w:szCs w:val="24"/>
              </w:rPr>
              <w:t>(phone number)</w:t>
            </w:r>
          </w:p>
        </w:tc>
        <w:tc>
          <w:tcPr>
            <w:tcW w:w="8005" w:type="dxa"/>
          </w:tcPr>
          <w:p w14:paraId="1C247EDA" w14:textId="77AD8858" w:rsidR="00BC17B5" w:rsidRPr="006E3E85" w:rsidRDefault="006E3E85">
            <w:pPr>
              <w:rPr>
                <w:b/>
                <w:color w:val="FF6600"/>
                <w:sz w:val="24"/>
                <w:szCs w:val="24"/>
              </w:rPr>
            </w:pPr>
            <w:r w:rsidRPr="006E3E85">
              <w:rPr>
                <w:b/>
                <w:color w:val="FF6600"/>
                <w:sz w:val="24"/>
                <w:szCs w:val="24"/>
              </w:rPr>
              <w:t>Text 657-210-1295</w:t>
            </w:r>
          </w:p>
        </w:tc>
      </w:tr>
      <w:bookmarkEnd w:id="0"/>
      <w:tr w:rsidR="000D457F" w14:paraId="6F0B5BEF" w14:textId="77777777" w:rsidTr="00156809">
        <w:tc>
          <w:tcPr>
            <w:tcW w:w="2345" w:type="dxa"/>
          </w:tcPr>
          <w:p w14:paraId="456A67D1" w14:textId="7D6BB186" w:rsidR="000D457F" w:rsidRDefault="000D457F" w:rsidP="000D457F">
            <w:pPr>
              <w:rPr>
                <w:b/>
                <w:color w:val="FF6600"/>
                <w:sz w:val="44"/>
                <w:szCs w:val="44"/>
              </w:rPr>
            </w:pPr>
            <w:r>
              <w:rPr>
                <w:b/>
                <w:color w:val="FF6600"/>
                <w:sz w:val="44"/>
                <w:szCs w:val="44"/>
              </w:rPr>
              <w:t xml:space="preserve">             </w:t>
            </w:r>
            <w:r w:rsidRPr="000D457F">
              <w:rPr>
                <w:b/>
                <w:color w:val="FF6600"/>
                <w:sz w:val="24"/>
                <w:szCs w:val="24"/>
              </w:rPr>
              <w:t>(</w:t>
            </w:r>
            <w:r>
              <w:rPr>
                <w:b/>
                <w:color w:val="FF6600"/>
                <w:sz w:val="24"/>
                <w:szCs w:val="24"/>
              </w:rPr>
              <w:t>n</w:t>
            </w:r>
            <w:r w:rsidRPr="000D457F">
              <w:rPr>
                <w:b/>
                <w:color w:val="FF6600"/>
                <w:sz w:val="24"/>
                <w:szCs w:val="24"/>
              </w:rPr>
              <w:t>ame)</w:t>
            </w:r>
          </w:p>
        </w:tc>
        <w:tc>
          <w:tcPr>
            <w:tcW w:w="8005" w:type="dxa"/>
          </w:tcPr>
          <w:p w14:paraId="5BAE9EBE" w14:textId="6DA79B84" w:rsidR="000D457F" w:rsidRPr="006E3E85" w:rsidRDefault="006E3E85" w:rsidP="000D457F">
            <w:pPr>
              <w:rPr>
                <w:b/>
                <w:sz w:val="24"/>
                <w:szCs w:val="24"/>
              </w:rPr>
            </w:pPr>
            <w:r w:rsidRPr="006E3E85">
              <w:rPr>
                <w:b/>
                <w:sz w:val="24"/>
                <w:szCs w:val="24"/>
              </w:rPr>
              <w:t>Norman Albances</w:t>
            </w:r>
            <w:bookmarkStart w:id="1" w:name="_GoBack"/>
            <w:bookmarkEnd w:id="1"/>
          </w:p>
          <w:p w14:paraId="1E1D8F33" w14:textId="74041536" w:rsidR="000D457F" w:rsidRPr="006E3E85" w:rsidRDefault="000D457F" w:rsidP="000D457F">
            <w:pPr>
              <w:rPr>
                <w:b/>
                <w:color w:val="FF6600"/>
                <w:sz w:val="24"/>
                <w:szCs w:val="24"/>
              </w:rPr>
            </w:pPr>
          </w:p>
        </w:tc>
      </w:tr>
      <w:tr w:rsidR="000D457F" w14:paraId="3900AF21" w14:textId="77777777" w:rsidTr="00156809">
        <w:tc>
          <w:tcPr>
            <w:tcW w:w="2345" w:type="dxa"/>
          </w:tcPr>
          <w:p w14:paraId="567AFE34" w14:textId="6951CDAD" w:rsidR="000D457F" w:rsidRDefault="000D457F" w:rsidP="000D457F">
            <w:pPr>
              <w:rPr>
                <w:b/>
                <w:color w:val="FF6600"/>
                <w:sz w:val="44"/>
                <w:szCs w:val="44"/>
              </w:rPr>
            </w:pPr>
            <w:bookmarkStart w:id="2" w:name="_Hlk508800007"/>
            <w:r>
              <w:rPr>
                <w:b/>
                <w:color w:val="FF6600"/>
                <w:sz w:val="24"/>
                <w:szCs w:val="24"/>
              </w:rPr>
              <w:t xml:space="preserve">                        </w:t>
            </w:r>
            <w:r w:rsidRPr="000D457F">
              <w:rPr>
                <w:b/>
                <w:color w:val="FF6600"/>
                <w:sz w:val="24"/>
                <w:szCs w:val="24"/>
              </w:rPr>
              <w:t>(email)</w:t>
            </w:r>
          </w:p>
        </w:tc>
        <w:tc>
          <w:tcPr>
            <w:tcW w:w="8005" w:type="dxa"/>
          </w:tcPr>
          <w:p w14:paraId="0E15C3C5" w14:textId="74F9A582" w:rsidR="000D457F" w:rsidRPr="006E3E85" w:rsidRDefault="006E3E85" w:rsidP="000D457F">
            <w:pPr>
              <w:rPr>
                <w:b/>
                <w:sz w:val="24"/>
                <w:szCs w:val="24"/>
              </w:rPr>
            </w:pPr>
            <w:hyperlink r:id="rId6" w:history="1">
              <w:r w:rsidRPr="006E3E85">
                <w:rPr>
                  <w:rStyle w:val="Hyperlink"/>
                  <w:b/>
                  <w:sz w:val="24"/>
                  <w:szCs w:val="24"/>
                </w:rPr>
                <w:t>Norman.albances@occr.ocgov.com</w:t>
              </w:r>
            </w:hyperlink>
            <w:r w:rsidRPr="006E3E85">
              <w:rPr>
                <w:b/>
                <w:sz w:val="24"/>
                <w:szCs w:val="24"/>
              </w:rPr>
              <w:t xml:space="preserve"> </w:t>
            </w:r>
          </w:p>
          <w:p w14:paraId="4776F0CC" w14:textId="2CEFFEFC" w:rsidR="000D457F" w:rsidRPr="006E3E85" w:rsidRDefault="000D457F" w:rsidP="000D457F">
            <w:pPr>
              <w:rPr>
                <w:b/>
                <w:sz w:val="24"/>
                <w:szCs w:val="24"/>
              </w:rPr>
            </w:pPr>
          </w:p>
        </w:tc>
      </w:tr>
      <w:tr w:rsidR="000D457F" w14:paraId="1B304873" w14:textId="77777777" w:rsidTr="00156809">
        <w:tc>
          <w:tcPr>
            <w:tcW w:w="2345" w:type="dxa"/>
          </w:tcPr>
          <w:p w14:paraId="21D2D9CF" w14:textId="46758398" w:rsidR="000D457F" w:rsidRDefault="000D457F" w:rsidP="000D457F">
            <w:pPr>
              <w:rPr>
                <w:b/>
                <w:color w:val="FF6600"/>
                <w:sz w:val="44"/>
                <w:szCs w:val="44"/>
              </w:rPr>
            </w:pPr>
            <w:r>
              <w:rPr>
                <w:b/>
                <w:color w:val="FF6600"/>
                <w:sz w:val="44"/>
                <w:szCs w:val="44"/>
              </w:rPr>
              <w:t xml:space="preserve">     </w:t>
            </w:r>
            <w:r w:rsidRPr="000D457F">
              <w:rPr>
                <w:b/>
                <w:color w:val="FF6600"/>
                <w:sz w:val="24"/>
                <w:szCs w:val="24"/>
              </w:rPr>
              <w:t>(phone number)</w:t>
            </w:r>
          </w:p>
        </w:tc>
        <w:tc>
          <w:tcPr>
            <w:tcW w:w="8005" w:type="dxa"/>
          </w:tcPr>
          <w:p w14:paraId="30FAA8F3" w14:textId="77777777" w:rsidR="000D457F" w:rsidRPr="006E3E85" w:rsidRDefault="000D457F" w:rsidP="000D457F">
            <w:pPr>
              <w:rPr>
                <w:b/>
                <w:color w:val="FF6600"/>
                <w:sz w:val="24"/>
                <w:szCs w:val="24"/>
              </w:rPr>
            </w:pPr>
          </w:p>
        </w:tc>
      </w:tr>
      <w:bookmarkEnd w:id="2"/>
    </w:tbl>
    <w:p w14:paraId="27F655F0" w14:textId="304B8EA9" w:rsidR="00BC17B5" w:rsidRDefault="00BC17B5" w:rsidP="00BC17B5">
      <w:pPr>
        <w:spacing w:after="0" w:line="240" w:lineRule="auto"/>
        <w:rPr>
          <w:b/>
          <w:sz w:val="44"/>
          <w:szCs w:val="44"/>
        </w:rPr>
      </w:pPr>
    </w:p>
    <w:sectPr w:rsidR="00BC17B5" w:rsidSect="001277A0">
      <w:pgSz w:w="12240" w:h="15840"/>
      <w:pgMar w:top="432" w:right="547"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F7"/>
    <w:multiLevelType w:val="hybridMultilevel"/>
    <w:tmpl w:val="0FEAD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0D"/>
    <w:rsid w:val="00053AC8"/>
    <w:rsid w:val="000D457F"/>
    <w:rsid w:val="001277A0"/>
    <w:rsid w:val="00156809"/>
    <w:rsid w:val="0018034B"/>
    <w:rsid w:val="001B330D"/>
    <w:rsid w:val="002E76E3"/>
    <w:rsid w:val="00306B57"/>
    <w:rsid w:val="00327957"/>
    <w:rsid w:val="0034374D"/>
    <w:rsid w:val="005F77D5"/>
    <w:rsid w:val="006E3E85"/>
    <w:rsid w:val="00A15A1E"/>
    <w:rsid w:val="00AD5467"/>
    <w:rsid w:val="00B2672D"/>
    <w:rsid w:val="00BC17B5"/>
    <w:rsid w:val="00E1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467F"/>
  <w15:chartTrackingRefBased/>
  <w15:docId w15:val="{6D9D6F02-D26D-4D18-8275-A027F537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57F"/>
    <w:rPr>
      <w:rFonts w:ascii="Segoe UI" w:hAnsi="Segoe UI" w:cs="Segoe UI"/>
      <w:sz w:val="18"/>
      <w:szCs w:val="18"/>
    </w:rPr>
  </w:style>
  <w:style w:type="paragraph" w:styleId="ListParagraph">
    <w:name w:val="List Paragraph"/>
    <w:basedOn w:val="Normal"/>
    <w:uiPriority w:val="34"/>
    <w:qFormat/>
    <w:rsid w:val="006E3E85"/>
    <w:pPr>
      <w:ind w:left="720"/>
      <w:contextualSpacing/>
    </w:pPr>
  </w:style>
  <w:style w:type="character" w:styleId="Hyperlink">
    <w:name w:val="Hyperlink"/>
    <w:basedOn w:val="DefaultParagraphFont"/>
    <w:uiPriority w:val="99"/>
    <w:unhideWhenUsed/>
    <w:rsid w:val="006E3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an.albances@occr.ocgov.com" TargetMode="External"/><Relationship Id="rId5" Type="http://schemas.openxmlformats.org/officeDocument/2006/relationships/hyperlink" Target="mailto:ocyoungadultcare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Albances, Norman</cp:lastModifiedBy>
  <cp:revision>3</cp:revision>
  <cp:lastPrinted>2018-03-14T21:12:00Z</cp:lastPrinted>
  <dcterms:created xsi:type="dcterms:W3CDTF">2018-07-23T16:28:00Z</dcterms:created>
  <dcterms:modified xsi:type="dcterms:W3CDTF">2018-07-23T16:48:00Z</dcterms:modified>
</cp:coreProperties>
</file>