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DE" w:rsidRDefault="00725702" w:rsidP="000E55DE">
      <w:pPr>
        <w:jc w:val="center"/>
        <w:rPr>
          <w:rFonts w:ascii="Arial Black" w:hAnsi="Arial Black"/>
          <w:sz w:val="28"/>
          <w:szCs w:val="28"/>
          <w:u w:val="single"/>
        </w:rPr>
      </w:pPr>
      <w:r w:rsidRPr="00725702">
        <w:rPr>
          <w:noProof/>
        </w:rPr>
        <w:drawing>
          <wp:anchor distT="0" distB="0" distL="114300" distR="114300" simplePos="0" relativeHeight="251661312" behindDoc="1" locked="0" layoutInCell="1" allowOverlap="1" wp14:anchorId="0E7CD592" wp14:editId="661A09AB">
            <wp:simplePos x="0" y="0"/>
            <wp:positionH relativeFrom="column">
              <wp:posOffset>5928995</wp:posOffset>
            </wp:positionH>
            <wp:positionV relativeFrom="paragraph">
              <wp:posOffset>-485775</wp:posOffset>
            </wp:positionV>
            <wp:extent cx="892973" cy="11049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7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702">
        <w:rPr>
          <w:noProof/>
        </w:rPr>
        <w:drawing>
          <wp:anchor distT="0" distB="0" distL="114300" distR="114300" simplePos="0" relativeHeight="251659264" behindDoc="1" locked="0" layoutInCell="1" allowOverlap="1" wp14:anchorId="0FF1D7D7" wp14:editId="4BF20A1A">
            <wp:simplePos x="0" y="0"/>
            <wp:positionH relativeFrom="column">
              <wp:posOffset>253365</wp:posOffset>
            </wp:positionH>
            <wp:positionV relativeFrom="paragraph">
              <wp:posOffset>-485775</wp:posOffset>
            </wp:positionV>
            <wp:extent cx="109347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702">
        <w:rPr>
          <w:rFonts w:ascii="Arial Black" w:hAnsi="Arial Black"/>
          <w:sz w:val="28"/>
          <w:szCs w:val="28"/>
        </w:rPr>
        <w:t xml:space="preserve">     </w:t>
      </w:r>
      <w:r>
        <w:rPr>
          <w:rFonts w:ascii="Arial Black" w:hAnsi="Arial Black"/>
          <w:sz w:val="28"/>
          <w:szCs w:val="28"/>
          <w:u w:val="single"/>
        </w:rPr>
        <w:t xml:space="preserve">Secondary </w:t>
      </w:r>
      <w:r w:rsidR="00D03587">
        <w:rPr>
          <w:rFonts w:ascii="Arial Black" w:hAnsi="Arial Black"/>
          <w:sz w:val="28"/>
          <w:szCs w:val="28"/>
          <w:u w:val="single"/>
        </w:rPr>
        <w:t>Transition Curriculum</w:t>
      </w:r>
    </w:p>
    <w:p w:rsidR="00A27C60" w:rsidRPr="00A27C60" w:rsidRDefault="00A27C60" w:rsidP="00CA7EF0">
      <w:pPr>
        <w:rPr>
          <w:rFonts w:ascii="Arial" w:hAnsi="Arial" w:cs="Arial"/>
          <w:sz w:val="24"/>
          <w:szCs w:val="24"/>
        </w:rPr>
      </w:pPr>
    </w:p>
    <w:p w:rsidR="000E55DE" w:rsidRDefault="005F463B" w:rsidP="000E55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55DE" w:rsidRPr="00316F30">
        <w:rPr>
          <w:rFonts w:ascii="Arial" w:hAnsi="Arial" w:cs="Arial"/>
          <w:sz w:val="24"/>
          <w:szCs w:val="24"/>
        </w:rPr>
        <w:t xml:space="preserve">.  </w:t>
      </w:r>
      <w:hyperlink r:id="rId7" w:history="1">
        <w:r w:rsidR="000E55DE" w:rsidRPr="0098707A">
          <w:rPr>
            <w:rStyle w:val="Hyperlink"/>
            <w:rFonts w:ascii="Arial" w:hAnsi="Arial" w:cs="Arial"/>
            <w:sz w:val="24"/>
            <w:szCs w:val="24"/>
          </w:rPr>
          <w:t>http://teacherspayteachers.com</w:t>
        </w:r>
      </w:hyperlink>
      <w:r w:rsidR="000E55DE">
        <w:rPr>
          <w:rFonts w:ascii="Arial" w:hAnsi="Arial" w:cs="Arial"/>
          <w:sz w:val="24"/>
          <w:szCs w:val="24"/>
        </w:rPr>
        <w:t xml:space="preserve">  Transition Skills Curriculum</w:t>
      </w:r>
      <w:r w:rsidR="00AB77C7">
        <w:rPr>
          <w:rFonts w:ascii="Arial" w:hAnsi="Arial" w:cs="Arial"/>
          <w:sz w:val="24"/>
          <w:szCs w:val="24"/>
        </w:rPr>
        <w:t xml:space="preserve">     </w:t>
      </w:r>
      <w:r w:rsidR="00AB77C7" w:rsidRPr="00E133FB">
        <w:rPr>
          <w:rFonts w:ascii="Arial" w:hAnsi="Arial" w:cs="Arial"/>
          <w:color w:val="FF0000"/>
          <w:sz w:val="24"/>
          <w:szCs w:val="24"/>
        </w:rPr>
        <w:t>M/M &amp; M/S</w:t>
      </w:r>
    </w:p>
    <w:p w:rsidR="000E55DE" w:rsidRDefault="000E55DE" w:rsidP="00A32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7BEC">
        <w:rPr>
          <w:rFonts w:ascii="Arial" w:hAnsi="Arial" w:cs="Arial"/>
          <w:sz w:val="24"/>
          <w:szCs w:val="24"/>
        </w:rPr>
        <w:t>Digital download programs from $10-free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Game of Life –Financial Literacy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Jobs, Life, &amp;  Budgeting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Typing practice with Printable keyboards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Job Applications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Resume Writing Handouts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 Form  FREE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Worksheet Free</w:t>
      </w:r>
    </w:p>
    <w:p w:rsidR="000E55DE" w:rsidRDefault="000E55DE" w:rsidP="00A329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Research Project- Planning for my Future</w:t>
      </w:r>
    </w:p>
    <w:p w:rsidR="000E55DE" w:rsidRDefault="000E55DE" w:rsidP="000E55DE">
      <w:pPr>
        <w:rPr>
          <w:rFonts w:ascii="Arial" w:hAnsi="Arial" w:cs="Arial"/>
          <w:sz w:val="24"/>
          <w:szCs w:val="24"/>
        </w:rPr>
      </w:pPr>
      <w:r w:rsidRPr="00046FAC">
        <w:rPr>
          <w:rFonts w:ascii="Arial" w:hAnsi="Arial" w:cs="Arial"/>
          <w:i/>
          <w:sz w:val="24"/>
          <w:szCs w:val="24"/>
        </w:rPr>
        <w:t xml:space="preserve">      </w:t>
      </w:r>
      <w:r w:rsidR="00E75361">
        <w:rPr>
          <w:rFonts w:ascii="Arial" w:hAnsi="Arial" w:cs="Arial"/>
          <w:sz w:val="24"/>
          <w:szCs w:val="24"/>
        </w:rPr>
        <w:t>3</w:t>
      </w:r>
      <w:r w:rsidRPr="00926C47">
        <w:rPr>
          <w:rFonts w:ascii="Arial" w:hAnsi="Arial" w:cs="Arial"/>
          <w:sz w:val="24"/>
          <w:szCs w:val="24"/>
        </w:rPr>
        <w:t>.</w:t>
      </w:r>
      <w:r w:rsidRPr="00046FAC">
        <w:rPr>
          <w:rFonts w:ascii="Arial" w:hAnsi="Arial" w:cs="Arial"/>
          <w:i/>
          <w:sz w:val="24"/>
          <w:szCs w:val="24"/>
        </w:rPr>
        <w:t xml:space="preserve">   </w:t>
      </w:r>
      <w:hyperlink r:id="rId8" w:history="1">
        <w:r w:rsidR="00AB77C7" w:rsidRPr="009864A4">
          <w:rPr>
            <w:rStyle w:val="Hyperlink"/>
            <w:rFonts w:ascii="Arial" w:hAnsi="Arial" w:cs="Arial"/>
            <w:sz w:val="24"/>
            <w:szCs w:val="24"/>
          </w:rPr>
          <w:t>www.Youthhood.org</w:t>
        </w:r>
      </w:hyperlink>
      <w:r w:rsidR="00AB77C7">
        <w:rPr>
          <w:rFonts w:ascii="Arial" w:hAnsi="Arial" w:cs="Arial"/>
          <w:sz w:val="24"/>
          <w:szCs w:val="24"/>
        </w:rPr>
        <w:t xml:space="preserve">   </w:t>
      </w:r>
      <w:r w:rsidR="00AB77C7" w:rsidRPr="00E133FB">
        <w:rPr>
          <w:rFonts w:ascii="Arial" w:hAnsi="Arial" w:cs="Arial"/>
          <w:color w:val="FF0000"/>
          <w:sz w:val="24"/>
          <w:szCs w:val="24"/>
        </w:rPr>
        <w:t>M/M</w:t>
      </w:r>
    </w:p>
    <w:p w:rsidR="00D340AD" w:rsidRDefault="00D340AD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</w:t>
      </w:r>
    </w:p>
    <w:p w:rsidR="00D340AD" w:rsidRPr="009B44A9" w:rsidRDefault="00D340AD" w:rsidP="00A329B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B44A9">
        <w:rPr>
          <w:rFonts w:ascii="Arial" w:hAnsi="Arial" w:cs="Arial"/>
          <w:sz w:val="24"/>
          <w:szCs w:val="24"/>
        </w:rPr>
        <w:t>Going to school and learning more</w:t>
      </w:r>
    </w:p>
    <w:p w:rsidR="00D340AD" w:rsidRDefault="00D340AD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Job Center</w:t>
      </w:r>
    </w:p>
    <w:p w:rsidR="00D340AD" w:rsidRDefault="00D340AD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Learning about work</w:t>
      </w:r>
    </w:p>
    <w:p w:rsidR="00D340AD" w:rsidRDefault="00D340AD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Community Center</w:t>
      </w:r>
    </w:p>
    <w:p w:rsidR="00D340AD" w:rsidRDefault="00D340AD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Getting Involved</w:t>
      </w:r>
    </w:p>
    <w:p w:rsidR="009B44A9" w:rsidRDefault="009B44A9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Hangout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Knowing myself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friends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fun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Surviving the lunch room</w:t>
      </w:r>
    </w:p>
    <w:p w:rsidR="00D340AD" w:rsidRDefault="00D340AD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Government Center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Knowing your rights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Disability rights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Disability history</w:t>
      </w:r>
    </w:p>
    <w:p w:rsidR="009B44A9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Saying it like it is</w:t>
      </w:r>
    </w:p>
    <w:p w:rsidR="00D340AD" w:rsidRDefault="009B44A9" w:rsidP="00A329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Getting help    </w:t>
      </w:r>
    </w:p>
    <w:p w:rsidR="00D340AD" w:rsidRDefault="009B44A9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Health Clinic</w:t>
      </w:r>
    </w:p>
    <w:p w:rsidR="009B44A9" w:rsidRDefault="009B44A9" w:rsidP="00A329B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Understanding health</w:t>
      </w:r>
    </w:p>
    <w:p w:rsidR="009B44A9" w:rsidRDefault="009B44A9" w:rsidP="00A329B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your own advocate</w:t>
      </w:r>
    </w:p>
    <w:p w:rsidR="009B44A9" w:rsidRDefault="009B44A9" w:rsidP="00A329B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Understanding insurance</w:t>
      </w:r>
    </w:p>
    <w:p w:rsidR="00D340AD" w:rsidRDefault="00D340AD" w:rsidP="00A329B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B44A9">
        <w:rPr>
          <w:rFonts w:ascii="Arial" w:hAnsi="Arial" w:cs="Arial"/>
          <w:sz w:val="24"/>
          <w:szCs w:val="24"/>
        </w:rPr>
        <w:t>The Apartment</w:t>
      </w:r>
    </w:p>
    <w:p w:rsidR="009B44A9" w:rsidRDefault="009B44A9" w:rsidP="00A329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independent</w:t>
      </w:r>
    </w:p>
    <w:p w:rsidR="009B44A9" w:rsidRDefault="009B44A9" w:rsidP="00A329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</w:t>
      </w:r>
    </w:p>
    <w:p w:rsidR="009B44A9" w:rsidRDefault="009B44A9" w:rsidP="00A329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:rsidR="009B44A9" w:rsidRDefault="009B44A9" w:rsidP="00A329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Finances</w:t>
      </w:r>
    </w:p>
    <w:p w:rsidR="009B44A9" w:rsidRDefault="009B44A9" w:rsidP="00A329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Hygiene</w:t>
      </w:r>
    </w:p>
    <w:p w:rsidR="009B44A9" w:rsidRPr="009B44A9" w:rsidRDefault="009B44A9" w:rsidP="00A329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Finding my own place</w:t>
      </w:r>
    </w:p>
    <w:p w:rsidR="000E55DE" w:rsidRDefault="000E55DE" w:rsidP="000E55DE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75361">
        <w:rPr>
          <w:rFonts w:ascii="Arial" w:hAnsi="Arial" w:cs="Arial"/>
          <w:sz w:val="24"/>
          <w:szCs w:val="24"/>
        </w:rPr>
        <w:t>4</w:t>
      </w:r>
      <w:r w:rsidRPr="00926C47">
        <w:rPr>
          <w:rFonts w:ascii="Arial" w:hAnsi="Arial" w:cs="Arial"/>
          <w:color w:val="0000FF"/>
          <w:sz w:val="24"/>
          <w:szCs w:val="24"/>
        </w:rPr>
        <w:t xml:space="preserve">.   </w:t>
      </w:r>
      <w:hyperlink r:id="rId9" w:history="1">
        <w:r w:rsidRPr="00926C47">
          <w:rPr>
            <w:rStyle w:val="Hyperlink"/>
            <w:rFonts w:ascii="Arial" w:hAnsi="Arial" w:cs="Arial"/>
            <w:color w:val="0000FF"/>
            <w:sz w:val="24"/>
            <w:szCs w:val="24"/>
          </w:rPr>
          <w:t>http://educationassociates.com/career-development</w:t>
        </w:r>
      </w:hyperlink>
      <w:r w:rsidRPr="0099141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Pr="00926C47">
        <w:rPr>
          <w:rFonts w:ascii="Arial" w:hAnsi="Arial" w:cs="Arial"/>
          <w:color w:val="000000" w:themeColor="text1"/>
          <w:sz w:val="24"/>
          <w:szCs w:val="24"/>
        </w:rPr>
        <w:t>Expensive</w:t>
      </w:r>
      <w:r w:rsidR="009B44A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B44A9" w:rsidRPr="00E133FB">
        <w:rPr>
          <w:rFonts w:ascii="Arial" w:hAnsi="Arial" w:cs="Arial"/>
          <w:color w:val="FF0000"/>
          <w:sz w:val="24"/>
          <w:szCs w:val="24"/>
        </w:rPr>
        <w:t>M</w:t>
      </w:r>
      <w:proofErr w:type="gramEnd"/>
      <w:r w:rsidR="009B44A9" w:rsidRPr="00E133FB">
        <w:rPr>
          <w:rFonts w:ascii="Arial" w:hAnsi="Arial" w:cs="Arial"/>
          <w:color w:val="FF0000"/>
          <w:sz w:val="24"/>
          <w:szCs w:val="24"/>
        </w:rPr>
        <w:t>/S</w:t>
      </w:r>
    </w:p>
    <w:p w:rsidR="000E55DE" w:rsidRDefault="000E55DE" w:rsidP="000E55DE">
      <w:pPr>
        <w:rPr>
          <w:rFonts w:ascii="Arial" w:hAnsi="Arial" w:cs="Arial"/>
          <w:sz w:val="24"/>
          <w:szCs w:val="24"/>
        </w:rPr>
      </w:pPr>
      <w:r w:rsidRPr="00991415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E75361">
        <w:rPr>
          <w:rFonts w:ascii="Arial" w:hAnsi="Arial" w:cs="Arial"/>
          <w:color w:val="000000" w:themeColor="text1"/>
          <w:sz w:val="24"/>
          <w:szCs w:val="24"/>
        </w:rPr>
        <w:t>5</w:t>
      </w:r>
      <w:r w:rsidRPr="00316F30">
        <w:rPr>
          <w:rFonts w:ascii="Arial" w:hAnsi="Arial" w:cs="Arial"/>
          <w:sz w:val="24"/>
          <w:szCs w:val="24"/>
        </w:rPr>
        <w:t xml:space="preserve">. </w:t>
      </w:r>
      <w:r w:rsidRPr="00926C47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Pr="00B55842">
          <w:rPr>
            <w:rStyle w:val="Hyperlink"/>
            <w:rFonts w:ascii="Arial" w:hAnsi="Arial" w:cs="Arial"/>
            <w:color w:val="0000FF"/>
            <w:sz w:val="24"/>
            <w:szCs w:val="24"/>
          </w:rPr>
          <w:t>http://www.collab4youth.org/ncy/cjj.htm</w:t>
        </w:r>
      </w:hyperlink>
      <w:r w:rsidRPr="00B55842">
        <w:rPr>
          <w:rFonts w:ascii="Arial" w:hAnsi="Arial" w:cs="Arial"/>
          <w:sz w:val="24"/>
          <w:szCs w:val="24"/>
        </w:rPr>
        <w:t xml:space="preserve"> (National Collaboration on Youth)</w:t>
      </w:r>
    </w:p>
    <w:p w:rsidR="00AA3AE4" w:rsidRPr="00AA3AE4" w:rsidRDefault="00AA3AE4" w:rsidP="00A329B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 publications </w:t>
      </w:r>
    </w:p>
    <w:p w:rsidR="000E55DE" w:rsidRDefault="000E55DE" w:rsidP="000E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7536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AA3AE4">
        <w:rPr>
          <w:rFonts w:ascii="Arial" w:hAnsi="Arial" w:cs="Arial"/>
          <w:sz w:val="24"/>
          <w:szCs w:val="24"/>
        </w:rPr>
        <w:t xml:space="preserve"> </w:t>
      </w:r>
      <w:r w:rsidRPr="00E75361">
        <w:rPr>
          <w:rFonts w:ascii="Arial" w:hAnsi="Arial" w:cs="Arial"/>
          <w:color w:val="0000FF"/>
          <w:sz w:val="24"/>
          <w:szCs w:val="24"/>
          <w:u w:val="single"/>
        </w:rPr>
        <w:t>Pacer</w:t>
      </w:r>
      <w:r w:rsidR="00AA3AE4" w:rsidRPr="00E75361">
        <w:rPr>
          <w:rFonts w:ascii="Arial" w:hAnsi="Arial" w:cs="Arial"/>
          <w:color w:val="0000FF"/>
          <w:sz w:val="24"/>
          <w:szCs w:val="24"/>
          <w:u w:val="single"/>
        </w:rPr>
        <w:t xml:space="preserve"> .org</w:t>
      </w:r>
      <w:r w:rsidR="00AA3AE4">
        <w:rPr>
          <w:rFonts w:ascii="Arial" w:hAnsi="Arial" w:cs="Arial"/>
          <w:sz w:val="24"/>
          <w:szCs w:val="24"/>
        </w:rPr>
        <w:tab/>
        <w:t xml:space="preserve"> U</w:t>
      </w:r>
      <w:r>
        <w:rPr>
          <w:rFonts w:ascii="Arial" w:hAnsi="Arial" w:cs="Arial"/>
          <w:sz w:val="24"/>
          <w:szCs w:val="24"/>
        </w:rPr>
        <w:t>niversity of Minnesota</w:t>
      </w:r>
      <w:r w:rsidR="00AA3AE4">
        <w:rPr>
          <w:rFonts w:ascii="Arial" w:hAnsi="Arial" w:cs="Arial"/>
          <w:sz w:val="24"/>
          <w:szCs w:val="24"/>
        </w:rPr>
        <w:t xml:space="preserve">   (Teacher and Parents site)</w:t>
      </w:r>
      <w:r w:rsidR="00A955EB">
        <w:rPr>
          <w:rFonts w:ascii="Arial" w:hAnsi="Arial" w:cs="Arial"/>
          <w:sz w:val="24"/>
          <w:szCs w:val="24"/>
        </w:rPr>
        <w:t xml:space="preserve"> Transition Updates </w:t>
      </w:r>
    </w:p>
    <w:p w:rsidR="000E55DE" w:rsidRPr="003C659C" w:rsidRDefault="000E55DE" w:rsidP="00A329B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659C">
        <w:rPr>
          <w:rFonts w:ascii="Arial" w:hAnsi="Arial" w:cs="Arial"/>
          <w:sz w:val="24"/>
          <w:szCs w:val="24"/>
        </w:rPr>
        <w:t>Transition for Youth with Disability</w:t>
      </w:r>
    </w:p>
    <w:p w:rsidR="000E55DE" w:rsidRDefault="000E55DE" w:rsidP="00A329B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659C">
        <w:rPr>
          <w:rFonts w:ascii="Arial" w:hAnsi="Arial" w:cs="Arial"/>
          <w:sz w:val="24"/>
          <w:szCs w:val="24"/>
        </w:rPr>
        <w:t>Workshops</w:t>
      </w:r>
    </w:p>
    <w:p w:rsidR="000E55DE" w:rsidRDefault="000E55DE" w:rsidP="00A329B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659C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newsletter</w:t>
      </w:r>
    </w:p>
    <w:p w:rsidR="000E55DE" w:rsidRPr="003C659C" w:rsidRDefault="000E55DE" w:rsidP="00A329B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659C">
        <w:rPr>
          <w:rFonts w:ascii="Arial" w:hAnsi="Arial" w:cs="Arial"/>
          <w:sz w:val="24"/>
          <w:szCs w:val="24"/>
        </w:rPr>
        <w:t>Transition Parent Briefs</w:t>
      </w:r>
    </w:p>
    <w:p w:rsidR="000E55DE" w:rsidRPr="00D65744" w:rsidRDefault="000E55DE" w:rsidP="000E55D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53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753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 </w:t>
      </w:r>
      <w:r w:rsidR="007963B4" w:rsidRPr="00926C47">
        <w:rPr>
          <w:rFonts w:ascii="Arial" w:hAnsi="Arial" w:cs="Arial"/>
          <w:color w:val="0000FF"/>
          <w:sz w:val="24"/>
          <w:szCs w:val="24"/>
          <w:u w:val="single"/>
        </w:rPr>
        <w:t>transitiontowork.com</w:t>
      </w:r>
      <w:r w:rsidR="007963B4">
        <w:rPr>
          <w:rFonts w:ascii="Arial" w:hAnsi="Arial" w:cs="Arial"/>
          <w:color w:val="0000FF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Character Education and Life Skills </w:t>
      </w:r>
    </w:p>
    <w:p w:rsidR="004109BE" w:rsidRDefault="000E55DE" w:rsidP="000E55D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5361">
        <w:rPr>
          <w:rFonts w:ascii="Arial" w:hAnsi="Arial" w:cs="Arial"/>
          <w:sz w:val="24"/>
          <w:szCs w:val="24"/>
        </w:rPr>
        <w:t xml:space="preserve">  9. 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109BE">
          <w:rPr>
            <w:rStyle w:val="Hyperlink"/>
            <w:rFonts w:ascii="Arial" w:hAnsi="Arial" w:cs="Arial"/>
            <w:sz w:val="24"/>
            <w:szCs w:val="24"/>
          </w:rPr>
          <w:t>lifeskills.casey.org/</w:t>
        </w:r>
        <w:proofErr w:type="spellStart"/>
        <w:r w:rsidR="004109BE">
          <w:rPr>
            <w:rStyle w:val="Hyperlink"/>
            <w:rFonts w:ascii="Arial" w:hAnsi="Arial" w:cs="Arial"/>
            <w:sz w:val="24"/>
            <w:szCs w:val="24"/>
          </w:rPr>
          <w:t>clsa</w:t>
        </w:r>
        <w:proofErr w:type="spellEnd"/>
      </w:hyperlink>
      <w:r w:rsidR="004109BE">
        <w:rPr>
          <w:rFonts w:ascii="Arial" w:hAnsi="Arial" w:cs="Arial"/>
          <w:sz w:val="24"/>
          <w:szCs w:val="24"/>
        </w:rPr>
        <w:t xml:space="preserve"> learn </w:t>
      </w:r>
      <w:proofErr w:type="gramStart"/>
      <w:r w:rsidR="004109BE">
        <w:rPr>
          <w:rFonts w:ascii="Arial" w:hAnsi="Arial" w:cs="Arial"/>
          <w:sz w:val="24"/>
          <w:szCs w:val="24"/>
        </w:rPr>
        <w:t xml:space="preserve">provider </w:t>
      </w:r>
      <w:r w:rsidRPr="00D65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Casey Foundation)</w:t>
      </w:r>
      <w:r>
        <w:rPr>
          <w:rFonts w:ascii="Arial" w:hAnsi="Arial" w:cs="Arial"/>
          <w:sz w:val="24"/>
          <w:szCs w:val="24"/>
        </w:rPr>
        <w:tab/>
        <w:t>Life skills</w:t>
      </w:r>
      <w:r w:rsidR="004109BE">
        <w:rPr>
          <w:rFonts w:ascii="Arial" w:hAnsi="Arial" w:cs="Arial"/>
          <w:sz w:val="24"/>
          <w:szCs w:val="24"/>
        </w:rPr>
        <w:t xml:space="preserve">  </w:t>
      </w:r>
      <w:r w:rsidR="004109BE" w:rsidRPr="00E133FB">
        <w:rPr>
          <w:rFonts w:ascii="Arial" w:hAnsi="Arial" w:cs="Arial"/>
          <w:color w:val="FF0000"/>
          <w:sz w:val="24"/>
          <w:szCs w:val="24"/>
        </w:rPr>
        <w:t>M/M</w:t>
      </w:r>
    </w:p>
    <w:p w:rsidR="004109BE" w:rsidRDefault="004109BE" w:rsidP="004109BE">
      <w:pPr>
        <w:pStyle w:val="NormalWeb"/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</w:rPr>
        <w:t xml:space="preserve">           </w:t>
      </w:r>
      <w:r w:rsidRPr="004109BE">
        <w:rPr>
          <w:rFonts w:ascii="Arial" w:eastAsia="Times New Roman" w:hAnsi="Arial" w:cs="Arial"/>
          <w:color w:val="333333"/>
        </w:rPr>
        <w:t xml:space="preserve">Casey Life Skills (CLS) is a free tool that assesses the behaviors and </w:t>
      </w:r>
      <w:r>
        <w:rPr>
          <w:rFonts w:ascii="Arial" w:eastAsia="Times New Roman" w:hAnsi="Arial" w:cs="Arial"/>
          <w:color w:val="333333"/>
        </w:rPr>
        <w:t xml:space="preserve">   </w:t>
      </w:r>
    </w:p>
    <w:p w:rsidR="004109BE" w:rsidRPr="004109BE" w:rsidRDefault="004109BE" w:rsidP="004109BE">
      <w:pPr>
        <w:pStyle w:val="NormalWeb"/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          </w:t>
      </w:r>
      <w:r w:rsidRPr="004109BE">
        <w:rPr>
          <w:rFonts w:ascii="Arial" w:eastAsia="Times New Roman" w:hAnsi="Arial" w:cs="Arial"/>
          <w:color w:val="333333"/>
        </w:rPr>
        <w:t xml:space="preserve">competencies youth need to achieve their long term goals. It aims to set youth on </w:t>
      </w:r>
    </w:p>
    <w:p w:rsidR="004109BE" w:rsidRDefault="004109BE" w:rsidP="004109BE">
      <w:pPr>
        <w:pStyle w:val="NormalWeb"/>
        <w:shd w:val="clear" w:color="auto" w:fill="FFFFFF"/>
        <w:spacing w:before="225" w:after="225" w:line="300" w:lineRule="atLeast"/>
        <w:ind w:left="540"/>
        <w:rPr>
          <w:rFonts w:ascii="Arial" w:eastAsia="Times New Roman" w:hAnsi="Arial" w:cs="Arial"/>
          <w:color w:val="333333"/>
        </w:rPr>
      </w:pPr>
      <w:r w:rsidRPr="004109BE">
        <w:rPr>
          <w:rFonts w:ascii="Arial" w:eastAsia="Times New Roman" w:hAnsi="Arial" w:cs="Arial"/>
          <w:color w:val="333333"/>
        </w:rPr>
        <w:t xml:space="preserve">  </w:t>
      </w:r>
      <w:r>
        <w:rPr>
          <w:rFonts w:ascii="Arial" w:eastAsia="Times New Roman" w:hAnsi="Arial" w:cs="Arial"/>
          <w:color w:val="333333"/>
        </w:rPr>
        <w:t xml:space="preserve"> </w:t>
      </w:r>
      <w:r w:rsidRPr="004109BE">
        <w:rPr>
          <w:rFonts w:ascii="Arial" w:eastAsia="Times New Roman" w:hAnsi="Arial" w:cs="Arial"/>
          <w:color w:val="333333"/>
        </w:rPr>
        <w:t xml:space="preserve">their way toward developing healthy, productive lives.  </w:t>
      </w:r>
    </w:p>
    <w:p w:rsidR="004109BE" w:rsidRPr="00FC7F44" w:rsidRDefault="004109BE" w:rsidP="004109BE">
      <w:pPr>
        <w:pStyle w:val="NormalWeb"/>
        <w:shd w:val="clear" w:color="auto" w:fill="FFFFFF"/>
        <w:spacing w:before="225" w:after="225" w:line="300" w:lineRule="atLeast"/>
        <w:ind w:left="540"/>
        <w:rPr>
          <w:rFonts w:ascii="Arial" w:eastAsia="Times New Roman" w:hAnsi="Arial" w:cs="Arial"/>
          <w:color w:val="333333"/>
        </w:rPr>
      </w:pPr>
      <w:r w:rsidRPr="004109BE">
        <w:rPr>
          <w:rFonts w:ascii="Arial" w:eastAsia="Times New Roman" w:hAnsi="Arial" w:cs="Arial"/>
          <w:color w:val="333333"/>
        </w:rPr>
        <w:t xml:space="preserve">  </w:t>
      </w:r>
      <w:r w:rsidR="00E75361">
        <w:rPr>
          <w:rFonts w:ascii="Arial" w:eastAsia="Times New Roman" w:hAnsi="Arial" w:cs="Arial"/>
          <w:color w:val="333333"/>
        </w:rPr>
        <w:t xml:space="preserve"> </w:t>
      </w:r>
      <w:r w:rsidRPr="00FC7F44">
        <w:rPr>
          <w:rFonts w:ascii="Arial" w:eastAsia="Times New Roman" w:hAnsi="Arial" w:cs="Arial"/>
          <w:color w:val="333333"/>
        </w:rPr>
        <w:t>Examples of the life skills CLS helps youth self-evaluate include: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Maintaining healthy relationships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Work and study habits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Planning and goal-setting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Using community resources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Daily living activities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Budgeting and paying bills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Computer literacy</w:t>
      </w:r>
    </w:p>
    <w:p w:rsidR="004109BE" w:rsidRPr="00FC7F44" w:rsidRDefault="004109BE" w:rsidP="00A329B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right="900"/>
        <w:rPr>
          <w:rFonts w:ascii="inherit" w:eastAsia="Times New Roman" w:hAnsi="inherit" w:cs="Arial"/>
          <w:color w:val="333333"/>
          <w:sz w:val="24"/>
          <w:szCs w:val="24"/>
        </w:rPr>
      </w:pPr>
      <w:r w:rsidRPr="00FC7F44">
        <w:rPr>
          <w:rFonts w:ascii="inherit" w:eastAsia="Times New Roman" w:hAnsi="inherit" w:cs="Arial"/>
          <w:color w:val="333333"/>
          <w:sz w:val="24"/>
          <w:szCs w:val="24"/>
        </w:rPr>
        <w:t>Their permanent connections to caring adults</w:t>
      </w:r>
    </w:p>
    <w:p w:rsidR="000E55DE" w:rsidRPr="00FC7F44" w:rsidRDefault="004109BE" w:rsidP="000E55DE">
      <w:pPr>
        <w:ind w:left="720" w:hanging="720"/>
        <w:rPr>
          <w:rFonts w:ascii="Arial" w:hAnsi="Arial" w:cs="Arial"/>
          <w:sz w:val="24"/>
          <w:szCs w:val="24"/>
        </w:rPr>
      </w:pPr>
      <w:r w:rsidRPr="00FC7F44">
        <w:rPr>
          <w:rFonts w:ascii="Arial" w:hAnsi="Arial" w:cs="Arial"/>
          <w:sz w:val="24"/>
          <w:szCs w:val="24"/>
        </w:rPr>
        <w:t xml:space="preserve"> </w:t>
      </w:r>
      <w:r w:rsidR="000E55DE" w:rsidRPr="00FC7F44">
        <w:rPr>
          <w:rFonts w:ascii="Arial" w:hAnsi="Arial" w:cs="Arial"/>
          <w:sz w:val="24"/>
          <w:szCs w:val="24"/>
        </w:rPr>
        <w:t xml:space="preserve">       </w:t>
      </w:r>
    </w:p>
    <w:p w:rsidR="000E55DE" w:rsidRPr="003C659C" w:rsidRDefault="000E55DE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C659C">
        <w:rPr>
          <w:rFonts w:ascii="Arial" w:hAnsi="Arial" w:cs="Arial"/>
          <w:sz w:val="24"/>
          <w:szCs w:val="24"/>
        </w:rPr>
        <w:t xml:space="preserve">Curriculum e-books available for teachers guide and students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</w:t>
      </w:r>
      <w:r w:rsidR="00E753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  </w:t>
      </w:r>
      <w:hyperlink r:id="rId12" w:history="1">
        <w:r w:rsidR="00794E9F" w:rsidRPr="009864A4">
          <w:rPr>
            <w:rStyle w:val="Hyperlink"/>
            <w:rFonts w:ascii="Arial" w:hAnsi="Arial" w:cs="Arial"/>
            <w:sz w:val="24"/>
            <w:szCs w:val="24"/>
          </w:rPr>
          <w:t>www.Stanfield.com</w:t>
        </w:r>
      </w:hyperlink>
      <w:r w:rsidR="00794E9F">
        <w:rPr>
          <w:rFonts w:ascii="Arial" w:hAnsi="Arial" w:cs="Arial"/>
          <w:sz w:val="24"/>
          <w:szCs w:val="24"/>
        </w:rPr>
        <w:t xml:space="preserve">   </w:t>
      </w:r>
      <w:r w:rsidR="00E133FB">
        <w:rPr>
          <w:rFonts w:ascii="Arial" w:hAnsi="Arial" w:cs="Arial"/>
          <w:sz w:val="24"/>
          <w:szCs w:val="24"/>
        </w:rPr>
        <w:t xml:space="preserve">The Transition Curriculum </w:t>
      </w:r>
      <w:r>
        <w:rPr>
          <w:rFonts w:ascii="Arial" w:hAnsi="Arial" w:cs="Arial"/>
          <w:sz w:val="24"/>
          <w:szCs w:val="24"/>
        </w:rPr>
        <w:t xml:space="preserve">(3 modules) each module $199 </w:t>
      </w:r>
    </w:p>
    <w:p w:rsidR="00794E9F" w:rsidRDefault="00794E9F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all three $</w:t>
      </w:r>
      <w:proofErr w:type="gramStart"/>
      <w:r>
        <w:rPr>
          <w:rFonts w:ascii="Arial" w:hAnsi="Arial" w:cs="Arial"/>
          <w:sz w:val="24"/>
          <w:szCs w:val="24"/>
        </w:rPr>
        <w:t xml:space="preserve">499  </w:t>
      </w:r>
      <w:r w:rsidRPr="00794E9F">
        <w:rPr>
          <w:rFonts w:ascii="Arial" w:hAnsi="Arial" w:cs="Arial"/>
          <w:color w:val="FF0000"/>
          <w:sz w:val="24"/>
          <w:szCs w:val="24"/>
        </w:rPr>
        <w:t>M</w:t>
      </w:r>
      <w:proofErr w:type="gramEnd"/>
      <w:r w:rsidRPr="00794E9F">
        <w:rPr>
          <w:rFonts w:ascii="Arial" w:hAnsi="Arial" w:cs="Arial"/>
          <w:color w:val="FF0000"/>
          <w:sz w:val="24"/>
          <w:szCs w:val="24"/>
        </w:rPr>
        <w:t xml:space="preserve">/S </w:t>
      </w:r>
    </w:p>
    <w:p w:rsidR="00E133FB" w:rsidRDefault="00794E9F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1 Personal Management</w:t>
      </w:r>
    </w:p>
    <w:p w:rsidR="00794E9F" w:rsidRDefault="00794E9F" w:rsidP="00A329B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Winning with </w:t>
      </w:r>
      <w:r w:rsidR="00FC7F4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ersonal</w:t>
      </w:r>
      <w:r w:rsidR="00FC7F44">
        <w:rPr>
          <w:rFonts w:ascii="Arial" w:hAnsi="Arial" w:cs="Arial"/>
          <w:sz w:val="24"/>
          <w:szCs w:val="24"/>
        </w:rPr>
        <w:t xml:space="preserve"> power</w:t>
      </w:r>
    </w:p>
    <w:p w:rsidR="00794E9F" w:rsidRDefault="00794E9F" w:rsidP="00A329B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Choosing the </w:t>
      </w:r>
      <w:r w:rsidR="00FC7F4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est </w:t>
      </w:r>
      <w:r w:rsidR="00FC7F4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areer for </w:t>
      </w:r>
      <w:r w:rsidR="00FC7F4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ou</w:t>
      </w:r>
    </w:p>
    <w:p w:rsidR="00794E9F" w:rsidRDefault="00794E9F" w:rsidP="00A329B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Maximizing your </w:t>
      </w:r>
      <w:r w:rsidR="00FC7F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ptions</w:t>
      </w:r>
    </w:p>
    <w:p w:rsidR="00FC7F44" w:rsidRPr="00FC7F44" w:rsidRDefault="00794E9F" w:rsidP="00A329B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Advocating for your </w:t>
      </w:r>
      <w:r w:rsidR="00FC7F4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uture</w:t>
      </w:r>
    </w:p>
    <w:p w:rsidR="00FC7F44" w:rsidRDefault="00794E9F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FC7F44">
        <w:rPr>
          <w:rFonts w:ascii="Arial" w:hAnsi="Arial" w:cs="Arial"/>
          <w:sz w:val="24"/>
          <w:szCs w:val="24"/>
        </w:rPr>
        <w:t>Volume 2</w:t>
      </w:r>
      <w:r w:rsidR="00FC7F44" w:rsidRPr="00FC7F44">
        <w:rPr>
          <w:rFonts w:ascii="Arial" w:hAnsi="Arial" w:cs="Arial"/>
          <w:sz w:val="24"/>
          <w:szCs w:val="24"/>
        </w:rPr>
        <w:t xml:space="preserve"> Career Management</w:t>
      </w:r>
    </w:p>
    <w:p w:rsidR="00FC7F44" w:rsidRDefault="00FC7F44" w:rsidP="00A329B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effective communications</w:t>
      </w:r>
    </w:p>
    <w:p w:rsidR="00FC7F44" w:rsidRDefault="00FC7F44" w:rsidP="00A329B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Getting the job f</w:t>
      </w:r>
      <w:r w:rsidR="00037B1A">
        <w:rPr>
          <w:rFonts w:ascii="Arial" w:hAnsi="Arial" w:cs="Arial"/>
          <w:sz w:val="24"/>
          <w:szCs w:val="24"/>
        </w:rPr>
        <w:t>or you</w:t>
      </w:r>
    </w:p>
    <w:p w:rsidR="00037B1A" w:rsidRDefault="00037B1A" w:rsidP="00A329B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Succeeding as an employee</w:t>
      </w:r>
    </w:p>
    <w:p w:rsidR="00037B1A" w:rsidRPr="00FC7F44" w:rsidRDefault="00037B1A" w:rsidP="00A329B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in your community</w:t>
      </w:r>
    </w:p>
    <w:p w:rsidR="00FC7F44" w:rsidRDefault="00623F93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23F93">
        <w:rPr>
          <w:rFonts w:ascii="Arial" w:hAnsi="Arial" w:cs="Arial"/>
          <w:sz w:val="24"/>
          <w:szCs w:val="24"/>
        </w:rPr>
        <w:t>Volume 3 Get a Life</w:t>
      </w:r>
    </w:p>
    <w:p w:rsidR="00623F93" w:rsidRDefault="00623F93" w:rsidP="00A329B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Maintaining a healthy life</w:t>
      </w:r>
    </w:p>
    <w:p w:rsidR="00623F93" w:rsidRDefault="00623F93" w:rsidP="00A329B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Enjoying your leisure time</w:t>
      </w:r>
    </w:p>
    <w:p w:rsidR="00623F93" w:rsidRDefault="00623F93" w:rsidP="00A329B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Living on your own</w:t>
      </w:r>
    </w:p>
    <w:p w:rsidR="00623F93" w:rsidRDefault="00623F93" w:rsidP="00A329B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for a happy life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</w:t>
      </w:r>
      <w:r w:rsidR="00E753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 Life Centered Education Transition Curriculum (CEC) $599 member $729 non-  </w:t>
      </w:r>
    </w:p>
    <w:p w:rsidR="000E55DE" w:rsidRDefault="000E55DE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member.</w:t>
      </w:r>
      <w:r w:rsidR="00340FCE">
        <w:rPr>
          <w:rFonts w:ascii="Arial" w:hAnsi="Arial" w:cs="Arial"/>
          <w:sz w:val="24"/>
          <w:szCs w:val="24"/>
        </w:rPr>
        <w:t xml:space="preserve"> </w:t>
      </w:r>
      <w:r w:rsidR="00340FCE">
        <w:rPr>
          <w:rFonts w:ascii="Arial" w:hAnsi="Arial" w:cs="Arial"/>
          <w:color w:val="FF0000"/>
          <w:sz w:val="24"/>
          <w:szCs w:val="24"/>
        </w:rPr>
        <w:t>M/S</w:t>
      </w:r>
    </w:p>
    <w:p w:rsidR="00DA6098" w:rsidRDefault="00DA6098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Daily Living Skills</w:t>
      </w:r>
    </w:p>
    <w:p w:rsidR="00DA6098" w:rsidRDefault="00DA6098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Determination and Interpersonal Skills</w:t>
      </w:r>
    </w:p>
    <w:p w:rsidR="00DA6098" w:rsidRPr="00DA6098" w:rsidRDefault="00DA6098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 Skills</w:t>
      </w:r>
    </w:p>
    <w:p w:rsidR="000E55DE" w:rsidRDefault="000E55DE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I</w:t>
      </w:r>
      <w:r w:rsidRPr="003C659C">
        <w:rPr>
          <w:rFonts w:ascii="Arial" w:hAnsi="Arial" w:cs="Arial"/>
          <w:sz w:val="24"/>
          <w:szCs w:val="24"/>
        </w:rPr>
        <w:t>nstruments</w:t>
      </w:r>
    </w:p>
    <w:p w:rsidR="000E55DE" w:rsidRDefault="000E55DE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M</w:t>
      </w:r>
      <w:r w:rsidRPr="003C659C">
        <w:rPr>
          <w:rFonts w:ascii="Arial" w:hAnsi="Arial" w:cs="Arial"/>
          <w:sz w:val="24"/>
          <w:szCs w:val="24"/>
        </w:rPr>
        <w:t>atrix</w:t>
      </w:r>
    </w:p>
    <w:p w:rsidR="000E55DE" w:rsidRDefault="000E55DE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L</w:t>
      </w:r>
      <w:r w:rsidRPr="003C659C">
        <w:rPr>
          <w:rFonts w:ascii="Arial" w:hAnsi="Arial" w:cs="Arial"/>
          <w:sz w:val="24"/>
          <w:szCs w:val="24"/>
        </w:rPr>
        <w:t>esson Plans</w:t>
      </w:r>
    </w:p>
    <w:p w:rsidR="000E55DE" w:rsidRDefault="000E55DE" w:rsidP="00A329B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C659C">
        <w:rPr>
          <w:rFonts w:ascii="Arial" w:hAnsi="Arial" w:cs="Arial"/>
          <w:sz w:val="24"/>
          <w:szCs w:val="24"/>
        </w:rPr>
        <w:t>LCE Teacher Guide</w:t>
      </w:r>
    </w:p>
    <w:p w:rsidR="000E55DE" w:rsidRPr="001B5A48" w:rsidRDefault="000E55DE" w:rsidP="001B5A48">
      <w:pPr>
        <w:spacing w:line="240" w:lineRule="auto"/>
        <w:ind w:left="270"/>
        <w:rPr>
          <w:rFonts w:ascii="Arial" w:hAnsi="Arial" w:cs="Arial"/>
          <w:color w:val="3333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</w:t>
      </w:r>
      <w:r w:rsidR="00E75361">
        <w:rPr>
          <w:rFonts w:ascii="Arial" w:hAnsi="Arial" w:cs="Arial"/>
          <w:sz w:val="24"/>
          <w:szCs w:val="24"/>
        </w:rPr>
        <w:t>2</w:t>
      </w:r>
      <w:r w:rsidR="00DA6098" w:rsidRPr="001B5A48">
        <w:rPr>
          <w:rFonts w:ascii="Arial" w:hAnsi="Arial" w:cs="Arial"/>
          <w:sz w:val="24"/>
          <w:szCs w:val="24"/>
        </w:rPr>
        <w:t xml:space="preserve">.  </w:t>
      </w:r>
      <w:r w:rsidR="001B5A48" w:rsidRPr="001B5A48">
        <w:rPr>
          <w:rFonts w:ascii="Arial" w:hAnsi="Arial" w:cs="Arial"/>
          <w:color w:val="3333FF"/>
          <w:sz w:val="24"/>
          <w:szCs w:val="24"/>
          <w:u w:val="single"/>
        </w:rPr>
        <w:t>www.gadoe.org?Curriculum-Instrucrtion-and-Assessment/Special-Education-</w:t>
      </w:r>
      <w:r w:rsidR="00DA6098" w:rsidRPr="001B5A48">
        <w:rPr>
          <w:rFonts w:ascii="Arial" w:hAnsi="Arial" w:cs="Arial"/>
          <w:color w:val="3333FF"/>
          <w:sz w:val="24"/>
          <w:szCs w:val="24"/>
          <w:u w:val="single"/>
        </w:rPr>
        <w:t xml:space="preserve">  </w:t>
      </w:r>
    </w:p>
    <w:p w:rsidR="001B5A48" w:rsidRPr="001B5A48" w:rsidRDefault="001B5A48" w:rsidP="001B5A48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r w:rsidRPr="001B5A48">
        <w:rPr>
          <w:rFonts w:ascii="Arial" w:hAnsi="Arial" w:cs="Arial"/>
          <w:color w:val="3333FF"/>
          <w:sz w:val="24"/>
          <w:szCs w:val="24"/>
        </w:rPr>
        <w:t xml:space="preserve">           </w:t>
      </w:r>
      <w:r w:rsidRPr="001B5A48">
        <w:rPr>
          <w:rFonts w:ascii="Arial" w:hAnsi="Arial" w:cs="Arial"/>
          <w:color w:val="3333FF"/>
          <w:sz w:val="24"/>
          <w:szCs w:val="24"/>
          <w:u w:val="single"/>
        </w:rPr>
        <w:t>Services/Pages/Transition-.aspx</w:t>
      </w:r>
      <w:r w:rsidRPr="001B5A48">
        <w:rPr>
          <w:rFonts w:ascii="Arial" w:hAnsi="Arial" w:cs="Arial"/>
          <w:color w:val="3333FF"/>
          <w:sz w:val="24"/>
          <w:szCs w:val="24"/>
        </w:rPr>
        <w:t xml:space="preserve">         </w:t>
      </w:r>
      <w:r w:rsidRPr="001B5A48">
        <w:rPr>
          <w:rFonts w:ascii="Arial" w:hAnsi="Arial" w:cs="Arial"/>
          <w:color w:val="FF0000"/>
          <w:sz w:val="24"/>
          <w:szCs w:val="24"/>
        </w:rPr>
        <w:t>M/M     M/S</w:t>
      </w:r>
    </w:p>
    <w:p w:rsidR="000E55DE" w:rsidRPr="001B5A48" w:rsidRDefault="000E55DE" w:rsidP="00A329B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1B5A48">
        <w:rPr>
          <w:rFonts w:ascii="Arial" w:hAnsi="Arial" w:cs="Arial"/>
          <w:sz w:val="24"/>
          <w:szCs w:val="24"/>
        </w:rPr>
        <w:t>Transition Manual</w:t>
      </w:r>
    </w:p>
    <w:p w:rsidR="000E55DE" w:rsidRDefault="000E55DE" w:rsidP="00A329B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Tips for Writing Transition</w:t>
      </w:r>
    </w:p>
    <w:p w:rsidR="000E55DE" w:rsidRDefault="000E55DE" w:rsidP="00A329B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Performance</w:t>
      </w:r>
    </w:p>
    <w:p w:rsidR="000E55DE" w:rsidRDefault="000E55DE" w:rsidP="000E55DE">
      <w:pPr>
        <w:spacing w:line="240" w:lineRule="auto"/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753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 </w:t>
      </w:r>
      <w:r w:rsidRPr="00926C47">
        <w:rPr>
          <w:rFonts w:ascii="Arial" w:hAnsi="Arial" w:cs="Arial"/>
          <w:color w:val="0000FF"/>
          <w:sz w:val="24"/>
          <w:szCs w:val="24"/>
        </w:rPr>
        <w:t>www.pepnet 2.org/</w:t>
      </w:r>
      <w:proofErr w:type="gramStart"/>
      <w:r w:rsidRPr="00926C47">
        <w:rPr>
          <w:rFonts w:ascii="Arial" w:hAnsi="Arial" w:cs="Arial"/>
          <w:color w:val="0000FF"/>
          <w:sz w:val="24"/>
          <w:szCs w:val="24"/>
        </w:rPr>
        <w:t>transition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iTransition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(free curriculum on line portfolio)   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materials made specifically for </w:t>
      </w:r>
      <w:proofErr w:type="gramStart"/>
      <w:r>
        <w:rPr>
          <w:rFonts w:ascii="Arial" w:hAnsi="Arial" w:cs="Arial"/>
          <w:sz w:val="24"/>
          <w:szCs w:val="24"/>
        </w:rPr>
        <w:t>deaf  and</w:t>
      </w:r>
      <w:proofErr w:type="gramEnd"/>
      <w:r>
        <w:rPr>
          <w:rFonts w:ascii="Arial" w:hAnsi="Arial" w:cs="Arial"/>
          <w:sz w:val="24"/>
          <w:szCs w:val="24"/>
        </w:rPr>
        <w:t xml:space="preserve">  hard to hear (Developed by four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colleges around the country)</w:t>
      </w:r>
    </w:p>
    <w:p w:rsidR="000E55DE" w:rsidRPr="00E542CE" w:rsidRDefault="000E55DE" w:rsidP="00A329B5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Getting to Know Yourself</w:t>
      </w:r>
    </w:p>
    <w:p w:rsidR="000E55DE" w:rsidRDefault="000E55DE" w:rsidP="00A329B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Determining a Career Direction</w:t>
      </w:r>
    </w:p>
    <w:p w:rsidR="000E55DE" w:rsidRDefault="000E55DE" w:rsidP="00A329B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Choosing a Post-Secondary Program</w:t>
      </w:r>
    </w:p>
    <w:p w:rsidR="000E55DE" w:rsidRDefault="000E55DE" w:rsidP="00A329B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and Applying to Post Secondary Option</w:t>
      </w:r>
    </w:p>
    <w:p w:rsidR="005D5BE2" w:rsidRDefault="000E55DE" w:rsidP="000E55DE">
      <w:pPr>
        <w:spacing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753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 </w:t>
      </w:r>
      <w:hyperlink r:id="rId13" w:history="1">
        <w:r w:rsidR="005D5BE2" w:rsidRPr="009864A4">
          <w:rPr>
            <w:rStyle w:val="Hyperlink"/>
            <w:rFonts w:ascii="Arial" w:hAnsi="Arial" w:cs="Arial"/>
            <w:sz w:val="24"/>
            <w:szCs w:val="24"/>
          </w:rPr>
          <w:t>www.curriculumassociates.com</w:t>
        </w:r>
      </w:hyperlink>
      <w:r w:rsidR="005D5BE2">
        <w:rPr>
          <w:rFonts w:ascii="Arial" w:hAnsi="Arial" w:cs="Arial"/>
          <w:sz w:val="24"/>
          <w:szCs w:val="24"/>
        </w:rPr>
        <w:t xml:space="preserve">  The</w:t>
      </w:r>
      <w:r w:rsidR="00962A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Transition Skills (Aligns with California </w:t>
      </w:r>
    </w:p>
    <w:p w:rsidR="000E55DE" w:rsidRDefault="005D5BE2" w:rsidP="005D5BE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D5BE2">
        <w:rPr>
          <w:rFonts w:ascii="Arial" w:hAnsi="Arial" w:cs="Arial"/>
          <w:sz w:val="24"/>
          <w:szCs w:val="24"/>
        </w:rPr>
        <w:t xml:space="preserve">content and four bench </w:t>
      </w:r>
      <w:proofErr w:type="gramStart"/>
      <w:r w:rsidRPr="005D5BE2">
        <w:rPr>
          <w:rFonts w:ascii="Arial" w:hAnsi="Arial" w:cs="Arial"/>
          <w:sz w:val="24"/>
          <w:szCs w:val="24"/>
        </w:rPr>
        <w:t>mark)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M</w:t>
      </w:r>
      <w:r w:rsidR="00962A9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/</w:t>
      </w:r>
      <w:r w:rsidR="00962A9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S</w:t>
      </w:r>
    </w:p>
    <w:p w:rsidR="005D5BE2" w:rsidRDefault="005D5BE2" w:rsidP="00A329B5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Assesses Key Transition Areas</w:t>
      </w:r>
    </w:p>
    <w:p w:rsidR="005D5BE2" w:rsidRDefault="005D5BE2" w:rsidP="00A329B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Academic</w:t>
      </w:r>
    </w:p>
    <w:p w:rsidR="005D5BE2" w:rsidRDefault="005D5BE2" w:rsidP="00A329B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Post secondary</w:t>
      </w:r>
      <w:proofErr w:type="spellEnd"/>
      <w:r>
        <w:rPr>
          <w:rFonts w:ascii="Arial" w:hAnsi="Arial" w:cs="Arial"/>
          <w:sz w:val="24"/>
          <w:szCs w:val="24"/>
        </w:rPr>
        <w:t xml:space="preserve"> opportunities</w:t>
      </w:r>
    </w:p>
    <w:p w:rsidR="005D5BE2" w:rsidRDefault="005D5BE2" w:rsidP="00A329B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 living</w:t>
      </w:r>
    </w:p>
    <w:p w:rsidR="005D5BE2" w:rsidRDefault="005D5BE2" w:rsidP="00A329B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Participation</w:t>
      </w:r>
    </w:p>
    <w:p w:rsidR="005D5BE2" w:rsidRPr="005D5BE2" w:rsidRDefault="00E75361" w:rsidP="00A329B5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Annual Transition Goals and Objectives for the IEP</w:t>
      </w:r>
    </w:p>
    <w:p w:rsidR="000E55DE" w:rsidRDefault="000E55DE" w:rsidP="00E7536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</w:t>
      </w:r>
      <w:r w:rsidR="00E753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 </w:t>
      </w:r>
      <w:hyperlink r:id="rId14" w:history="1">
        <w:r w:rsidR="001B5A48" w:rsidRPr="009864A4">
          <w:rPr>
            <w:rStyle w:val="Hyperlink"/>
            <w:rFonts w:ascii="Arial" w:hAnsi="Arial" w:cs="Arial"/>
            <w:sz w:val="24"/>
            <w:szCs w:val="24"/>
          </w:rPr>
          <w:t>www.nsttac.org</w:t>
        </w:r>
      </w:hyperlink>
      <w:r w:rsidR="00E753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(National Secondary Transition Technical </w:t>
      </w:r>
      <w:r w:rsidR="00E753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ssistance)</w:t>
      </w:r>
    </w:p>
    <w:p w:rsidR="000E55DE" w:rsidRDefault="000E55DE" w:rsidP="00A329B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and Career Ready Standards and Secondary</w:t>
      </w:r>
    </w:p>
    <w:p w:rsidR="000E55DE" w:rsidRDefault="000E55DE" w:rsidP="000E55DE">
      <w:pPr>
        <w:pStyle w:val="ListParagraph"/>
        <w:spacing w:line="240" w:lineRule="auto"/>
        <w:ind w:left="23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and Students with Disabilities </w:t>
      </w:r>
    </w:p>
    <w:p w:rsidR="000E55DE" w:rsidRDefault="000E55DE" w:rsidP="00A329B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Redesign and Secondary Transition Planning for Students with Disabilities</w:t>
      </w:r>
    </w:p>
    <w:p w:rsidR="000E55DE" w:rsidRDefault="000E55DE" w:rsidP="00A329B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Tiered Interventions and Secondary Transition Planning for Students with Disabilities</w:t>
      </w:r>
    </w:p>
    <w:p w:rsidR="000E55DE" w:rsidRDefault="000E55DE" w:rsidP="00A329B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Universal Design for Learning and Secondary Transition Planning for Students with Disabilities</w:t>
      </w:r>
    </w:p>
    <w:p w:rsidR="000E55DE" w:rsidRDefault="000E55DE" w:rsidP="00A329B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Links to All Free  Age Appropriate Transition Assessments</w:t>
      </w:r>
    </w:p>
    <w:p w:rsidR="000E55DE" w:rsidRPr="002C771E" w:rsidRDefault="000E55DE" w:rsidP="00A329B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Lesson Plan starts and much more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536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.    </w:t>
      </w:r>
      <w:hyperlink r:id="rId15" w:history="1">
        <w:r w:rsidRPr="0098707A">
          <w:rPr>
            <w:rStyle w:val="Hyperlink"/>
            <w:rFonts w:ascii="Arial" w:hAnsi="Arial" w:cs="Arial"/>
            <w:sz w:val="24"/>
            <w:szCs w:val="24"/>
          </w:rPr>
          <w:t>http://transitioncoalition.org/transition</w:t>
        </w:r>
      </w:hyperlink>
      <w:r w:rsidRPr="00C136E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Tips for transition with materials that                          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can be downloaded.   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</w:t>
      </w:r>
      <w:r w:rsidR="00E753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  </w:t>
      </w:r>
      <w:hyperlink r:id="rId16" w:history="1">
        <w:r w:rsidRPr="0098707A">
          <w:rPr>
            <w:rStyle w:val="Hyperlink"/>
            <w:rFonts w:ascii="Arial" w:hAnsi="Arial" w:cs="Arial"/>
            <w:sz w:val="24"/>
            <w:szCs w:val="24"/>
          </w:rPr>
          <w:t>http://support.perkins.org/site</w:t>
        </w:r>
      </w:hyperlink>
      <w:r>
        <w:rPr>
          <w:rFonts w:ascii="Arial" w:hAnsi="Arial" w:cs="Arial"/>
          <w:sz w:val="24"/>
          <w:szCs w:val="24"/>
        </w:rPr>
        <w:t xml:space="preserve">  No more confusion about transition to adult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services.</w:t>
      </w:r>
    </w:p>
    <w:p w:rsidR="000E55DE" w:rsidRDefault="00E75361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5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0E55DE">
        <w:rPr>
          <w:rFonts w:ascii="Arial" w:hAnsi="Arial" w:cs="Arial"/>
          <w:sz w:val="24"/>
          <w:szCs w:val="24"/>
        </w:rPr>
        <w:t xml:space="preserve">.  </w:t>
      </w:r>
      <w:hyperlink r:id="rId17" w:history="1">
        <w:r w:rsidR="000E55DE" w:rsidRPr="0098707A">
          <w:rPr>
            <w:rStyle w:val="Hyperlink"/>
            <w:rFonts w:ascii="Arial" w:hAnsi="Arial" w:cs="Arial"/>
            <w:sz w:val="24"/>
            <w:szCs w:val="24"/>
          </w:rPr>
          <w:t>http://www.ecw.edu/cs-acad/stepp/curriculum</w:t>
        </w:r>
      </w:hyperlink>
    </w:p>
    <w:p w:rsidR="000E55DE" w:rsidRDefault="00E75361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5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0E55DE">
        <w:rPr>
          <w:rFonts w:ascii="Arial" w:hAnsi="Arial" w:cs="Arial"/>
          <w:sz w:val="24"/>
          <w:szCs w:val="24"/>
        </w:rPr>
        <w:t xml:space="preserve">.  </w:t>
      </w:r>
      <w:hyperlink r:id="rId18" w:history="1">
        <w:r w:rsidR="000E55DE" w:rsidRPr="0098707A">
          <w:rPr>
            <w:rStyle w:val="Hyperlink"/>
            <w:rFonts w:ascii="Arial" w:hAnsi="Arial" w:cs="Arial"/>
            <w:sz w:val="24"/>
            <w:szCs w:val="24"/>
          </w:rPr>
          <w:t>http://rrti.org/MTPCurriculum.php</w:t>
        </w:r>
      </w:hyperlink>
      <w:r w:rsidR="000E55DE">
        <w:rPr>
          <w:rFonts w:ascii="Arial" w:hAnsi="Arial" w:cs="Arial"/>
          <w:sz w:val="24"/>
          <w:szCs w:val="24"/>
        </w:rPr>
        <w:t xml:space="preserve">  Model Transition Program-Job Curriculum  </w:t>
      </w:r>
    </w:p>
    <w:p w:rsidR="000E55DE" w:rsidRPr="007667B6" w:rsidRDefault="000E55DE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Readiness Curriculum (8 </w:t>
      </w:r>
      <w:proofErr w:type="gramStart"/>
      <w:r>
        <w:rPr>
          <w:rFonts w:ascii="Arial" w:hAnsi="Arial" w:cs="Arial"/>
          <w:sz w:val="24"/>
          <w:szCs w:val="24"/>
        </w:rPr>
        <w:t xml:space="preserve">modules)   </w:t>
      </w:r>
      <w:proofErr w:type="gramEnd"/>
      <w:r>
        <w:rPr>
          <w:rFonts w:ascii="Arial" w:hAnsi="Arial" w:cs="Arial"/>
          <w:sz w:val="24"/>
          <w:szCs w:val="24"/>
        </w:rPr>
        <w:t>Free</w:t>
      </w:r>
      <w:r w:rsidR="007667B6">
        <w:rPr>
          <w:rFonts w:ascii="Arial" w:hAnsi="Arial" w:cs="Arial"/>
          <w:sz w:val="24"/>
          <w:szCs w:val="24"/>
        </w:rPr>
        <w:t xml:space="preserve">  </w:t>
      </w:r>
      <w:r w:rsidR="007667B6">
        <w:rPr>
          <w:rFonts w:ascii="Arial" w:hAnsi="Arial" w:cs="Arial"/>
          <w:color w:val="FF0000"/>
          <w:sz w:val="24"/>
          <w:szCs w:val="24"/>
        </w:rPr>
        <w:t>M</w:t>
      </w:r>
      <w:r w:rsidR="00962A9A">
        <w:rPr>
          <w:rFonts w:ascii="Arial" w:hAnsi="Arial" w:cs="Arial"/>
          <w:color w:val="FF0000"/>
          <w:sz w:val="24"/>
          <w:szCs w:val="24"/>
        </w:rPr>
        <w:t xml:space="preserve"> </w:t>
      </w:r>
      <w:r w:rsidR="007667B6">
        <w:rPr>
          <w:rFonts w:ascii="Arial" w:hAnsi="Arial" w:cs="Arial"/>
          <w:color w:val="FF0000"/>
          <w:sz w:val="24"/>
          <w:szCs w:val="24"/>
        </w:rPr>
        <w:t>/</w:t>
      </w:r>
      <w:r w:rsidR="00962A9A">
        <w:rPr>
          <w:rFonts w:ascii="Arial" w:hAnsi="Arial" w:cs="Arial"/>
          <w:color w:val="FF0000"/>
          <w:sz w:val="24"/>
          <w:szCs w:val="24"/>
        </w:rPr>
        <w:t xml:space="preserve"> </w:t>
      </w:r>
      <w:r w:rsidR="007667B6">
        <w:rPr>
          <w:rFonts w:ascii="Arial" w:hAnsi="Arial" w:cs="Arial"/>
          <w:color w:val="FF0000"/>
          <w:sz w:val="24"/>
          <w:szCs w:val="24"/>
        </w:rPr>
        <w:t>S</w:t>
      </w:r>
    </w:p>
    <w:p w:rsidR="000E55DE" w:rsidRPr="007667B6" w:rsidRDefault="00E75361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E5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E55DE">
        <w:rPr>
          <w:rFonts w:ascii="Arial" w:hAnsi="Arial" w:cs="Arial"/>
          <w:sz w:val="24"/>
          <w:szCs w:val="24"/>
        </w:rPr>
        <w:t xml:space="preserve">.   </w:t>
      </w:r>
      <w:r w:rsidR="000E55DE" w:rsidRPr="00C136E2">
        <w:rPr>
          <w:rFonts w:ascii="Arial" w:hAnsi="Arial" w:cs="Arial"/>
          <w:color w:val="0000FF"/>
          <w:sz w:val="24"/>
          <w:szCs w:val="24"/>
          <w:u w:val="single"/>
        </w:rPr>
        <w:t>Learningforlife.org</w:t>
      </w:r>
      <w:r w:rsidR="000E55DE" w:rsidRPr="00C136E2">
        <w:rPr>
          <w:rFonts w:ascii="Arial" w:hAnsi="Arial" w:cs="Arial"/>
          <w:color w:val="0070C0"/>
          <w:sz w:val="24"/>
          <w:szCs w:val="24"/>
          <w14:textFill>
            <w14:solidFill>
              <w14:srgbClr w14:val="0070C0">
                <w14:alpha w14:val="20000"/>
              </w14:srgbClr>
            </w14:solidFill>
          </w14:textFill>
        </w:rPr>
        <w:t xml:space="preserve">    </w:t>
      </w:r>
      <w:r w:rsidR="000E55DE" w:rsidRPr="00C136E2">
        <w:rPr>
          <w:rFonts w:ascii="Arial" w:hAnsi="Arial" w:cs="Arial"/>
          <w:sz w:val="24"/>
          <w:szCs w:val="24"/>
        </w:rPr>
        <w:t xml:space="preserve"> </w:t>
      </w:r>
      <w:r w:rsidR="000E55DE">
        <w:rPr>
          <w:rFonts w:ascii="Arial" w:hAnsi="Arial" w:cs="Arial"/>
          <w:sz w:val="24"/>
          <w:szCs w:val="24"/>
        </w:rPr>
        <w:t xml:space="preserve">A Boy Scout </w:t>
      </w:r>
      <w:proofErr w:type="gramStart"/>
      <w:r w:rsidR="000E55DE">
        <w:rPr>
          <w:rFonts w:ascii="Arial" w:hAnsi="Arial" w:cs="Arial"/>
          <w:sz w:val="24"/>
          <w:szCs w:val="24"/>
        </w:rPr>
        <w:t>transition</w:t>
      </w:r>
      <w:proofErr w:type="gramEnd"/>
      <w:r w:rsidR="000E55DE">
        <w:rPr>
          <w:rFonts w:ascii="Arial" w:hAnsi="Arial" w:cs="Arial"/>
          <w:sz w:val="24"/>
          <w:szCs w:val="24"/>
        </w:rPr>
        <w:t xml:space="preserve"> Curriculum</w:t>
      </w:r>
      <w:r w:rsidR="007667B6">
        <w:rPr>
          <w:rFonts w:ascii="Arial" w:hAnsi="Arial" w:cs="Arial"/>
          <w:sz w:val="24"/>
          <w:szCs w:val="24"/>
        </w:rPr>
        <w:t xml:space="preserve">    </w:t>
      </w:r>
      <w:r w:rsidR="007667B6">
        <w:rPr>
          <w:rFonts w:ascii="Arial" w:hAnsi="Arial" w:cs="Arial"/>
          <w:color w:val="FF0000"/>
          <w:sz w:val="24"/>
          <w:szCs w:val="24"/>
        </w:rPr>
        <w:t>M</w:t>
      </w:r>
      <w:r w:rsidR="00962A9A">
        <w:rPr>
          <w:rFonts w:ascii="Arial" w:hAnsi="Arial" w:cs="Arial"/>
          <w:color w:val="FF0000"/>
          <w:sz w:val="24"/>
          <w:szCs w:val="24"/>
        </w:rPr>
        <w:t xml:space="preserve"> </w:t>
      </w:r>
      <w:r w:rsidR="007667B6">
        <w:rPr>
          <w:rFonts w:ascii="Arial" w:hAnsi="Arial" w:cs="Arial"/>
          <w:color w:val="FF0000"/>
          <w:sz w:val="24"/>
          <w:szCs w:val="24"/>
        </w:rPr>
        <w:t>/</w:t>
      </w:r>
      <w:r w:rsidR="00962A9A">
        <w:rPr>
          <w:rFonts w:ascii="Arial" w:hAnsi="Arial" w:cs="Arial"/>
          <w:color w:val="FF0000"/>
          <w:sz w:val="24"/>
          <w:szCs w:val="24"/>
        </w:rPr>
        <w:t xml:space="preserve"> </w:t>
      </w:r>
      <w:r w:rsidR="007667B6">
        <w:rPr>
          <w:rFonts w:ascii="Arial" w:hAnsi="Arial" w:cs="Arial"/>
          <w:color w:val="FF0000"/>
          <w:sz w:val="24"/>
          <w:szCs w:val="24"/>
        </w:rPr>
        <w:t>M</w:t>
      </w:r>
    </w:p>
    <w:p w:rsidR="000E55D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Finances</w:t>
      </w:r>
    </w:p>
    <w:p w:rsidR="000E55D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Making</w:t>
      </w:r>
    </w:p>
    <w:p w:rsidR="000E55D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Vocational Opportunities</w:t>
      </w:r>
    </w:p>
    <w:p w:rsidR="000E55D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Instruments</w:t>
      </w:r>
    </w:p>
    <w:p w:rsidR="000E55D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Matrix</w:t>
      </w:r>
    </w:p>
    <w:p w:rsidR="000E55D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Lesson Plans</w:t>
      </w:r>
    </w:p>
    <w:p w:rsidR="000E55DE" w:rsidRPr="00E542CE" w:rsidRDefault="000E55DE" w:rsidP="00A329B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LCE teacher Guide</w:t>
      </w:r>
    </w:p>
    <w:p w:rsidR="000E55DE" w:rsidRPr="00257109" w:rsidRDefault="000E55DE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62A9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   </w:t>
      </w:r>
      <w:hyperlink w:history="1">
        <w:r w:rsidR="00962A9A" w:rsidRPr="009864A4">
          <w:rPr>
            <w:rStyle w:val="Hyperlink"/>
            <w:rFonts w:ascii="Arial" w:hAnsi="Arial" w:cs="Arial"/>
            <w:sz w:val="24"/>
            <w:szCs w:val="24"/>
          </w:rPr>
          <w:t>www.ncwd-Youth /Info</w:t>
        </w:r>
      </w:hyperlink>
      <w:r>
        <w:rPr>
          <w:rFonts w:ascii="Arial" w:hAnsi="Arial" w:cs="Arial"/>
          <w:sz w:val="24"/>
          <w:szCs w:val="24"/>
        </w:rPr>
        <w:t xml:space="preserve">(National Collaborative on Workforce and </w:t>
      </w:r>
      <w:proofErr w:type="gramStart"/>
      <w:r>
        <w:rPr>
          <w:rFonts w:ascii="Arial" w:hAnsi="Arial" w:cs="Arial"/>
          <w:sz w:val="24"/>
          <w:szCs w:val="24"/>
        </w:rPr>
        <w:t xml:space="preserve">Disability) </w:t>
      </w:r>
      <w:r w:rsidR="00257109">
        <w:rPr>
          <w:rFonts w:ascii="Arial" w:hAnsi="Arial" w:cs="Arial"/>
          <w:sz w:val="24"/>
          <w:szCs w:val="24"/>
        </w:rPr>
        <w:t xml:space="preserve"> </w:t>
      </w:r>
      <w:r w:rsidR="00257109">
        <w:rPr>
          <w:rFonts w:ascii="Arial" w:hAnsi="Arial" w:cs="Arial"/>
          <w:color w:val="FF0000"/>
          <w:sz w:val="24"/>
          <w:szCs w:val="24"/>
        </w:rPr>
        <w:t>M</w:t>
      </w:r>
      <w:proofErr w:type="gramEnd"/>
      <w:r w:rsidR="00257109">
        <w:rPr>
          <w:rFonts w:ascii="Arial" w:hAnsi="Arial" w:cs="Arial"/>
          <w:color w:val="FF0000"/>
          <w:sz w:val="24"/>
          <w:szCs w:val="24"/>
        </w:rPr>
        <w:t xml:space="preserve"> /M   M/S</w:t>
      </w:r>
    </w:p>
    <w:p w:rsidR="000E55DE" w:rsidRDefault="00962A9A" w:rsidP="00A329B5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962A9A">
        <w:rPr>
          <w:rFonts w:ascii="Arial" w:hAnsi="Arial" w:cs="Arial"/>
          <w:sz w:val="24"/>
          <w:szCs w:val="24"/>
        </w:rPr>
        <w:t xml:space="preserve">Charting </w:t>
      </w:r>
      <w:r w:rsidR="000E55DE" w:rsidRPr="00962A9A">
        <w:rPr>
          <w:rFonts w:ascii="Arial" w:hAnsi="Arial" w:cs="Arial"/>
          <w:sz w:val="24"/>
          <w:szCs w:val="24"/>
        </w:rPr>
        <w:t>The Course: Supporting the C</w:t>
      </w:r>
      <w:r>
        <w:rPr>
          <w:rFonts w:ascii="Arial" w:hAnsi="Arial" w:cs="Arial"/>
          <w:sz w:val="24"/>
          <w:szCs w:val="24"/>
        </w:rPr>
        <w:t>areer Development of Youth with</w:t>
      </w:r>
      <w:r w:rsidR="000E55DE" w:rsidRPr="00962A9A">
        <w:rPr>
          <w:rFonts w:ascii="Arial" w:hAnsi="Arial" w:cs="Arial"/>
          <w:sz w:val="24"/>
          <w:szCs w:val="24"/>
        </w:rPr>
        <w:t xml:space="preserve"> </w:t>
      </w:r>
      <w:r w:rsidRPr="00962A9A">
        <w:rPr>
          <w:rFonts w:ascii="Arial" w:hAnsi="Arial" w:cs="Arial"/>
          <w:sz w:val="24"/>
          <w:szCs w:val="24"/>
        </w:rPr>
        <w:t>Learning</w:t>
      </w:r>
      <w:r w:rsidR="000E55DE" w:rsidRPr="00962A9A">
        <w:rPr>
          <w:rFonts w:ascii="Arial" w:hAnsi="Arial" w:cs="Arial"/>
          <w:sz w:val="24"/>
          <w:szCs w:val="24"/>
        </w:rPr>
        <w:t xml:space="preserve"> Disabilities</w:t>
      </w:r>
    </w:p>
    <w:p w:rsidR="00962A9A" w:rsidRDefault="00962A9A" w:rsidP="00A329B5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Guidepost for Success</w:t>
      </w:r>
    </w:p>
    <w:p w:rsidR="00962A9A" w:rsidRDefault="00257109" w:rsidP="00A329B5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411 on Disabilities</w:t>
      </w:r>
    </w:p>
    <w:p w:rsidR="00257109" w:rsidRPr="00962A9A" w:rsidRDefault="00257109" w:rsidP="00A329B5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Navigating the Road to Work: Basics</w:t>
      </w:r>
    </w:p>
    <w:p w:rsidR="000E55DE" w:rsidRPr="002B464A" w:rsidRDefault="000E55DE" w:rsidP="000E55D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62A9A">
        <w:rPr>
          <w:rFonts w:ascii="Arial" w:hAnsi="Arial" w:cs="Arial"/>
          <w:sz w:val="24"/>
          <w:szCs w:val="24"/>
        </w:rPr>
        <w:t>22</w:t>
      </w:r>
      <w:r w:rsidRPr="002B464A">
        <w:rPr>
          <w:rFonts w:ascii="Arial" w:hAnsi="Arial" w:cs="Arial"/>
          <w:color w:val="0000FF"/>
          <w:sz w:val="24"/>
          <w:szCs w:val="24"/>
        </w:rPr>
        <w:t xml:space="preserve">.  </w:t>
      </w:r>
      <w:r w:rsidRPr="002B464A">
        <w:rPr>
          <w:rFonts w:ascii="Arial" w:hAnsi="Arial" w:cs="Arial"/>
          <w:color w:val="0000FF"/>
          <w:sz w:val="24"/>
          <w:szCs w:val="24"/>
          <w:u w:val="single"/>
        </w:rPr>
        <w:t>http://www.rockingham.k12.va.us/rcps_sped/svrp/Section%20VII/Adolescent-</w:t>
      </w:r>
    </w:p>
    <w:p w:rsidR="000E55DE" w:rsidRPr="002B464A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 w:rsidRPr="002B464A">
        <w:rPr>
          <w:rFonts w:ascii="Arial" w:hAnsi="Arial" w:cs="Arial"/>
          <w:color w:val="0000FF"/>
          <w:sz w:val="24"/>
          <w:szCs w:val="24"/>
        </w:rPr>
        <w:t xml:space="preserve">          </w:t>
      </w:r>
      <w:r w:rsidRPr="002B464A">
        <w:rPr>
          <w:rFonts w:ascii="Arial" w:hAnsi="Arial" w:cs="Arial"/>
          <w:color w:val="0000FF"/>
          <w:sz w:val="24"/>
          <w:szCs w:val="24"/>
          <w:u w:val="single"/>
        </w:rPr>
        <w:t xml:space="preserve"> Autonomy-Checklist.pdf</w:t>
      </w:r>
      <w:r>
        <w:rPr>
          <w:rFonts w:ascii="Arial" w:hAnsi="Arial" w:cs="Arial"/>
          <w:color w:val="0000FF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>Adolescent Autonomy Checklist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 w:rsidRPr="002B464A">
        <w:rPr>
          <w:rFonts w:ascii="Arial" w:hAnsi="Arial" w:cs="Arial"/>
          <w:sz w:val="24"/>
          <w:szCs w:val="24"/>
        </w:rPr>
        <w:t xml:space="preserve">   </w:t>
      </w:r>
      <w:r w:rsidR="00962A9A">
        <w:rPr>
          <w:rFonts w:ascii="Arial" w:hAnsi="Arial" w:cs="Arial"/>
          <w:sz w:val="24"/>
          <w:szCs w:val="24"/>
        </w:rPr>
        <w:t>23</w:t>
      </w:r>
      <w:r w:rsidRPr="002B464A">
        <w:rPr>
          <w:rFonts w:ascii="Arial" w:hAnsi="Arial" w:cs="Arial"/>
          <w:sz w:val="24"/>
          <w:szCs w:val="24"/>
        </w:rPr>
        <w:t xml:space="preserve">. </w:t>
      </w:r>
      <w:r w:rsidRPr="002B464A">
        <w:rPr>
          <w:rFonts w:ascii="Arial" w:hAnsi="Arial" w:cs="Arial"/>
          <w:color w:val="0000FF"/>
          <w:sz w:val="24"/>
          <w:szCs w:val="24"/>
        </w:rPr>
        <w:t xml:space="preserve">  </w:t>
      </w:r>
      <w:hyperlink r:id="rId19" w:history="1">
        <w:r w:rsidRPr="0098707A">
          <w:rPr>
            <w:rStyle w:val="Hyperlink"/>
            <w:rFonts w:ascii="Arial" w:hAnsi="Arial" w:cs="Arial"/>
            <w:sz w:val="24"/>
            <w:szCs w:val="24"/>
          </w:rPr>
          <w:t>http://www.integratingstandards.org/dcd/index.html</w:t>
        </w:r>
      </w:hyperlink>
      <w:r w:rsidR="00257109" w:rsidRPr="00257109">
        <w:rPr>
          <w:rFonts w:ascii="Arial" w:hAnsi="Arial" w:cs="Arial"/>
          <w:color w:val="0000FF"/>
          <w:sz w:val="24"/>
          <w:szCs w:val="24"/>
        </w:rPr>
        <w:t xml:space="preserve">   </w:t>
      </w:r>
      <w:r w:rsidRPr="002B464A">
        <w:rPr>
          <w:rFonts w:ascii="Arial" w:hAnsi="Arial" w:cs="Arial"/>
          <w:sz w:val="24"/>
          <w:szCs w:val="24"/>
        </w:rPr>
        <w:t>Domain of</w:t>
      </w:r>
      <w:r w:rsidR="00CA7EF0">
        <w:rPr>
          <w:rFonts w:ascii="Arial" w:hAnsi="Arial" w:cs="Arial"/>
          <w:sz w:val="24"/>
          <w:szCs w:val="24"/>
        </w:rPr>
        <w:t xml:space="preserve"> </w:t>
      </w:r>
      <w:r w:rsidRPr="002B464A">
        <w:rPr>
          <w:rFonts w:ascii="Arial" w:hAnsi="Arial" w:cs="Arial"/>
          <w:sz w:val="24"/>
          <w:szCs w:val="24"/>
        </w:rPr>
        <w:t>Independent Living</w:t>
      </w:r>
    </w:p>
    <w:p w:rsidR="000E55DE" w:rsidRPr="003A6E32" w:rsidRDefault="000E55DE" w:rsidP="000E55D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962A9A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  </w:t>
      </w:r>
      <w:hyperlink r:id="rId20" w:history="1">
        <w:r w:rsidRPr="0098707A">
          <w:rPr>
            <w:rStyle w:val="Hyperlink"/>
            <w:rFonts w:ascii="Arial" w:hAnsi="Arial" w:cs="Arial"/>
            <w:sz w:val="24"/>
            <w:szCs w:val="24"/>
          </w:rPr>
          <w:t>http://beachcenter.org/Books/FullPublications/PDF/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 xml:space="preserve"> The </w:t>
      </w:r>
      <w:proofErr w:type="spellStart"/>
      <w:r>
        <w:rPr>
          <w:rFonts w:ascii="Arial" w:hAnsi="Arial" w:cs="Arial"/>
          <w:color w:val="0000FF"/>
          <w:sz w:val="24"/>
          <w:szCs w:val="24"/>
          <w:u w:val="single"/>
        </w:rPr>
        <w:t>ArcsSelf</w:t>
      </w:r>
      <w:proofErr w:type="spellEnd"/>
      <w:r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EA131F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0E55DE" w:rsidRPr="00257109" w:rsidRDefault="000E55DE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A131F">
        <w:rPr>
          <w:rFonts w:ascii="Arial" w:hAnsi="Arial" w:cs="Arial"/>
          <w:sz w:val="24"/>
          <w:szCs w:val="24"/>
        </w:rPr>
        <w:t xml:space="preserve">  </w:t>
      </w:r>
      <w:r w:rsidR="00EA131F">
        <w:rPr>
          <w:rFonts w:ascii="Arial" w:hAnsi="Arial" w:cs="Arial"/>
          <w:color w:val="0000FF"/>
          <w:sz w:val="24"/>
          <w:szCs w:val="24"/>
          <w:u w:val="single"/>
        </w:rPr>
        <w:t xml:space="preserve">DeterminationScale.pdf   </w:t>
      </w:r>
      <w:r w:rsidR="00EA13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Self-Determination Scale</w:t>
      </w:r>
      <w:r w:rsidR="00257109">
        <w:rPr>
          <w:rFonts w:ascii="Arial" w:hAnsi="Arial" w:cs="Arial"/>
          <w:sz w:val="24"/>
          <w:szCs w:val="24"/>
        </w:rPr>
        <w:t xml:space="preserve">       </w:t>
      </w:r>
      <w:r w:rsidR="00257109">
        <w:rPr>
          <w:rFonts w:ascii="Arial" w:hAnsi="Arial" w:cs="Arial"/>
          <w:color w:val="FF0000"/>
          <w:sz w:val="24"/>
          <w:szCs w:val="24"/>
        </w:rPr>
        <w:t>M/S</w:t>
      </w:r>
    </w:p>
    <w:p w:rsidR="000E55DE" w:rsidRDefault="000E55DE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62A9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   </w:t>
      </w:r>
      <w:hyperlink r:id="rId21" w:history="1">
        <w:r w:rsidRPr="0098707A">
          <w:rPr>
            <w:rStyle w:val="Hyperlink"/>
            <w:rFonts w:ascii="Arial" w:hAnsi="Arial" w:cs="Arial"/>
            <w:sz w:val="24"/>
            <w:szCs w:val="24"/>
          </w:rPr>
          <w:t>www.disability.gov</w:t>
        </w:r>
      </w:hyperlink>
      <w:r w:rsidR="00257109">
        <w:rPr>
          <w:rFonts w:ascii="Arial" w:hAnsi="Arial" w:cs="Arial"/>
          <w:sz w:val="24"/>
          <w:szCs w:val="24"/>
        </w:rPr>
        <w:t xml:space="preserve">  Information for </w:t>
      </w:r>
      <w:proofErr w:type="gramStart"/>
      <w:r w:rsidR="00257109">
        <w:rPr>
          <w:rFonts w:ascii="Arial" w:hAnsi="Arial" w:cs="Arial"/>
          <w:sz w:val="24"/>
          <w:szCs w:val="24"/>
        </w:rPr>
        <w:t xml:space="preserve">students  </w:t>
      </w:r>
      <w:r w:rsidR="00257109">
        <w:rPr>
          <w:rFonts w:ascii="Arial" w:hAnsi="Arial" w:cs="Arial"/>
          <w:color w:val="FF0000"/>
          <w:sz w:val="24"/>
          <w:szCs w:val="24"/>
        </w:rPr>
        <w:t>M</w:t>
      </w:r>
      <w:proofErr w:type="gramEnd"/>
      <w:r w:rsidR="00257109">
        <w:rPr>
          <w:rFonts w:ascii="Arial" w:hAnsi="Arial" w:cs="Arial"/>
          <w:color w:val="FF0000"/>
          <w:sz w:val="24"/>
          <w:szCs w:val="24"/>
        </w:rPr>
        <w:t>/M   M/S</w:t>
      </w:r>
    </w:p>
    <w:p w:rsidR="00257109" w:rsidRDefault="00257109" w:rsidP="00A329B5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Life</w:t>
      </w:r>
    </w:p>
    <w:p w:rsidR="00257109" w:rsidRDefault="00257109" w:rsidP="00A329B5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</w:t>
      </w:r>
    </w:p>
    <w:p w:rsidR="00257109" w:rsidRDefault="00257109" w:rsidP="00A329B5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</w:t>
      </w:r>
    </w:p>
    <w:p w:rsidR="00257109" w:rsidRDefault="00257109" w:rsidP="00A329B5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</w:t>
      </w:r>
    </w:p>
    <w:p w:rsidR="00257109" w:rsidRDefault="00257109" w:rsidP="00A329B5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</w:t>
      </w:r>
    </w:p>
    <w:p w:rsidR="00257109" w:rsidRPr="00257109" w:rsidRDefault="00257109" w:rsidP="00A329B5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More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62A9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   </w:t>
      </w:r>
      <w:r w:rsidRPr="00763F8F">
        <w:rPr>
          <w:rFonts w:ascii="Arial" w:hAnsi="Arial" w:cs="Arial"/>
          <w:color w:val="0000FF"/>
          <w:sz w:val="24"/>
          <w:szCs w:val="24"/>
          <w:u w:val="single"/>
        </w:rPr>
        <w:t>web.nmusd.us/</w:t>
      </w:r>
      <w:proofErr w:type="spellStart"/>
      <w:r w:rsidRPr="00763F8F">
        <w:rPr>
          <w:rFonts w:ascii="Arial" w:hAnsi="Arial" w:cs="Arial"/>
          <w:color w:val="0000FF"/>
          <w:sz w:val="24"/>
          <w:szCs w:val="24"/>
          <w:u w:val="single"/>
        </w:rPr>
        <w:t>cms</w:t>
      </w:r>
      <w:proofErr w:type="spellEnd"/>
      <w:r w:rsidRPr="00763F8F">
        <w:rPr>
          <w:rFonts w:ascii="Arial" w:hAnsi="Arial" w:cs="Arial"/>
          <w:color w:val="0000FF"/>
          <w:sz w:val="24"/>
          <w:szCs w:val="24"/>
          <w:u w:val="single"/>
        </w:rPr>
        <w:t>/</w:t>
      </w:r>
      <w:proofErr w:type="spellStart"/>
      <w:r w:rsidRPr="00763F8F">
        <w:rPr>
          <w:rFonts w:ascii="Arial" w:hAnsi="Arial" w:cs="Arial"/>
          <w:color w:val="0000FF"/>
          <w:sz w:val="24"/>
          <w:szCs w:val="24"/>
          <w:u w:val="single"/>
        </w:rPr>
        <w:t>nothin</w:t>
      </w:r>
      <w:r>
        <w:rPr>
          <w:rFonts w:ascii="Arial" w:hAnsi="Arial" w:cs="Arial"/>
          <w:color w:val="0000FF"/>
          <w:sz w:val="24"/>
          <w:szCs w:val="24"/>
          <w:u w:val="single"/>
        </w:rPr>
        <w:t>g?d</w:t>
      </w:r>
      <w:proofErr w:type="spellEnd"/>
      <w:r>
        <w:rPr>
          <w:rFonts w:ascii="Arial" w:hAnsi="Arial" w:cs="Arial"/>
          <w:color w:val="0000FF"/>
          <w:sz w:val="24"/>
          <w:szCs w:val="24"/>
          <w:u w:val="single"/>
        </w:rPr>
        <w:t>=</w:t>
      </w:r>
      <w:proofErr w:type="spellStart"/>
      <w:r>
        <w:rPr>
          <w:rFonts w:ascii="Arial" w:hAnsi="Arial" w:cs="Arial"/>
          <w:color w:val="0000FF"/>
          <w:sz w:val="24"/>
          <w:szCs w:val="24"/>
          <w:u w:val="single"/>
        </w:rPr>
        <w:t>x&amp;group_id</w:t>
      </w:r>
      <w:proofErr w:type="spellEnd"/>
      <w:r>
        <w:rPr>
          <w:rFonts w:ascii="Arial" w:hAnsi="Arial" w:cs="Arial"/>
          <w:color w:val="0000FF"/>
          <w:sz w:val="24"/>
          <w:szCs w:val="24"/>
          <w:u w:val="single"/>
        </w:rPr>
        <w:t xml:space="preserve">=121899859354    </w:t>
      </w:r>
      <w:r w:rsidRPr="00763F8F">
        <w:rPr>
          <w:rFonts w:ascii="Arial" w:hAnsi="Arial" w:cs="Arial"/>
          <w:sz w:val="24"/>
          <w:szCs w:val="24"/>
        </w:rPr>
        <w:t xml:space="preserve">Many websites </w:t>
      </w:r>
    </w:p>
    <w:p w:rsidR="000E55DE" w:rsidRPr="00257109" w:rsidRDefault="000E55DE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31F" w:rsidRPr="00763F8F">
        <w:rPr>
          <w:rFonts w:ascii="Arial" w:hAnsi="Arial" w:cs="Arial"/>
          <w:sz w:val="24"/>
          <w:szCs w:val="24"/>
        </w:rPr>
        <w:t>attached for</w:t>
      </w:r>
      <w:r w:rsidR="00EA1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transition resources</w:t>
      </w:r>
      <w:r w:rsidR="00257109">
        <w:rPr>
          <w:rFonts w:ascii="Arial" w:hAnsi="Arial" w:cs="Arial"/>
          <w:sz w:val="24"/>
          <w:szCs w:val="24"/>
        </w:rPr>
        <w:t xml:space="preserve">   </w:t>
      </w:r>
      <w:r w:rsidR="00257109">
        <w:rPr>
          <w:rFonts w:ascii="Arial" w:hAnsi="Arial" w:cs="Arial"/>
          <w:color w:val="FF0000"/>
          <w:sz w:val="24"/>
          <w:szCs w:val="24"/>
        </w:rPr>
        <w:t>M/M   M/S</w:t>
      </w:r>
    </w:p>
    <w:p w:rsidR="000E55DE" w:rsidRDefault="000E55DE" w:rsidP="000E55DE">
      <w:pPr>
        <w:spacing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62A9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   </w:t>
      </w:r>
      <w:hyperlink r:id="rId22" w:history="1">
        <w:r w:rsidRPr="0098707A">
          <w:rPr>
            <w:rStyle w:val="Hyperlink"/>
            <w:rFonts w:ascii="Arial" w:hAnsi="Arial" w:cs="Arial"/>
            <w:sz w:val="24"/>
            <w:szCs w:val="24"/>
          </w:rPr>
          <w:t>www.foremployers.com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B55842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B558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Go to Accom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</w:t>
      </w:r>
      <w:r w:rsidRPr="00B5584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odations &amp; Technology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-scroll down to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A131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Job</w:t>
      </w:r>
      <w:r>
        <w:rPr>
          <w:rFonts w:ascii="Arial" w:hAnsi="Arial" w:cs="Arial"/>
          <w:sz w:val="24"/>
          <w:szCs w:val="24"/>
        </w:rPr>
        <w:t xml:space="preserve"> Accommodation Examples</w:t>
      </w:r>
      <w:r w:rsidR="00257109">
        <w:rPr>
          <w:rFonts w:ascii="Arial" w:hAnsi="Arial" w:cs="Arial"/>
          <w:sz w:val="24"/>
          <w:szCs w:val="24"/>
        </w:rPr>
        <w:tab/>
      </w:r>
      <w:r w:rsidR="00257109" w:rsidRPr="00257109">
        <w:rPr>
          <w:rFonts w:ascii="Arial" w:hAnsi="Arial" w:cs="Arial"/>
          <w:color w:val="FF0000"/>
          <w:sz w:val="24"/>
          <w:szCs w:val="24"/>
        </w:rPr>
        <w:t>M/M</w:t>
      </w:r>
      <w:r w:rsidR="00257109">
        <w:rPr>
          <w:rFonts w:ascii="Arial" w:hAnsi="Arial" w:cs="Arial"/>
          <w:color w:val="FF0000"/>
          <w:sz w:val="24"/>
          <w:szCs w:val="24"/>
        </w:rPr>
        <w:t xml:space="preserve">     M/S</w:t>
      </w:r>
    </w:p>
    <w:p w:rsidR="000E55DE" w:rsidRPr="00986D0A" w:rsidRDefault="00257109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E55DE">
        <w:rPr>
          <w:rFonts w:ascii="Arial" w:hAnsi="Arial" w:cs="Arial"/>
          <w:sz w:val="24"/>
          <w:szCs w:val="24"/>
        </w:rPr>
        <w:t xml:space="preserve"> </w:t>
      </w:r>
      <w:r w:rsidR="00962A9A">
        <w:rPr>
          <w:rFonts w:ascii="Arial" w:hAnsi="Arial" w:cs="Arial"/>
          <w:sz w:val="24"/>
          <w:szCs w:val="24"/>
        </w:rPr>
        <w:t>28</w:t>
      </w:r>
      <w:r w:rsidR="000E55DE">
        <w:rPr>
          <w:rFonts w:ascii="Arial" w:hAnsi="Arial" w:cs="Arial"/>
          <w:sz w:val="24"/>
          <w:szCs w:val="24"/>
        </w:rPr>
        <w:t xml:space="preserve">.   </w:t>
      </w:r>
      <w:hyperlink r:id="rId23" w:history="1">
        <w:r w:rsidR="000E55DE" w:rsidRPr="00E05D14">
          <w:rPr>
            <w:rStyle w:val="Hyperlink"/>
            <w:rFonts w:ascii="Arial" w:hAnsi="Arial" w:cs="Arial"/>
            <w:sz w:val="24"/>
            <w:szCs w:val="24"/>
          </w:rPr>
          <w:t>http://sdsp.uncc.edu/pdf/curriculum_components.pdf</w:t>
        </w:r>
      </w:hyperlink>
      <w:r w:rsidR="000E55DE">
        <w:rPr>
          <w:rFonts w:ascii="Arial" w:hAnsi="Arial" w:cs="Arial"/>
          <w:sz w:val="24"/>
          <w:szCs w:val="24"/>
        </w:rPr>
        <w:t xml:space="preserve">  Self-Determination </w:t>
      </w:r>
    </w:p>
    <w:p w:rsidR="000E55DE" w:rsidRDefault="000E55DE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EA131F">
        <w:rPr>
          <w:rFonts w:ascii="Arial" w:hAnsi="Arial" w:cs="Arial"/>
          <w:sz w:val="24"/>
          <w:szCs w:val="24"/>
        </w:rPr>
        <w:t xml:space="preserve">Curricula &amp; </w:t>
      </w:r>
      <w:r>
        <w:rPr>
          <w:rFonts w:ascii="Arial" w:hAnsi="Arial" w:cs="Arial"/>
          <w:sz w:val="24"/>
          <w:szCs w:val="24"/>
        </w:rPr>
        <w:t>Components</w:t>
      </w:r>
    </w:p>
    <w:p w:rsidR="00F76E5F" w:rsidRPr="00F3675B" w:rsidRDefault="00F76E5F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29. </w:t>
      </w:r>
      <w:r w:rsidR="00F3675B">
        <w:rPr>
          <w:rFonts w:ascii="Arial" w:hAnsi="Arial" w:cs="Arial"/>
          <w:sz w:val="24"/>
          <w:szCs w:val="24"/>
        </w:rPr>
        <w:t xml:space="preserve">  </w:t>
      </w:r>
      <w:hyperlink r:id="rId24" w:history="1">
        <w:r w:rsidR="00F3675B" w:rsidRPr="009864A4">
          <w:rPr>
            <w:rStyle w:val="Hyperlink"/>
            <w:rFonts w:ascii="Arial" w:hAnsi="Arial" w:cs="Arial"/>
            <w:sz w:val="24"/>
            <w:szCs w:val="24"/>
          </w:rPr>
          <w:t>www.CACareerZone.org</w:t>
        </w:r>
      </w:hyperlink>
      <w:r w:rsidR="00F3675B">
        <w:rPr>
          <w:rFonts w:ascii="Arial" w:hAnsi="Arial" w:cs="Arial"/>
          <w:sz w:val="24"/>
          <w:szCs w:val="24"/>
        </w:rPr>
        <w:t xml:space="preserve">  </w:t>
      </w:r>
      <w:r w:rsidR="00F3675B">
        <w:rPr>
          <w:rFonts w:ascii="Arial" w:hAnsi="Arial" w:cs="Arial"/>
          <w:color w:val="FF0000"/>
          <w:sz w:val="24"/>
          <w:szCs w:val="24"/>
        </w:rPr>
        <w:t>M/</w:t>
      </w:r>
      <w:proofErr w:type="gramStart"/>
      <w:r w:rsidR="00F3675B">
        <w:rPr>
          <w:rFonts w:ascii="Arial" w:hAnsi="Arial" w:cs="Arial"/>
          <w:color w:val="FF0000"/>
          <w:sz w:val="24"/>
          <w:szCs w:val="24"/>
        </w:rPr>
        <w:t>M  M</w:t>
      </w:r>
      <w:proofErr w:type="gramEnd"/>
      <w:r w:rsidR="00F3675B">
        <w:rPr>
          <w:rFonts w:ascii="Arial" w:hAnsi="Arial" w:cs="Arial"/>
          <w:color w:val="FF0000"/>
          <w:sz w:val="24"/>
          <w:szCs w:val="24"/>
        </w:rPr>
        <w:t>/S</w:t>
      </w:r>
    </w:p>
    <w:p w:rsidR="00F3675B" w:rsidRDefault="00F3675B" w:rsidP="00A329B5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Yourself</w:t>
      </w:r>
    </w:p>
    <w:p w:rsidR="00F3675B" w:rsidRDefault="00F3675B" w:rsidP="00A329B5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Job Families</w:t>
      </w:r>
    </w:p>
    <w:p w:rsidR="00F3675B" w:rsidRPr="00F3675B" w:rsidRDefault="00F3675B" w:rsidP="00A329B5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Money Choices</w:t>
      </w:r>
    </w:p>
    <w:p w:rsidR="00F3675B" w:rsidRPr="00776C53" w:rsidRDefault="00F3675B" w:rsidP="000E55DE">
      <w:pPr>
        <w:spacing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30</w:t>
      </w:r>
      <w:r w:rsidRPr="00F3675B">
        <w:rPr>
          <w:rFonts w:ascii="Arial" w:hAnsi="Arial" w:cs="Arial"/>
          <w:color w:val="3333FF"/>
          <w:sz w:val="24"/>
          <w:szCs w:val="24"/>
        </w:rPr>
        <w:t xml:space="preserve">.   </w:t>
      </w:r>
      <w:r w:rsidRPr="00F3675B">
        <w:rPr>
          <w:rFonts w:ascii="Arial" w:hAnsi="Arial" w:cs="Arial"/>
          <w:color w:val="3333FF"/>
          <w:sz w:val="24"/>
          <w:szCs w:val="24"/>
          <w:u w:val="single"/>
        </w:rPr>
        <w:t>www. California RealityCheck.org</w:t>
      </w:r>
      <w:r w:rsidR="00776C53">
        <w:rPr>
          <w:rFonts w:ascii="Arial" w:hAnsi="Arial" w:cs="Arial"/>
          <w:color w:val="3333FF"/>
          <w:sz w:val="24"/>
          <w:szCs w:val="24"/>
        </w:rPr>
        <w:t xml:space="preserve"> </w:t>
      </w:r>
      <w:r w:rsidR="00776C53">
        <w:rPr>
          <w:rFonts w:ascii="Arial" w:hAnsi="Arial" w:cs="Arial"/>
          <w:color w:val="3333FF"/>
          <w:sz w:val="24"/>
          <w:szCs w:val="24"/>
        </w:rPr>
        <w:tab/>
      </w:r>
      <w:r w:rsidR="00776C53" w:rsidRPr="00776C53">
        <w:rPr>
          <w:rFonts w:ascii="Arial" w:hAnsi="Arial" w:cs="Arial"/>
          <w:color w:val="3333FF"/>
          <w:sz w:val="24"/>
          <w:szCs w:val="24"/>
        </w:rPr>
        <w:tab/>
      </w:r>
      <w:r w:rsidR="00776C53">
        <w:rPr>
          <w:rFonts w:ascii="Arial" w:hAnsi="Arial" w:cs="Arial"/>
          <w:color w:val="FF0000"/>
          <w:sz w:val="24"/>
          <w:szCs w:val="24"/>
          <w:u w:val="single"/>
        </w:rPr>
        <w:t>M/M</w:t>
      </w:r>
    </w:p>
    <w:p w:rsidR="00F3675B" w:rsidRPr="003317B2" w:rsidRDefault="00F3675B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31.   </w:t>
      </w:r>
      <w:hyperlink r:id="rId25" w:history="1">
        <w:r w:rsidRPr="009864A4">
          <w:rPr>
            <w:rStyle w:val="Hyperlink"/>
            <w:rFonts w:ascii="Arial" w:hAnsi="Arial" w:cs="Arial"/>
            <w:sz w:val="24"/>
            <w:szCs w:val="24"/>
          </w:rPr>
          <w:t>www.RealGameCalifornia.org</w:t>
        </w:r>
      </w:hyperlink>
      <w:r w:rsidR="003317B2" w:rsidRPr="003317B2">
        <w:rPr>
          <w:rStyle w:val="Hyperlink"/>
          <w:rFonts w:ascii="Arial" w:hAnsi="Arial" w:cs="Arial"/>
          <w:sz w:val="24"/>
          <w:szCs w:val="24"/>
          <w:u w:val="none"/>
        </w:rPr>
        <w:t xml:space="preserve">                  </w:t>
      </w:r>
      <w:r w:rsidR="003317B2">
        <w:rPr>
          <w:rStyle w:val="Hyperlink"/>
          <w:rFonts w:ascii="Arial" w:hAnsi="Arial" w:cs="Arial"/>
          <w:color w:val="FF0000"/>
          <w:sz w:val="24"/>
          <w:szCs w:val="24"/>
        </w:rPr>
        <w:t>M/M</w:t>
      </w:r>
    </w:p>
    <w:p w:rsidR="00F3675B" w:rsidRDefault="003317B2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32.   </w:t>
      </w:r>
      <w:hyperlink r:id="rId26" w:history="1">
        <w:r w:rsidRPr="00F77FBD">
          <w:rPr>
            <w:rStyle w:val="Hyperlink"/>
            <w:rFonts w:ascii="Arial" w:hAnsi="Arial" w:cs="Arial"/>
            <w:sz w:val="24"/>
            <w:szCs w:val="24"/>
          </w:rPr>
          <w:t>www.CACareerZone.org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M/M</w:t>
      </w:r>
    </w:p>
    <w:p w:rsidR="00995C93" w:rsidRPr="00346E49" w:rsidRDefault="00995C93" w:rsidP="000E55DE">
      <w:pPr>
        <w:spacing w:line="240" w:lineRule="auto"/>
        <w:rPr>
          <w:rFonts w:ascii="Arial" w:hAnsi="Arial" w:cs="Arial"/>
          <w:color w:val="3366FF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35</w:t>
      </w:r>
      <w:r w:rsidRPr="00995C93">
        <w:rPr>
          <w:rFonts w:ascii="Arial" w:hAnsi="Arial" w:cs="Arial"/>
          <w:color w:val="3366FF"/>
          <w:sz w:val="24"/>
          <w:szCs w:val="24"/>
        </w:rPr>
        <w:t xml:space="preserve">.   </w:t>
      </w:r>
      <w:r w:rsidRPr="00346E49">
        <w:rPr>
          <w:rFonts w:ascii="Arial" w:hAnsi="Arial" w:cs="Arial"/>
          <w:color w:val="3366FF"/>
          <w:sz w:val="24"/>
          <w:szCs w:val="24"/>
          <w:u w:val="single"/>
        </w:rPr>
        <w:t>http://autismnow.org/wp-content/uploads/2013/06/Autistic-View-Of-Employment-</w:t>
      </w:r>
    </w:p>
    <w:p w:rsidR="00346E49" w:rsidRPr="00E92A6D" w:rsidRDefault="00995C93" w:rsidP="000E55D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346E49">
        <w:rPr>
          <w:rFonts w:ascii="Arial" w:hAnsi="Arial" w:cs="Arial"/>
          <w:color w:val="3366FF"/>
          <w:sz w:val="24"/>
          <w:szCs w:val="24"/>
        </w:rPr>
        <w:t xml:space="preserve">          </w:t>
      </w:r>
      <w:proofErr w:type="gramStart"/>
      <w:r w:rsidRPr="00346E49">
        <w:rPr>
          <w:rFonts w:ascii="Arial" w:hAnsi="Arial" w:cs="Arial"/>
          <w:color w:val="3366FF"/>
          <w:sz w:val="24"/>
          <w:szCs w:val="24"/>
          <w:u w:val="single"/>
        </w:rPr>
        <w:t>Edited.pdf</w:t>
      </w:r>
      <w:r w:rsidR="00E92A6D">
        <w:rPr>
          <w:rFonts w:ascii="Arial" w:hAnsi="Arial" w:cs="Arial"/>
          <w:color w:val="3366FF"/>
          <w:sz w:val="24"/>
          <w:szCs w:val="24"/>
          <w:u w:val="single"/>
        </w:rPr>
        <w:t xml:space="preserve">  </w:t>
      </w:r>
      <w:r w:rsidR="00E92A6D">
        <w:rPr>
          <w:rFonts w:ascii="Arial" w:hAnsi="Arial" w:cs="Arial"/>
          <w:sz w:val="24"/>
          <w:szCs w:val="24"/>
        </w:rPr>
        <w:t>Interesting</w:t>
      </w:r>
      <w:proofErr w:type="gramEnd"/>
      <w:r w:rsidR="00E92A6D">
        <w:rPr>
          <w:rFonts w:ascii="Arial" w:hAnsi="Arial" w:cs="Arial"/>
          <w:sz w:val="24"/>
          <w:szCs w:val="24"/>
        </w:rPr>
        <w:t xml:space="preserve"> ideas                      </w:t>
      </w:r>
      <w:r w:rsidR="00E92A6D">
        <w:rPr>
          <w:rFonts w:ascii="Arial" w:hAnsi="Arial" w:cs="Arial"/>
          <w:color w:val="FF0000"/>
          <w:sz w:val="24"/>
          <w:szCs w:val="24"/>
        </w:rPr>
        <w:t>M/M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46E49" w:rsidRPr="00E92A6D">
        <w:rPr>
          <w:rFonts w:ascii="Arial" w:hAnsi="Arial" w:cs="Arial"/>
          <w:sz w:val="24"/>
          <w:szCs w:val="24"/>
        </w:rPr>
        <w:t xml:space="preserve">This anthology is an honest look at the passions, trials, and tribulations of </w:t>
      </w:r>
      <w:proofErr w:type="gramStart"/>
      <w:r w:rsidR="00346E49" w:rsidRPr="00E92A6D">
        <w:rPr>
          <w:rFonts w:ascii="Arial" w:hAnsi="Arial" w:cs="Arial"/>
          <w:sz w:val="24"/>
          <w:szCs w:val="24"/>
        </w:rPr>
        <w:t xml:space="preserve">Autistic </w:t>
      </w:r>
      <w:r>
        <w:rPr>
          <w:rFonts w:ascii="Arial" w:hAnsi="Arial" w:cs="Arial"/>
          <w:sz w:val="24"/>
          <w:szCs w:val="24"/>
        </w:rPr>
        <w:t xml:space="preserve"> </w:t>
      </w:r>
      <w:r w:rsidR="00346E49" w:rsidRPr="00E92A6D">
        <w:rPr>
          <w:rFonts w:ascii="Arial" w:hAnsi="Arial" w:cs="Arial"/>
          <w:sz w:val="24"/>
          <w:szCs w:val="24"/>
        </w:rPr>
        <w:t>self</w:t>
      </w:r>
      <w:proofErr w:type="gramEnd"/>
      <w:r w:rsidR="00346E49" w:rsidRPr="00E92A6D">
        <w:rPr>
          <w:rFonts w:ascii="Arial" w:hAnsi="Arial" w:cs="Arial"/>
          <w:sz w:val="24"/>
          <w:szCs w:val="24"/>
        </w:rPr>
        <w:t xml:space="preserve"> 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46E49" w:rsidRPr="00E92A6D">
        <w:rPr>
          <w:rFonts w:ascii="Arial" w:hAnsi="Arial" w:cs="Arial"/>
          <w:sz w:val="24"/>
          <w:szCs w:val="24"/>
        </w:rPr>
        <w:t xml:space="preserve">advocates. It is tempered with advice, rich perspectives, and stories. Our contributors 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76169">
        <w:rPr>
          <w:rFonts w:ascii="Arial" w:hAnsi="Arial" w:cs="Arial"/>
          <w:sz w:val="24"/>
          <w:szCs w:val="24"/>
        </w:rPr>
        <w:t xml:space="preserve">     </w:t>
      </w:r>
      <w:r w:rsidR="00346E49" w:rsidRPr="00E92A6D">
        <w:rPr>
          <w:rFonts w:ascii="Arial" w:hAnsi="Arial" w:cs="Arial"/>
          <w:sz w:val="24"/>
          <w:szCs w:val="24"/>
        </w:rPr>
        <w:t xml:space="preserve">have shared what it feels like to assess where they’ve been in life and where they 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46E49" w:rsidRPr="00E92A6D">
        <w:rPr>
          <w:rFonts w:ascii="Arial" w:hAnsi="Arial" w:cs="Arial"/>
          <w:sz w:val="24"/>
          <w:szCs w:val="24"/>
        </w:rPr>
        <w:t xml:space="preserve">want to go. They have also shared the lessons they have learned. In the following 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46E49" w:rsidRPr="00E92A6D">
        <w:rPr>
          <w:rFonts w:ascii="Arial" w:hAnsi="Arial" w:cs="Arial"/>
          <w:sz w:val="24"/>
          <w:szCs w:val="24"/>
        </w:rPr>
        <w:t xml:space="preserve">pages, you’ll discover information about ADA and employment, employment scams, 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46E49" w:rsidRPr="00E92A6D">
        <w:rPr>
          <w:rFonts w:ascii="Arial" w:hAnsi="Arial" w:cs="Arial"/>
          <w:sz w:val="24"/>
          <w:szCs w:val="24"/>
        </w:rPr>
        <w:t>characteristics of good managers, and tidbits about disclosure and self</w:t>
      </w:r>
      <w:r w:rsidR="008742B8">
        <w:rPr>
          <w:rFonts w:ascii="Arial" w:hAnsi="Arial" w:cs="Arial"/>
          <w:sz w:val="24"/>
          <w:szCs w:val="24"/>
        </w:rPr>
        <w:t>---</w:t>
      </w:r>
      <w:r w:rsidR="00346E49" w:rsidRPr="00E92A6D">
        <w:rPr>
          <w:rFonts w:ascii="Arial" w:hAnsi="Arial" w:cs="Arial"/>
          <w:sz w:val="24"/>
          <w:szCs w:val="24"/>
        </w:rPr>
        <w:t xml:space="preserve"> care. Other </w:t>
      </w:r>
    </w:p>
    <w:p w:rsidR="00346E49" w:rsidRPr="00E92A6D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46E49" w:rsidRPr="00E92A6D">
        <w:rPr>
          <w:rFonts w:ascii="Arial" w:hAnsi="Arial" w:cs="Arial"/>
          <w:sz w:val="24"/>
          <w:szCs w:val="24"/>
        </w:rPr>
        <w:t xml:space="preserve">subjects include finding work, Vocational Rehabilitation, networking, resumes, </w:t>
      </w:r>
    </w:p>
    <w:p w:rsidR="00346E49" w:rsidRDefault="00E92A6D" w:rsidP="00E92A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D76169">
        <w:rPr>
          <w:rFonts w:ascii="Arial" w:hAnsi="Arial" w:cs="Arial"/>
          <w:sz w:val="24"/>
          <w:szCs w:val="24"/>
        </w:rPr>
        <w:t xml:space="preserve"> </w:t>
      </w:r>
      <w:r w:rsidR="00346E49" w:rsidRPr="00E92A6D">
        <w:rPr>
          <w:rFonts w:ascii="Arial" w:hAnsi="Arial" w:cs="Arial"/>
          <w:sz w:val="24"/>
          <w:szCs w:val="24"/>
        </w:rPr>
        <w:t>schedules, clear communication, and showcasing your best skills</w:t>
      </w:r>
      <w:r w:rsidR="008742B8">
        <w:rPr>
          <w:rFonts w:ascii="Arial" w:hAnsi="Arial" w:cs="Arial"/>
          <w:sz w:val="24"/>
          <w:szCs w:val="24"/>
        </w:rPr>
        <w:t>.</w:t>
      </w:r>
    </w:p>
    <w:p w:rsidR="00D76169" w:rsidRPr="00D76169" w:rsidRDefault="00D76169" w:rsidP="00E92A6D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36.    </w:t>
      </w:r>
      <w:hyperlink r:id="rId27" w:history="1">
        <w:r w:rsidRPr="00F77FBD">
          <w:rPr>
            <w:rStyle w:val="Hyperlink"/>
            <w:rFonts w:ascii="Arial" w:hAnsi="Arial" w:cs="Arial"/>
            <w:sz w:val="24"/>
            <w:szCs w:val="24"/>
          </w:rPr>
          <w:t>http://autisticadvocacy.org/wp-content/uploads/2014/01/WTTAC-Adolescent-FINAL-1.pdf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 xml:space="preserve">M/M </w:t>
      </w:r>
    </w:p>
    <w:p w:rsidR="00D76169" w:rsidRDefault="00D76169" w:rsidP="00D76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76169">
        <w:rPr>
          <w:rFonts w:ascii="Arial" w:hAnsi="Arial" w:cs="Arial"/>
          <w:sz w:val="24"/>
          <w:szCs w:val="24"/>
        </w:rPr>
        <w:t xml:space="preserve">This book will help you to learn about autism. It will teach you what it is and how to live </w:t>
      </w:r>
      <w:r>
        <w:rPr>
          <w:rFonts w:ascii="Arial" w:hAnsi="Arial" w:cs="Arial"/>
          <w:sz w:val="24"/>
          <w:szCs w:val="24"/>
        </w:rPr>
        <w:t xml:space="preserve">     </w:t>
      </w:r>
      <w:r w:rsidRPr="00D76169">
        <w:rPr>
          <w:rFonts w:ascii="Arial" w:hAnsi="Arial" w:cs="Arial"/>
          <w:color w:val="FF0000"/>
          <w:sz w:val="24"/>
          <w:szCs w:val="24"/>
        </w:rPr>
        <w:t xml:space="preserve">M/S            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76169" w:rsidRDefault="00D76169" w:rsidP="00D76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76169">
        <w:rPr>
          <w:rFonts w:ascii="Arial" w:hAnsi="Arial" w:cs="Arial"/>
          <w:sz w:val="24"/>
          <w:szCs w:val="24"/>
        </w:rPr>
        <w:t>with it.</w:t>
      </w:r>
    </w:p>
    <w:p w:rsidR="00D76169" w:rsidRPr="00D55D94" w:rsidRDefault="00D76169" w:rsidP="00D7616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37.    </w:t>
      </w:r>
      <w:hyperlink r:id="rId28" w:anchor="sthash.rUkukpD1.dpuf" w:history="1">
        <w:r w:rsidRPr="00F77FBD">
          <w:rPr>
            <w:rStyle w:val="Hyperlink"/>
            <w:rFonts w:ascii="Arial" w:hAnsi="Arial" w:cs="Arial"/>
            <w:sz w:val="24"/>
            <w:szCs w:val="24"/>
          </w:rPr>
          <w:t>http://autismnow.org/resources/navigating-college-handbook/#sthash.rUkukpD1.dpuf</w:t>
        </w:r>
      </w:hyperlink>
      <w:r w:rsidR="00D55D94">
        <w:rPr>
          <w:rFonts w:ascii="Arial" w:hAnsi="Arial" w:cs="Arial"/>
          <w:sz w:val="24"/>
          <w:szCs w:val="24"/>
        </w:rPr>
        <w:t xml:space="preserve">    </w:t>
      </w:r>
      <w:r w:rsidR="00D55D94">
        <w:rPr>
          <w:rFonts w:ascii="Arial" w:hAnsi="Arial" w:cs="Arial"/>
          <w:color w:val="FF0000"/>
          <w:sz w:val="24"/>
          <w:szCs w:val="24"/>
        </w:rPr>
        <w:t>M/M</w:t>
      </w:r>
    </w:p>
    <w:p w:rsidR="00D76169" w:rsidRDefault="00D76169" w:rsidP="00D76169">
      <w:pPr>
        <w:spacing w:line="240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76169">
        <w:rPr>
          <w:rFonts w:ascii="Arial" w:hAnsi="Arial" w:cs="Arial"/>
          <w:sz w:val="24"/>
          <w:szCs w:val="24"/>
        </w:rPr>
        <w:t xml:space="preserve">            T</w:t>
      </w:r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>his handbook, written by the </w:t>
      </w:r>
      <w:hyperlink r:id="rId29" w:history="1">
        <w:r w:rsidRPr="00D76169">
          <w:rPr>
            <w:rFonts w:ascii="Arial" w:hAnsi="Arial" w:cs="Arial"/>
            <w:color w:val="25495F"/>
            <w:sz w:val="24"/>
            <w:szCs w:val="24"/>
            <w:u w:val="single"/>
            <w:shd w:val="clear" w:color="auto" w:fill="FFFFFF"/>
          </w:rPr>
          <w:t>Autistic Self-Advocacy Network</w:t>
        </w:r>
      </w:hyperlink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offers tips and suggestions </w:t>
      </w:r>
      <w:r w:rsidR="00D55D9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</w:t>
      </w:r>
    </w:p>
    <w:p w:rsidR="00D76169" w:rsidRDefault="00D55D94" w:rsidP="00D76169">
      <w:pPr>
        <w:spacing w:line="240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          </w:t>
      </w:r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>about several different issues that people with autism and</w:t>
      </w:r>
      <w:r w:rsidR="00D76169">
        <w:rPr>
          <w:rFonts w:ascii="Arial" w:hAnsi="Arial" w:cs="Arial"/>
          <w:sz w:val="24"/>
          <w:szCs w:val="24"/>
        </w:rPr>
        <w:t xml:space="preserve"> </w:t>
      </w:r>
      <w:r w:rsidR="00D76169"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other developmental disabilities may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</w:p>
    <w:p w:rsidR="00D76169" w:rsidRDefault="00D55D94" w:rsidP="00D76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           </w:t>
      </w:r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>encounter in college. Topics include accommodations,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li</w:t>
      </w:r>
      <w:r w:rsidR="00D76169"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ving in the dorm, independent living, </w:t>
      </w:r>
    </w:p>
    <w:p w:rsidR="00D76169" w:rsidRPr="00D76169" w:rsidRDefault="00D76169" w:rsidP="00D76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55D94">
        <w:rPr>
          <w:rFonts w:ascii="Arial" w:hAnsi="Arial" w:cs="Arial"/>
          <w:sz w:val="24"/>
          <w:szCs w:val="24"/>
        </w:rPr>
        <w:t xml:space="preserve"> </w:t>
      </w:r>
      <w:r w:rsidR="00D55D94"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>health and wellness,</w:t>
      </w:r>
      <w:r w:rsidR="00D55D9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safety, talking to professors,</w:t>
      </w:r>
      <w:r>
        <w:rPr>
          <w:rFonts w:ascii="Arial" w:hAnsi="Arial" w:cs="Arial"/>
          <w:sz w:val="24"/>
          <w:szCs w:val="24"/>
        </w:rPr>
        <w:t xml:space="preserve"> </w:t>
      </w:r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discussing disability issues with others, </w:t>
      </w:r>
    </w:p>
    <w:p w:rsidR="00D76169" w:rsidRDefault="00D55D94" w:rsidP="00D76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57D9B">
        <w:rPr>
          <w:rFonts w:ascii="Arial" w:hAnsi="Arial" w:cs="Arial"/>
          <w:sz w:val="24"/>
          <w:szCs w:val="24"/>
        </w:rPr>
        <w:t xml:space="preserve"> </w:t>
      </w:r>
      <w:r w:rsidRPr="00D76169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disclosure, and participating in clubs and other social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activities.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55EB" w:rsidRPr="000D6DF2" w:rsidRDefault="00A955EB" w:rsidP="00D7616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38.</w:t>
      </w:r>
      <w:r w:rsidRPr="00A955EB">
        <w:t xml:space="preserve"> </w:t>
      </w:r>
      <w:r>
        <w:t xml:space="preserve">  </w:t>
      </w:r>
      <w:r w:rsidR="00157D9B">
        <w:t xml:space="preserve"> </w:t>
      </w:r>
      <w:r w:rsidR="000D6DF2">
        <w:t xml:space="preserve"> </w:t>
      </w:r>
      <w:hyperlink r:id="rId30" w:tgtFrame="new" w:history="1">
        <w:r w:rsidRPr="00A955EB">
          <w:rPr>
            <w:rFonts w:ascii="Arial" w:hAnsi="Arial" w:cs="Arial"/>
            <w:color w:val="3366FF"/>
            <w:sz w:val="24"/>
            <w:szCs w:val="24"/>
            <w:u w:val="single"/>
            <w:shd w:val="clear" w:color="auto" w:fill="FFFFFF"/>
          </w:rPr>
          <w:t>http://www.heath.gwu.edu</w:t>
        </w:r>
      </w:hyperlink>
      <w:r w:rsidRPr="00A955EB">
        <w:rPr>
          <w:rFonts w:ascii="Arial" w:hAnsi="Arial" w:cs="Arial"/>
          <w:color w:val="3366FF"/>
          <w:sz w:val="20"/>
          <w:szCs w:val="20"/>
          <w:shd w:val="clear" w:color="auto" w:fill="FFFFFF"/>
        </w:rPr>
        <w:t> </w:t>
      </w:r>
      <w:r w:rsidR="000D6DF2">
        <w:rPr>
          <w:rFonts w:ascii="Arial" w:hAnsi="Arial" w:cs="Arial"/>
          <w:color w:val="3366FF"/>
          <w:sz w:val="20"/>
          <w:szCs w:val="20"/>
          <w:shd w:val="clear" w:color="auto" w:fill="FFFFFF"/>
        </w:rPr>
        <w:t xml:space="preserve">       </w:t>
      </w:r>
      <w:r w:rsidR="000D6DF2">
        <w:rPr>
          <w:rFonts w:ascii="Arial" w:hAnsi="Arial" w:cs="Arial"/>
          <w:color w:val="FF0000"/>
          <w:sz w:val="20"/>
          <w:szCs w:val="20"/>
          <w:shd w:val="clear" w:color="auto" w:fill="FFFFFF"/>
        </w:rPr>
        <w:t>M/M</w:t>
      </w:r>
    </w:p>
    <w:p w:rsidR="000D6DF2" w:rsidRDefault="000D6DF2" w:rsidP="000E55DE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6DF2">
        <w:rPr>
          <w:rFonts w:ascii="Arial" w:hAnsi="Arial" w:cs="Arial"/>
          <w:sz w:val="24"/>
          <w:szCs w:val="24"/>
        </w:rPr>
        <w:t xml:space="preserve">          </w:t>
      </w:r>
      <w:r w:rsidR="00157D9B">
        <w:rPr>
          <w:rFonts w:ascii="Arial" w:hAnsi="Arial" w:cs="Arial"/>
          <w:sz w:val="24"/>
          <w:szCs w:val="24"/>
        </w:rPr>
        <w:t xml:space="preserve"> </w:t>
      </w:r>
      <w:r w:rsidRPr="000D6DF2">
        <w:rPr>
          <w:rFonts w:ascii="Arial" w:hAnsi="Arial" w:cs="Arial"/>
          <w:sz w:val="24"/>
          <w:szCs w:val="24"/>
        </w:rPr>
        <w:t xml:space="preserve"> </w:t>
      </w:r>
      <w:r w:rsidRPr="000D6DF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HEATH Resource Center is a web-based clearinghouse that serves as an information</w:t>
      </w:r>
    </w:p>
    <w:p w:rsidR="00F3675B" w:rsidRPr="000D6DF2" w:rsidRDefault="000D6DF2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="00157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D6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exchange of educational resources, support services and opportunities. The HEATH Resource </w:t>
      </w:r>
    </w:p>
    <w:p w:rsidR="00F3675B" w:rsidRDefault="000D6DF2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57D9B">
        <w:rPr>
          <w:rFonts w:ascii="Arial" w:hAnsi="Arial" w:cs="Arial"/>
          <w:sz w:val="24"/>
          <w:szCs w:val="24"/>
        </w:rPr>
        <w:t xml:space="preserve"> </w:t>
      </w:r>
      <w:r w:rsidRPr="000D6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Center gathers, develops and disseminates information in the form of resource papers, fact </w:t>
      </w:r>
    </w:p>
    <w:p w:rsidR="00F3675B" w:rsidRDefault="000D6DF2" w:rsidP="000E55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57D9B">
        <w:rPr>
          <w:rFonts w:ascii="Arial" w:hAnsi="Arial" w:cs="Arial"/>
          <w:sz w:val="24"/>
          <w:szCs w:val="24"/>
        </w:rPr>
        <w:t xml:space="preserve"> </w:t>
      </w:r>
      <w:r w:rsidRPr="000D6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sheets, website directories, newsletters, and resource materials. HEATH Resource Center is a </w:t>
      </w:r>
    </w:p>
    <w:p w:rsidR="000D6DF2" w:rsidRDefault="000D6DF2" w:rsidP="000D6DF2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t xml:space="preserve">              </w:t>
      </w:r>
      <w:r w:rsidR="00157D9B">
        <w:t xml:space="preserve"> </w:t>
      </w:r>
      <w:r>
        <w:t xml:space="preserve"> </w:t>
      </w:r>
      <w:r w:rsidRPr="000D6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collaborative effort among a network of professionals in the areas of disability, counseling, </w:t>
      </w:r>
    </w:p>
    <w:p w:rsidR="000D6DF2" w:rsidRDefault="000D6DF2" w:rsidP="000D6DF2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="00157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D6DF2"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transition and postsecondary education</w:t>
      </w:r>
    </w:p>
    <w:p w:rsidR="005B11FE" w:rsidRPr="00157D9B" w:rsidRDefault="005B11FE" w:rsidP="000D6DF2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39.</w:t>
      </w:r>
      <w:r w:rsidR="00157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hyperlink r:id="rId31" w:history="1">
        <w:r w:rsidR="00157D9B" w:rsidRPr="00F77F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http://www.frhsd.com:83/curric/images/3/30/LifeSkills.pdf</w:t>
        </w:r>
      </w:hyperlink>
      <w:r w:rsidR="00157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Life Skills Curriculum    download   </w:t>
      </w:r>
    </w:p>
    <w:p w:rsidR="00157D9B" w:rsidRDefault="00157D9B" w:rsidP="000D6DF2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M/S</w:t>
      </w:r>
    </w:p>
    <w:p w:rsidR="00017EA8" w:rsidRPr="00017EA8" w:rsidRDefault="00157D9B" w:rsidP="000D6DF2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</w:t>
      </w:r>
      <w:r w:rsidRPr="00157D9B">
        <w:rPr>
          <w:rFonts w:ascii="Arial" w:hAnsi="Arial" w:cs="Arial"/>
          <w:sz w:val="24"/>
          <w:szCs w:val="24"/>
          <w:shd w:val="clear" w:color="auto" w:fill="FFFFFF"/>
        </w:rPr>
        <w:t xml:space="preserve"> 40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  </w:t>
      </w:r>
      <w:hyperlink r:id="rId32" w:history="1">
        <w:r w:rsidR="00017EA8" w:rsidRPr="00F77F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http://www.jumpstart.org/assets/files/2010_J$-BestPracticesMaterials.pdf</w:t>
        </w:r>
      </w:hyperlink>
      <w:r w:rsidR="00017EA8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017EA8">
        <w:rPr>
          <w:rFonts w:ascii="Arial" w:hAnsi="Arial" w:cs="Arial"/>
          <w:color w:val="FF0000"/>
          <w:sz w:val="24"/>
          <w:szCs w:val="24"/>
          <w:shd w:val="clear" w:color="auto" w:fill="FFFFFF"/>
        </w:rPr>
        <w:t>M/M    M/S</w:t>
      </w:r>
    </w:p>
    <w:p w:rsidR="00017EA8" w:rsidRDefault="00017EA8" w:rsidP="000D6DF2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Pr="00017EA8">
        <w:rPr>
          <w:rFonts w:ascii="Arial" w:hAnsi="Arial" w:cs="Arial"/>
          <w:sz w:val="24"/>
          <w:szCs w:val="24"/>
          <w:shd w:val="clear" w:color="auto" w:fill="FFFFFF"/>
        </w:rPr>
        <w:t>Best Practices for Personal Finance Education Materials</w:t>
      </w:r>
    </w:p>
    <w:p w:rsidR="00442F18" w:rsidRDefault="00442F18" w:rsidP="000D6DF2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41.    </w:t>
      </w:r>
      <w:hyperlink r:id="rId33" w:history="1">
        <w:r w:rsidRPr="00F77F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http://www.gov.pe.ca/photos/original/ed_secondarypl.pdf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</w:p>
    <w:p w:rsidR="00442F18" w:rsidRDefault="00442F18" w:rsidP="00A329B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Steps to Transition Planning</w:t>
      </w:r>
    </w:p>
    <w:p w:rsidR="00442F18" w:rsidRDefault="00442F18" w:rsidP="00A329B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Information Gathering</w:t>
      </w:r>
    </w:p>
    <w:p w:rsidR="00442F18" w:rsidRDefault="00442F18" w:rsidP="00A329B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Assessments Tools and Forms</w:t>
      </w:r>
    </w:p>
    <w:p w:rsidR="00442F18" w:rsidRDefault="00442F18" w:rsidP="00A329B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Transition Action Plan</w:t>
      </w:r>
    </w:p>
    <w:p w:rsidR="00442F18" w:rsidRDefault="00442F18" w:rsidP="00A329B5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Student Transition Portfolio</w:t>
      </w:r>
    </w:p>
    <w:p w:rsidR="00CC2D4D" w:rsidRPr="00CC2D4D" w:rsidRDefault="00CC2D4D" w:rsidP="00CC2D4D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42.  </w:t>
      </w:r>
      <w:r w:rsidR="00157D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34" w:history="1">
        <w:r w:rsidRPr="00F77F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http://promotions.usa.gov/odep/essential_job_skills.pdf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M/M  </w:t>
      </w:r>
    </w:p>
    <w:p w:rsidR="00CC2D4D" w:rsidRDefault="00CC2D4D" w:rsidP="00A329B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Work Ethic</w:t>
      </w:r>
    </w:p>
    <w:p w:rsidR="00CC2D4D" w:rsidRDefault="00CC2D4D" w:rsidP="00A329B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Communication</w:t>
      </w:r>
    </w:p>
    <w:p w:rsidR="00CC2D4D" w:rsidRPr="00CC2D4D" w:rsidRDefault="00CC2D4D" w:rsidP="00A329B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Problem Solving</w:t>
      </w:r>
    </w:p>
    <w:p w:rsidR="00BC1C54" w:rsidRPr="009A18E0" w:rsidRDefault="00A329B5" w:rsidP="00CA7EF0">
      <w:pPr>
        <w:spacing w:after="0" w:line="240" w:lineRule="auto"/>
        <w:rPr>
          <w:b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711239" wp14:editId="51D4C93B">
            <wp:simplePos x="0" y="0"/>
            <wp:positionH relativeFrom="column">
              <wp:posOffset>4772978</wp:posOffset>
            </wp:positionH>
            <wp:positionV relativeFrom="paragraph">
              <wp:posOffset>-137795</wp:posOffset>
            </wp:positionV>
            <wp:extent cx="1524000" cy="43307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EF0">
        <w:t xml:space="preserve">43.  </w:t>
      </w:r>
      <w:r w:rsidR="00CA7EF0" w:rsidRPr="00CA7EF0">
        <w:rPr>
          <w:b/>
        </w:rPr>
        <w:t>Career Locker</w:t>
      </w:r>
      <w:r w:rsidR="00CA7EF0">
        <w:rPr>
          <w:b/>
        </w:rPr>
        <w:t xml:space="preserve">   </w:t>
      </w:r>
      <w:hyperlink r:id="rId36" w:history="1">
        <w:r w:rsidR="00CA7EF0" w:rsidRPr="00DE7579">
          <w:rPr>
            <w:rStyle w:val="Hyperlink"/>
            <w:b/>
          </w:rPr>
          <w:t>www.careerlocker.com/G_login/moreInfo.asp</w:t>
        </w:r>
      </w:hyperlink>
      <w:r w:rsidR="009A18E0" w:rsidRPr="009A18E0">
        <w:rPr>
          <w:b/>
          <w:color w:val="0000FF"/>
        </w:rPr>
        <w:t xml:space="preserve">         </w:t>
      </w:r>
      <w:r w:rsidR="009A18E0" w:rsidRPr="009A18E0">
        <w:rPr>
          <w:b/>
          <w:color w:val="FF0000"/>
        </w:rPr>
        <w:t>M/M</w:t>
      </w:r>
    </w:p>
    <w:p w:rsidR="009A18E0" w:rsidRDefault="009A18E0" w:rsidP="00CA7EF0">
      <w:pPr>
        <w:spacing w:after="0" w:line="240" w:lineRule="auto"/>
      </w:pPr>
      <w:r w:rsidRPr="009A18E0">
        <w:t xml:space="preserve">       </w:t>
      </w:r>
    </w:p>
    <w:p w:rsidR="00CA7EF0" w:rsidRPr="00CA7EF0" w:rsidRDefault="00CA7EF0" w:rsidP="004A3585">
      <w:pPr>
        <w:spacing w:after="0" w:line="240" w:lineRule="auto"/>
        <w:ind w:left="450" w:right="414"/>
        <w:rPr>
          <w:rFonts w:eastAsia="Times New Roman" w:cs="Times New Roman"/>
        </w:rPr>
      </w:pPr>
      <w:r w:rsidRPr="00CA7EF0">
        <w:rPr>
          <w:rFonts w:eastAsia="Times New Roman" w:cs="Arial"/>
          <w:color w:val="000000"/>
          <w:shd w:val="clear" w:color="auto" w:fill="FFFFFF"/>
        </w:rPr>
        <w:t>The Center on Education and Work, creator and developer of the world class web-based career information system called </w:t>
      </w:r>
      <w:proofErr w:type="spellStart"/>
      <w:r w:rsidRPr="00CA7EF0">
        <w:rPr>
          <w:rFonts w:eastAsia="Times New Roman" w:cs="Arial"/>
          <w:i/>
          <w:iCs/>
          <w:color w:val="000000"/>
          <w:shd w:val="clear" w:color="auto" w:fill="FFFFFF"/>
        </w:rPr>
        <w:t>CareerLocker</w:t>
      </w:r>
      <w:proofErr w:type="spellEnd"/>
      <w:r w:rsidRPr="00CA7EF0">
        <w:rPr>
          <w:rFonts w:eastAsia="Times New Roman" w:cs="Arial"/>
          <w:color w:val="000000"/>
          <w:shd w:val="clear" w:color="auto" w:fill="FFFFFF"/>
        </w:rPr>
        <w:t>, is located in the Center for Education and Work (CEW) within the highly ranked School of Education at the University of Wisconsin-Madison. The easy to use, comprehensive website responds to the individual and encourages a self-directed and engaged approach to car</w:t>
      </w:r>
      <w:r>
        <w:rPr>
          <w:rFonts w:eastAsia="Times New Roman" w:cs="Arial"/>
          <w:color w:val="000000"/>
          <w:shd w:val="clear" w:color="auto" w:fill="FFFFFF"/>
        </w:rPr>
        <w:t>eer development and job-seeking</w:t>
      </w:r>
    </w:p>
    <w:tbl>
      <w:tblPr>
        <w:tblW w:w="195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20"/>
        <w:gridCol w:w="1135"/>
        <w:gridCol w:w="8256"/>
        <w:gridCol w:w="1855"/>
        <w:gridCol w:w="6384"/>
        <w:gridCol w:w="1135"/>
      </w:tblGrid>
      <w:tr w:rsidR="00CA7EF0" w:rsidRPr="00CA7EF0" w:rsidTr="004A3585">
        <w:trPr>
          <w:tblCellSpacing w:w="0" w:type="dxa"/>
        </w:trPr>
        <w:tc>
          <w:tcPr>
            <w:tcW w:w="1945" w:type="dxa"/>
            <w:gridSpan w:val="3"/>
            <w:shd w:val="clear" w:color="auto" w:fill="FFFFFF"/>
            <w:vAlign w:val="center"/>
            <w:hideMark/>
          </w:tcPr>
          <w:p w:rsidR="00CA7EF0" w:rsidRPr="00CA7EF0" w:rsidRDefault="00CA7EF0" w:rsidP="004A3585">
            <w:p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  <w:noProof/>
              </w:rPr>
              <w:drawing>
                <wp:inline distT="0" distB="0" distL="0" distR="0" wp14:anchorId="0BD79CA7" wp14:editId="69A16B50">
                  <wp:extent cx="200025" cy="9525"/>
                  <wp:effectExtent l="0" t="0" r="0" b="0"/>
                  <wp:docPr id="1" name="Picture 1" descr="https://careerlocker.com/MasterImages/default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reerlocker.com/MasterImages/default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0" w:type="dxa"/>
            <w:gridSpan w:val="4"/>
            <w:shd w:val="clear" w:color="auto" w:fill="FFFFFF"/>
            <w:vAlign w:val="center"/>
            <w:hideMark/>
          </w:tcPr>
          <w:p w:rsidR="00CA7EF0" w:rsidRPr="00CA7EF0" w:rsidRDefault="00CA7EF0" w:rsidP="004A3585">
            <w:pPr>
              <w:spacing w:after="0" w:line="240" w:lineRule="auto"/>
              <w:ind w:left="45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  <w:noProof/>
              </w:rPr>
              <w:drawing>
                <wp:inline distT="0" distB="0" distL="0" distR="0" wp14:anchorId="709EC230" wp14:editId="158C9B62">
                  <wp:extent cx="4581525" cy="9525"/>
                  <wp:effectExtent l="0" t="0" r="0" b="0"/>
                  <wp:docPr id="3" name="Picture 3" descr="https://careerlocker.com/MasterImages/default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reerlocker.com/MasterImages/default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EF0" w:rsidRPr="00CA7EF0" w:rsidTr="004A3585">
        <w:trPr>
          <w:tblCellSpacing w:w="0" w:type="dxa"/>
        </w:trPr>
        <w:tc>
          <w:tcPr>
            <w:tcW w:w="19575" w:type="dxa"/>
            <w:gridSpan w:val="7"/>
            <w:shd w:val="clear" w:color="auto" w:fill="FFFFFF"/>
            <w:vAlign w:val="center"/>
            <w:hideMark/>
          </w:tcPr>
          <w:p w:rsidR="00CA7EF0" w:rsidRPr="00CA7EF0" w:rsidRDefault="00CA7EF0" w:rsidP="004A3585">
            <w:pPr>
              <w:spacing w:after="0" w:line="240" w:lineRule="auto"/>
              <w:ind w:left="450" w:right="414"/>
              <w:rPr>
                <w:rFonts w:eastAsia="Times New Roman" w:cs="Arial"/>
              </w:rPr>
            </w:pPr>
            <w:proofErr w:type="spellStart"/>
            <w:r w:rsidRPr="00CA7EF0">
              <w:rPr>
                <w:rFonts w:eastAsia="Times New Roman" w:cs="Arial"/>
                <w:b/>
                <w:bCs/>
                <w:i/>
                <w:iCs/>
              </w:rPr>
              <w:t>CareerLocker</w:t>
            </w:r>
            <w:proofErr w:type="spellEnd"/>
            <w:r w:rsidRPr="00CA7EF0">
              <w:rPr>
                <w:rFonts w:eastAsia="Times New Roman" w:cs="Arial"/>
                <w:b/>
                <w:bCs/>
              </w:rPr>
              <w:t> is designed to help youth and adults:</w:t>
            </w:r>
          </w:p>
        </w:tc>
      </w:tr>
      <w:tr w:rsidR="00CA7EF0" w:rsidRPr="00CA7EF0" w:rsidTr="004A3585">
        <w:trPr>
          <w:gridAfter w:val="1"/>
          <w:wAfter w:w="1135" w:type="dxa"/>
          <w:tblCellSpacing w:w="0" w:type="dxa"/>
        </w:trPr>
        <w:tc>
          <w:tcPr>
            <w:tcW w:w="810" w:type="dxa"/>
            <w:gridSpan w:val="2"/>
            <w:shd w:val="clear" w:color="auto" w:fill="FFFFFF"/>
            <w:hideMark/>
          </w:tcPr>
          <w:p w:rsidR="00CA7EF0" w:rsidRPr="00CA7EF0" w:rsidRDefault="00CA7EF0" w:rsidP="004A3585">
            <w:pPr>
              <w:spacing w:after="0" w:line="240" w:lineRule="auto"/>
              <w:ind w:left="45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  <w:noProof/>
              </w:rPr>
              <w:drawing>
                <wp:inline distT="0" distB="0" distL="0" distR="0" wp14:anchorId="4E31C077" wp14:editId="65B1621B">
                  <wp:extent cx="200025" cy="133350"/>
                  <wp:effectExtent l="0" t="0" r="9525" b="0"/>
                  <wp:docPr id="5" name="Picture 5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0" w:type="dxa"/>
            <w:gridSpan w:val="4"/>
            <w:shd w:val="clear" w:color="auto" w:fill="FFFFFF"/>
            <w:vAlign w:val="center"/>
            <w:hideMark/>
          </w:tcPr>
          <w:p w:rsidR="004A3585" w:rsidRDefault="00CA7EF0" w:rsidP="004A3585">
            <w:pPr>
              <w:spacing w:after="0" w:line="240" w:lineRule="auto"/>
              <w:ind w:left="-90" w:right="414" w:firstLine="90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become aware of themselves and explore how their unique patterns of interests, skills and values can be </w:t>
            </w:r>
          </w:p>
          <w:p w:rsidR="00CA7EF0" w:rsidRPr="00CA7EF0" w:rsidRDefault="00CA7EF0" w:rsidP="004A3585">
            <w:pPr>
              <w:spacing w:after="0" w:line="240" w:lineRule="auto"/>
              <w:ind w:left="-90" w:right="414" w:firstLine="90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applied in their career</w:t>
            </w:r>
          </w:p>
        </w:tc>
      </w:tr>
      <w:tr w:rsidR="00CA7EF0" w:rsidRPr="00CA7EF0" w:rsidTr="004A3585">
        <w:trPr>
          <w:gridAfter w:val="1"/>
          <w:wAfter w:w="1135" w:type="dxa"/>
          <w:tblCellSpacing w:w="0" w:type="dxa"/>
        </w:trPr>
        <w:tc>
          <w:tcPr>
            <w:tcW w:w="810" w:type="dxa"/>
            <w:gridSpan w:val="2"/>
            <w:shd w:val="clear" w:color="auto" w:fill="FFFFFF"/>
            <w:hideMark/>
          </w:tcPr>
          <w:p w:rsidR="00CA7EF0" w:rsidRPr="00CA7EF0" w:rsidRDefault="00CA7EF0" w:rsidP="004A3585">
            <w:pPr>
              <w:spacing w:after="0" w:line="240" w:lineRule="auto"/>
              <w:ind w:left="45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  <w:noProof/>
              </w:rPr>
              <w:drawing>
                <wp:inline distT="0" distB="0" distL="0" distR="0" wp14:anchorId="610D8D95" wp14:editId="5FFD7CEC">
                  <wp:extent cx="200025" cy="133350"/>
                  <wp:effectExtent l="0" t="0" r="9525" b="0"/>
                  <wp:docPr id="6" name="Picture 6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0" w:type="dxa"/>
            <w:gridSpan w:val="4"/>
            <w:shd w:val="clear" w:color="auto" w:fill="FFFFFF"/>
            <w:vAlign w:val="center"/>
            <w:hideMark/>
          </w:tcPr>
          <w:p w:rsidR="004A3585" w:rsidRDefault="00CA7EF0" w:rsidP="004A3585">
            <w:pPr>
              <w:spacing w:after="0" w:line="240" w:lineRule="auto"/>
              <w:ind w:left="-90" w:right="414" w:firstLine="90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become aware of the relevance of how their current educational experiences serve as the foundation</w:t>
            </w:r>
          </w:p>
          <w:p w:rsidR="00CA7EF0" w:rsidRPr="00CA7EF0" w:rsidRDefault="00CA7EF0" w:rsidP="004A3585">
            <w:pPr>
              <w:spacing w:after="0" w:line="240" w:lineRule="auto"/>
              <w:ind w:left="-90" w:right="414" w:firstLine="90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 for future career aspirations and life path</w:t>
            </w:r>
          </w:p>
        </w:tc>
      </w:tr>
      <w:tr w:rsidR="00CA7EF0" w:rsidRPr="00CA7EF0" w:rsidTr="004A3585">
        <w:trPr>
          <w:gridAfter w:val="1"/>
          <w:wAfter w:w="1135" w:type="dxa"/>
          <w:tblCellSpacing w:w="0" w:type="dxa"/>
        </w:trPr>
        <w:tc>
          <w:tcPr>
            <w:tcW w:w="810" w:type="dxa"/>
            <w:gridSpan w:val="2"/>
            <w:shd w:val="clear" w:color="auto" w:fill="FFFFFF"/>
            <w:hideMark/>
          </w:tcPr>
          <w:p w:rsidR="00CA7EF0" w:rsidRPr="00CA7EF0" w:rsidRDefault="00CA7EF0" w:rsidP="004A3585">
            <w:pPr>
              <w:spacing w:after="0" w:line="240" w:lineRule="auto"/>
              <w:ind w:left="45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  <w:noProof/>
              </w:rPr>
              <w:drawing>
                <wp:inline distT="0" distB="0" distL="0" distR="0" wp14:anchorId="1AAE43E0" wp14:editId="2A6EAF8F">
                  <wp:extent cx="200025" cy="133350"/>
                  <wp:effectExtent l="0" t="0" r="9525" b="0"/>
                  <wp:docPr id="7" name="Picture 7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0" w:type="dxa"/>
            <w:gridSpan w:val="4"/>
            <w:shd w:val="clear" w:color="auto" w:fill="FFFFFF"/>
            <w:vAlign w:val="center"/>
            <w:hideMark/>
          </w:tcPr>
          <w:p w:rsidR="004A3585" w:rsidRDefault="00CA7EF0" w:rsidP="004A3585">
            <w:pPr>
              <w:spacing w:after="0" w:line="240" w:lineRule="auto"/>
              <w:ind w:left="-90" w:right="414" w:firstLine="90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develop the job-seeking skills needed to acquire meaningful employment and make successful transitions</w:t>
            </w:r>
          </w:p>
          <w:p w:rsidR="00CA7EF0" w:rsidRPr="00CA7EF0" w:rsidRDefault="00CA7EF0" w:rsidP="004A3585">
            <w:pPr>
              <w:spacing w:after="0" w:line="240" w:lineRule="auto"/>
              <w:ind w:left="-90" w:right="414" w:firstLine="90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 into and throughout the world of work</w:t>
            </w:r>
          </w:p>
        </w:tc>
      </w:tr>
      <w:tr w:rsidR="00CA7EF0" w:rsidRPr="00CA7EF0" w:rsidTr="004A3585">
        <w:trPr>
          <w:tblCellSpacing w:w="0" w:type="dxa"/>
        </w:trPr>
        <w:tc>
          <w:tcPr>
            <w:tcW w:w="19575" w:type="dxa"/>
            <w:gridSpan w:val="7"/>
            <w:shd w:val="clear" w:color="auto" w:fill="FFFFFF"/>
            <w:vAlign w:val="center"/>
            <w:hideMark/>
          </w:tcPr>
          <w:p w:rsidR="00CA7EF0" w:rsidRPr="004A3585" w:rsidRDefault="00CA7EF0" w:rsidP="004A3585">
            <w:pPr>
              <w:spacing w:after="0" w:line="240" w:lineRule="auto"/>
              <w:ind w:left="450" w:right="414"/>
              <w:rPr>
                <w:rFonts w:eastAsia="Times New Roman" w:cs="Arial"/>
                <w:b/>
              </w:rPr>
            </w:pPr>
            <w:r w:rsidRPr="004A3585">
              <w:rPr>
                <w:rFonts w:eastAsia="Times New Roman" w:cs="Arial"/>
                <w:b/>
              </w:rPr>
              <w:t>Offering Students and Job-Seekers...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Self-assessments matching occupations to interests, values, and skills</w:t>
            </w:r>
          </w:p>
          <w:p w:rsidR="009A18E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Comprehensive information on more than over 700 occupations and overviews of more than 450</w:t>
            </w:r>
          </w:p>
          <w:p w:rsidR="00CA7EF0" w:rsidRPr="00CA7EF0" w:rsidRDefault="00CA7EF0" w:rsidP="009A18E0">
            <w:pPr>
              <w:pStyle w:val="ListParagraph"/>
              <w:spacing w:after="0" w:line="240" w:lineRule="auto"/>
              <w:ind w:left="144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 specializations</w:t>
            </w:r>
          </w:p>
          <w:p w:rsidR="009A18E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Career Clusters and Pathways for easy exploration of occupations and a better understanding of how </w:t>
            </w:r>
          </w:p>
          <w:p w:rsidR="00CA7EF0" w:rsidRPr="009A18E0" w:rsidRDefault="00CA7EF0" w:rsidP="009A18E0">
            <w:pPr>
              <w:pStyle w:val="ListParagraph"/>
              <w:spacing w:after="0" w:line="240" w:lineRule="auto"/>
              <w:ind w:left="144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they </w:t>
            </w:r>
            <w:r w:rsidRPr="009A18E0">
              <w:rPr>
                <w:rFonts w:eastAsia="Times New Roman" w:cs="Arial"/>
              </w:rPr>
              <w:t>are related to one another</w:t>
            </w:r>
          </w:p>
          <w:p w:rsidR="009A18E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 xml:space="preserve">Comprehensive information for more than 3,400 post-secondary schools and over 1,200 programs </w:t>
            </w:r>
          </w:p>
          <w:p w:rsidR="00CA7EF0" w:rsidRPr="00CA7EF0" w:rsidRDefault="00CA7EF0" w:rsidP="009A18E0">
            <w:pPr>
              <w:pStyle w:val="ListParagraph"/>
              <w:spacing w:after="0" w:line="240" w:lineRule="auto"/>
              <w:ind w:left="144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of study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Compare features for occupations and for schools, universities, and colleges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Reel Life Videos, which includes occupational videos in English and Spanish</w:t>
            </w:r>
          </w:p>
          <w:p w:rsidR="009A18E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An e</w:t>
            </w:r>
            <w:r w:rsidR="009A18E0">
              <w:rPr>
                <w:rFonts w:eastAsia="Times New Roman" w:cs="Arial"/>
              </w:rPr>
              <w:t>-</w:t>
            </w:r>
            <w:r w:rsidRPr="00CA7EF0">
              <w:rPr>
                <w:rFonts w:eastAsia="Times New Roman" w:cs="Arial"/>
              </w:rPr>
              <w:t xml:space="preserve">Portfolio that helps individuals to provide evidence of their potential by demonstrating past </w:t>
            </w:r>
          </w:p>
          <w:p w:rsidR="00CA7EF0" w:rsidRPr="00CA7EF0" w:rsidRDefault="00CA7EF0" w:rsidP="009A18E0">
            <w:pPr>
              <w:pStyle w:val="ListParagraph"/>
              <w:spacing w:after="0" w:line="240" w:lineRule="auto"/>
              <w:ind w:left="1440"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accomplishments that can be shared with others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An Individual Learning Plan to support career and education planning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 Career Planning Guide for high school students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Resume and Cover Letter programs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 Budget Builder program</w:t>
            </w:r>
            <w:r w:rsidR="00A329B5">
              <w:rPr>
                <w:noProof/>
              </w:rPr>
              <w:t xml:space="preserve"> 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Links to job openings</w:t>
            </w:r>
          </w:p>
          <w:p w:rsidR="00CA7EF0" w:rsidRPr="00CA7EF0" w:rsidRDefault="00CA7EF0" w:rsidP="00A329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414"/>
              <w:rPr>
                <w:rFonts w:eastAsia="Times New Roman" w:cs="Arial"/>
              </w:rPr>
            </w:pPr>
            <w:r w:rsidRPr="00CA7EF0">
              <w:rPr>
                <w:rFonts w:eastAsia="Times New Roman" w:cs="Arial"/>
              </w:rPr>
              <w:t>A Spanish version</w:t>
            </w:r>
          </w:p>
        </w:tc>
      </w:tr>
      <w:tr w:rsidR="004A3585" w:rsidRPr="004A3585" w:rsidTr="004A3585">
        <w:trPr>
          <w:gridAfter w:val="2"/>
          <w:wAfter w:w="7519" w:type="dxa"/>
          <w:tblCellSpacing w:w="0" w:type="dxa"/>
        </w:trPr>
        <w:tc>
          <w:tcPr>
            <w:tcW w:w="12056" w:type="dxa"/>
            <w:gridSpan w:val="5"/>
            <w:shd w:val="clear" w:color="auto" w:fill="FFFFFF"/>
            <w:vAlign w:val="center"/>
            <w:hideMark/>
          </w:tcPr>
          <w:p w:rsidR="004A3585" w:rsidRPr="004A3585" w:rsidRDefault="004A3585" w:rsidP="004A3585">
            <w:pPr>
              <w:tabs>
                <w:tab w:val="left" w:pos="3060"/>
              </w:tabs>
              <w:spacing w:after="0" w:line="240" w:lineRule="auto"/>
              <w:ind w:right="414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 xml:space="preserve">      </w:t>
            </w:r>
            <w:r w:rsidRPr="004A3585">
              <w:rPr>
                <w:rFonts w:eastAsia="Times New Roman" w:cs="Arial"/>
                <w:b/>
                <w:bCs/>
              </w:rPr>
              <w:t>Offering Professionals Who Work with Students and Job-Seekers…</w:t>
            </w:r>
          </w:p>
        </w:tc>
      </w:tr>
      <w:tr w:rsidR="004A3585" w:rsidRPr="004A3585" w:rsidTr="004A3585">
        <w:trPr>
          <w:gridAfter w:val="3"/>
          <w:wAfter w:w="9374" w:type="dxa"/>
          <w:tblCellSpacing w:w="0" w:type="dxa"/>
        </w:trPr>
        <w:tc>
          <w:tcPr>
            <w:tcW w:w="90" w:type="dxa"/>
            <w:shd w:val="clear" w:color="auto" w:fill="FFFFFF"/>
            <w:hideMark/>
          </w:tcPr>
          <w:p w:rsidR="004A3585" w:rsidRPr="004A3585" w:rsidRDefault="004A3585" w:rsidP="004A3585">
            <w:pPr>
              <w:tabs>
                <w:tab w:val="left" w:pos="810"/>
              </w:tabs>
              <w:spacing w:after="0" w:line="240" w:lineRule="auto"/>
              <w:ind w:right="414" w:firstLine="630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  <w:noProof/>
              </w:rPr>
              <w:drawing>
                <wp:inline distT="0" distB="0" distL="0" distR="0" wp14:anchorId="601D8646" wp14:editId="780F6E0B">
                  <wp:extent cx="200025" cy="133350"/>
                  <wp:effectExtent l="0" t="0" r="9525" b="0"/>
                  <wp:docPr id="8" name="Picture 8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1" w:type="dxa"/>
            <w:gridSpan w:val="3"/>
            <w:shd w:val="clear" w:color="auto" w:fill="FFFFFF"/>
            <w:vAlign w:val="center"/>
            <w:hideMark/>
          </w:tcPr>
          <w:p w:rsidR="004A3585" w:rsidRPr="004A3585" w:rsidRDefault="004A3585" w:rsidP="00A329B5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  <w:spacing w:after="0" w:line="240" w:lineRule="auto"/>
              <w:ind w:left="1350" w:right="414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</w:rPr>
              <w:t>Features, content, and activities that align education and learning with work</w:t>
            </w:r>
          </w:p>
        </w:tc>
      </w:tr>
      <w:tr w:rsidR="004A3585" w:rsidRPr="004A3585" w:rsidTr="004A3585">
        <w:trPr>
          <w:gridAfter w:val="3"/>
          <w:wAfter w:w="9374" w:type="dxa"/>
          <w:tblCellSpacing w:w="0" w:type="dxa"/>
        </w:trPr>
        <w:tc>
          <w:tcPr>
            <w:tcW w:w="90" w:type="dxa"/>
            <w:shd w:val="clear" w:color="auto" w:fill="FFFFFF"/>
            <w:hideMark/>
          </w:tcPr>
          <w:p w:rsidR="004A3585" w:rsidRPr="004A3585" w:rsidRDefault="004A3585" w:rsidP="004A3585">
            <w:pPr>
              <w:tabs>
                <w:tab w:val="left" w:pos="810"/>
              </w:tabs>
              <w:spacing w:after="0" w:line="240" w:lineRule="auto"/>
              <w:ind w:right="414" w:firstLine="630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  <w:noProof/>
              </w:rPr>
              <w:drawing>
                <wp:inline distT="0" distB="0" distL="0" distR="0" wp14:anchorId="67B51933" wp14:editId="40857753">
                  <wp:extent cx="200025" cy="133350"/>
                  <wp:effectExtent l="0" t="0" r="9525" b="0"/>
                  <wp:docPr id="9" name="Picture 9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1" w:type="dxa"/>
            <w:gridSpan w:val="3"/>
            <w:shd w:val="clear" w:color="auto" w:fill="FFFFFF"/>
            <w:vAlign w:val="center"/>
            <w:hideMark/>
          </w:tcPr>
          <w:p w:rsidR="004A3585" w:rsidRPr="004A3585" w:rsidRDefault="004A3585" w:rsidP="00A329B5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  <w:spacing w:after="0" w:line="240" w:lineRule="auto"/>
              <w:ind w:left="1350" w:right="414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</w:rPr>
              <w:t xml:space="preserve">More than 400 Classroom Activities that promote career development and decision-making </w:t>
            </w:r>
          </w:p>
          <w:p w:rsidR="004A3585" w:rsidRPr="004A3585" w:rsidRDefault="004A3585" w:rsidP="004A3585">
            <w:pPr>
              <w:tabs>
                <w:tab w:val="left" w:pos="810"/>
              </w:tabs>
              <w:spacing w:after="0" w:line="240" w:lineRule="auto"/>
              <w:ind w:left="540" w:right="414" w:firstLine="18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 </w:t>
            </w:r>
            <w:r w:rsidRPr="004A3585">
              <w:rPr>
                <w:rFonts w:eastAsia="Times New Roman" w:cs="Arial"/>
              </w:rPr>
              <w:t>skills and are aligned with standards and guidelines</w:t>
            </w:r>
          </w:p>
        </w:tc>
      </w:tr>
      <w:tr w:rsidR="004A3585" w:rsidRPr="004A3585" w:rsidTr="004A3585">
        <w:trPr>
          <w:gridAfter w:val="3"/>
          <w:wAfter w:w="9374" w:type="dxa"/>
          <w:tblCellSpacing w:w="0" w:type="dxa"/>
        </w:trPr>
        <w:tc>
          <w:tcPr>
            <w:tcW w:w="90" w:type="dxa"/>
            <w:shd w:val="clear" w:color="auto" w:fill="FFFFFF"/>
            <w:hideMark/>
          </w:tcPr>
          <w:p w:rsidR="004A3585" w:rsidRPr="004A3585" w:rsidRDefault="004A3585" w:rsidP="004A3585">
            <w:pPr>
              <w:tabs>
                <w:tab w:val="left" w:pos="810"/>
              </w:tabs>
              <w:spacing w:after="0" w:line="240" w:lineRule="auto"/>
              <w:ind w:right="414" w:firstLine="630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  <w:noProof/>
              </w:rPr>
              <w:drawing>
                <wp:inline distT="0" distB="0" distL="0" distR="0" wp14:anchorId="29949757" wp14:editId="270AB4F3">
                  <wp:extent cx="200025" cy="133350"/>
                  <wp:effectExtent l="0" t="0" r="9525" b="0"/>
                  <wp:docPr id="10" name="Picture 10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1" w:type="dxa"/>
            <w:gridSpan w:val="3"/>
            <w:shd w:val="clear" w:color="auto" w:fill="FFFFFF"/>
            <w:vAlign w:val="center"/>
            <w:hideMark/>
          </w:tcPr>
          <w:p w:rsidR="004A3585" w:rsidRPr="004A3585" w:rsidRDefault="004A3585" w:rsidP="00A329B5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  <w:spacing w:after="0" w:line="240" w:lineRule="auto"/>
              <w:ind w:left="1350" w:right="414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</w:rPr>
              <w:t>Extensive customizable reports that reflect individual and organizational use and patterns</w:t>
            </w:r>
          </w:p>
        </w:tc>
      </w:tr>
      <w:tr w:rsidR="004A3585" w:rsidRPr="004A3585" w:rsidTr="004A3585">
        <w:trPr>
          <w:gridAfter w:val="3"/>
          <w:wAfter w:w="9374" w:type="dxa"/>
          <w:tblCellSpacing w:w="0" w:type="dxa"/>
        </w:trPr>
        <w:tc>
          <w:tcPr>
            <w:tcW w:w="90" w:type="dxa"/>
            <w:shd w:val="clear" w:color="auto" w:fill="FFFFFF"/>
            <w:hideMark/>
          </w:tcPr>
          <w:p w:rsidR="004A3585" w:rsidRPr="004A3585" w:rsidRDefault="004A3585" w:rsidP="004A3585">
            <w:pPr>
              <w:tabs>
                <w:tab w:val="left" w:pos="810"/>
                <w:tab w:val="left" w:pos="1350"/>
              </w:tabs>
              <w:spacing w:after="0" w:line="240" w:lineRule="auto"/>
              <w:ind w:right="414" w:firstLine="630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  <w:noProof/>
              </w:rPr>
              <w:drawing>
                <wp:inline distT="0" distB="0" distL="0" distR="0" wp14:anchorId="447EA7F7" wp14:editId="57EDCC43">
                  <wp:extent cx="200025" cy="133350"/>
                  <wp:effectExtent l="0" t="0" r="9525" b="0"/>
                  <wp:docPr id="11" name="Picture 11" descr="https://careerlocker.com/MasterImages/defaultImages/bul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areerlocker.com/MasterImages/defaultImages/bul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1" w:type="dxa"/>
            <w:gridSpan w:val="3"/>
            <w:shd w:val="clear" w:color="auto" w:fill="FFFFFF"/>
            <w:vAlign w:val="center"/>
            <w:hideMark/>
          </w:tcPr>
          <w:p w:rsidR="004A3585" w:rsidRPr="004A3585" w:rsidRDefault="004A3585" w:rsidP="00A329B5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  <w:tab w:val="left" w:pos="1350"/>
              </w:tabs>
              <w:spacing w:after="0" w:line="240" w:lineRule="auto"/>
              <w:ind w:right="414" w:hanging="450"/>
              <w:rPr>
                <w:rFonts w:eastAsia="Times New Roman" w:cs="Arial"/>
              </w:rPr>
            </w:pPr>
            <w:r w:rsidRPr="004A3585">
              <w:rPr>
                <w:rFonts w:eastAsia="Times New Roman" w:cs="Arial"/>
              </w:rPr>
              <w:t>A Message Center feature that allows professionals to post announcements and assignments</w:t>
            </w:r>
          </w:p>
        </w:tc>
      </w:tr>
    </w:tbl>
    <w:p w:rsidR="004A3585" w:rsidRPr="004A3585" w:rsidRDefault="00A329B5" w:rsidP="00A329B5">
      <w:pPr>
        <w:pStyle w:val="ListParagraph"/>
        <w:numPr>
          <w:ilvl w:val="0"/>
          <w:numId w:val="28"/>
        </w:numPr>
        <w:tabs>
          <w:tab w:val="left" w:pos="810"/>
          <w:tab w:val="left" w:pos="135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B34E12" wp14:editId="7CC6EB11">
            <wp:simplePos x="0" y="0"/>
            <wp:positionH relativeFrom="column">
              <wp:posOffset>4725352</wp:posOffset>
            </wp:positionH>
            <wp:positionV relativeFrom="paragraph">
              <wp:posOffset>163513</wp:posOffset>
            </wp:positionV>
            <wp:extent cx="1057275" cy="125117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18" cy="125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585">
        <w:t xml:space="preserve"> </w:t>
      </w:r>
      <w:r w:rsidR="004A3585" w:rsidRPr="004A3585">
        <w:t>An advertising-free career resource</w:t>
      </w:r>
    </w:p>
    <w:p w:rsidR="00CA7EF0" w:rsidRDefault="004A3585" w:rsidP="00A329B5">
      <w:pPr>
        <w:pStyle w:val="ListParagraph"/>
        <w:numPr>
          <w:ilvl w:val="0"/>
          <w:numId w:val="28"/>
        </w:numPr>
        <w:tabs>
          <w:tab w:val="left" w:pos="810"/>
          <w:tab w:val="left" w:pos="1350"/>
        </w:tabs>
      </w:pPr>
      <w:r>
        <w:t xml:space="preserve"> </w:t>
      </w:r>
      <w:r w:rsidRPr="004A3585">
        <w:t>Free Webinars, Online Demos, and Tech Support</w:t>
      </w:r>
      <w:r w:rsidR="009A18E0" w:rsidRPr="009A18E0">
        <w:rPr>
          <w:noProof/>
        </w:rPr>
        <w:t xml:space="preserve"> </w:t>
      </w:r>
    </w:p>
    <w:p w:rsidR="009A18E0" w:rsidRPr="005A001E" w:rsidRDefault="009A18E0" w:rsidP="009A18E0">
      <w:pPr>
        <w:spacing w:after="0" w:line="240" w:lineRule="auto"/>
        <w:rPr>
          <w:b/>
          <w:color w:val="009900"/>
        </w:rPr>
      </w:pPr>
      <w:r w:rsidRPr="005A001E">
        <w:rPr>
          <w:b/>
          <w:color w:val="009900"/>
        </w:rPr>
        <w:t xml:space="preserve">                Individual Subscriptions </w:t>
      </w:r>
      <w:r w:rsidR="005A001E">
        <w:rPr>
          <w:b/>
          <w:color w:val="009900"/>
        </w:rPr>
        <w:t xml:space="preserve"> </w:t>
      </w:r>
      <w:r w:rsidRPr="005A001E">
        <w:rPr>
          <w:b/>
          <w:color w:val="009900"/>
        </w:rPr>
        <w:t xml:space="preserve"> $19.95</w:t>
      </w:r>
    </w:p>
    <w:p w:rsidR="009A18E0" w:rsidRPr="005A001E" w:rsidRDefault="009A18E0" w:rsidP="009A18E0">
      <w:pPr>
        <w:spacing w:after="0" w:line="240" w:lineRule="auto"/>
        <w:rPr>
          <w:b/>
          <w:color w:val="009900"/>
        </w:rPr>
      </w:pPr>
      <w:r w:rsidRPr="005A001E">
        <w:rPr>
          <w:b/>
          <w:color w:val="009900"/>
        </w:rPr>
        <w:t xml:space="preserve">                Business (First 50 Clients $150)</w:t>
      </w:r>
    </w:p>
    <w:p w:rsidR="009A18E0" w:rsidRPr="005A001E" w:rsidRDefault="009A18E0" w:rsidP="009A18E0">
      <w:pPr>
        <w:spacing w:after="0" w:line="240" w:lineRule="auto"/>
        <w:rPr>
          <w:b/>
          <w:color w:val="009900"/>
        </w:rPr>
      </w:pPr>
      <w:r w:rsidRPr="005A001E">
        <w:rPr>
          <w:b/>
          <w:color w:val="009900"/>
        </w:rPr>
        <w:t xml:space="preserve">                                 (Additional 50 Clients $75)</w:t>
      </w:r>
    </w:p>
    <w:p w:rsidR="00A329B5" w:rsidRPr="005A001E" w:rsidRDefault="00A329B5" w:rsidP="009A18E0">
      <w:pPr>
        <w:spacing w:after="0" w:line="240" w:lineRule="auto"/>
        <w:rPr>
          <w:b/>
          <w:color w:val="009900"/>
        </w:rPr>
      </w:pPr>
      <w:r w:rsidRPr="005A001E">
        <w:rPr>
          <w:b/>
          <w:color w:val="009900"/>
        </w:rPr>
        <w:t xml:space="preserve">                </w:t>
      </w:r>
      <w:proofErr w:type="gramStart"/>
      <w:r w:rsidRPr="005A001E">
        <w:rPr>
          <w:b/>
          <w:color w:val="009900"/>
        </w:rPr>
        <w:t>Schools  (</w:t>
      </w:r>
      <w:proofErr w:type="gramEnd"/>
      <w:r w:rsidRPr="005A001E">
        <w:rPr>
          <w:b/>
          <w:color w:val="009900"/>
        </w:rPr>
        <w:t>0-249            $700)</w:t>
      </w:r>
    </w:p>
    <w:p w:rsidR="00A329B5" w:rsidRPr="005A001E" w:rsidRDefault="00A329B5" w:rsidP="009A18E0">
      <w:pPr>
        <w:spacing w:after="0" w:line="240" w:lineRule="auto"/>
        <w:rPr>
          <w:b/>
          <w:color w:val="009900"/>
        </w:rPr>
      </w:pPr>
      <w:r w:rsidRPr="005A001E">
        <w:rPr>
          <w:b/>
          <w:color w:val="009900"/>
        </w:rPr>
        <w:t xml:space="preserve">                                (250-999    $1,000)</w:t>
      </w:r>
    </w:p>
    <w:p w:rsidR="00A329B5" w:rsidRPr="005A001E" w:rsidRDefault="00A329B5" w:rsidP="009A18E0">
      <w:pPr>
        <w:spacing w:after="0" w:line="240" w:lineRule="auto"/>
        <w:rPr>
          <w:b/>
          <w:color w:val="009900"/>
        </w:rPr>
      </w:pPr>
      <w:r w:rsidRPr="005A001E">
        <w:rPr>
          <w:b/>
          <w:color w:val="009900"/>
        </w:rPr>
        <w:t xml:space="preserve">                                (1000+       $1,195)</w:t>
      </w:r>
    </w:p>
    <w:p w:rsidR="009A18E0" w:rsidRDefault="009A18E0" w:rsidP="009A18E0">
      <w:pPr>
        <w:spacing w:after="0" w:line="240" w:lineRule="auto"/>
      </w:pPr>
      <w:r>
        <w:t xml:space="preserve">               (Prices are good</w:t>
      </w:r>
      <w:r w:rsidR="00A329B5">
        <w:t xml:space="preserve"> for a one-</w:t>
      </w:r>
      <w:r>
        <w:t>year subscription from date of purchase)</w:t>
      </w:r>
    </w:p>
    <w:p w:rsidR="009A18E0" w:rsidRPr="009A18E0" w:rsidRDefault="009A18E0" w:rsidP="009A18E0">
      <w:pPr>
        <w:spacing w:after="0" w:line="240" w:lineRule="auto"/>
        <w:rPr>
          <w:color w:val="0000FF"/>
        </w:rPr>
      </w:pPr>
      <w:r>
        <w:t xml:space="preserve">                </w:t>
      </w:r>
      <w:r>
        <w:rPr>
          <w:color w:val="0000FF"/>
        </w:rPr>
        <w:t>1-800-862-1071</w:t>
      </w:r>
    </w:p>
    <w:p w:rsidR="002D43C9" w:rsidRPr="002D43C9" w:rsidRDefault="0023392A" w:rsidP="002D43C9">
      <w:pPr>
        <w:pStyle w:val="NormalWeb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83345F4" wp14:editId="320F4F20">
            <wp:simplePos x="0" y="0"/>
            <wp:positionH relativeFrom="column">
              <wp:posOffset>4834572</wp:posOffset>
            </wp:positionH>
            <wp:positionV relativeFrom="paragraph">
              <wp:posOffset>-267335</wp:posOffset>
            </wp:positionV>
            <wp:extent cx="966470" cy="517504"/>
            <wp:effectExtent l="0" t="0" r="5080" b="0"/>
            <wp:wrapNone/>
            <wp:docPr id="17" name="yui_3_10_0_1_1453759807250_1065" descr="Our Partner - Council for Exceptional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53759807250_1065" descr="Our Partner - Council for Exceptional Children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3C9" w:rsidRPr="002D43C9">
        <w:rPr>
          <w:rFonts w:asciiTheme="minorHAnsi" w:hAnsiTheme="minorHAnsi"/>
          <w:sz w:val="22"/>
          <w:szCs w:val="22"/>
        </w:rPr>
        <w:t>44</w:t>
      </w:r>
      <w:r w:rsidR="002D43C9">
        <w:t xml:space="preserve">. </w:t>
      </w:r>
      <w:r w:rsidR="002D43C9" w:rsidRPr="00E13FF6">
        <w:rPr>
          <w:rFonts w:asciiTheme="minorHAnsi" w:hAnsiTheme="minorHAnsi"/>
          <w:b/>
          <w:sz w:val="22"/>
          <w:szCs w:val="22"/>
        </w:rPr>
        <w:t>Life Centered Education (LCE) Transition Curriculum</w:t>
      </w:r>
      <w:r w:rsidR="002D43C9">
        <w:rPr>
          <w:rFonts w:asciiTheme="minorHAnsi" w:hAnsiTheme="minorHAnsi"/>
          <w:sz w:val="22"/>
          <w:szCs w:val="22"/>
        </w:rPr>
        <w:t xml:space="preserve">   </w:t>
      </w:r>
      <w:r w:rsidR="002D43C9" w:rsidRPr="002D43C9">
        <w:rPr>
          <w:rFonts w:asciiTheme="minorHAnsi" w:hAnsiTheme="minorHAnsi"/>
          <w:b/>
          <w:color w:val="FF0000"/>
          <w:sz w:val="22"/>
          <w:szCs w:val="22"/>
        </w:rPr>
        <w:t>M/M</w:t>
      </w:r>
      <w:r>
        <w:rPr>
          <w:rFonts w:asciiTheme="minorHAnsi" w:hAnsiTheme="minorHAnsi"/>
          <w:b/>
          <w:color w:val="FF0000"/>
          <w:sz w:val="22"/>
          <w:szCs w:val="22"/>
        </w:rPr>
        <w:t xml:space="preserve">    </w:t>
      </w:r>
    </w:p>
    <w:p w:rsidR="002D43C9" w:rsidRDefault="002D43C9" w:rsidP="002D43C9">
      <w:pPr>
        <w:pStyle w:val="NormalWeb"/>
        <w:rPr>
          <w:rFonts w:asciiTheme="minorHAnsi" w:eastAsia="Times New Roman" w:hAnsiTheme="minorHAnsi"/>
          <w:sz w:val="22"/>
          <w:szCs w:val="22"/>
        </w:rPr>
      </w:pPr>
      <w:r w:rsidRPr="002D43C9">
        <w:rPr>
          <w:rFonts w:asciiTheme="minorHAnsi" w:eastAsia="Times New Roman" w:hAnsiTheme="minorHAnsi"/>
          <w:sz w:val="22"/>
          <w:szCs w:val="22"/>
        </w:rPr>
        <w:t>CEC is proud to announce the new and entirely online Life Centered Education (LCE) transition curriculum and assessment portal.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2D43C9">
        <w:rPr>
          <w:rFonts w:asciiTheme="minorHAnsi" w:eastAsia="Times New Roman" w:hAnsiTheme="minorHAnsi"/>
          <w:sz w:val="22"/>
          <w:szCs w:val="22"/>
        </w:rPr>
        <w:t>Discover how LCE can help you better prepare your students for independent and rewarding lives after they finish school.</w:t>
      </w:r>
    </w:p>
    <w:p w:rsidR="002D43C9" w:rsidRPr="002D43C9" w:rsidRDefault="002D43C9" w:rsidP="002D43C9">
      <w:pPr>
        <w:pStyle w:val="NormalWeb"/>
        <w:rPr>
          <w:rFonts w:asciiTheme="minorHAnsi" w:eastAsia="Times New Roman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EEC6E6" wp14:editId="1F51678F">
            <wp:simplePos x="0" y="0"/>
            <wp:positionH relativeFrom="column">
              <wp:posOffset>534035</wp:posOffset>
            </wp:positionH>
            <wp:positionV relativeFrom="paragraph">
              <wp:posOffset>547687</wp:posOffset>
            </wp:positionV>
            <wp:extent cx="2810980" cy="1004888"/>
            <wp:effectExtent l="0" t="0" r="889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980" cy="100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3C9">
        <w:rPr>
          <w:rFonts w:asciiTheme="minorHAnsi" w:hAnsiTheme="minorHAnsi"/>
          <w:b/>
          <w:bCs/>
        </w:rPr>
        <w:t>Interested in learning more?</w:t>
      </w:r>
      <w:r w:rsidRPr="002D43C9">
        <w:rPr>
          <w:rFonts w:asciiTheme="minorHAnsi" w:hAnsiTheme="minorHAnsi"/>
        </w:rPr>
        <w:t xml:space="preserve"> Contact our LCE Portal Manager at</w:t>
      </w:r>
      <w:r w:rsidRPr="002D43C9">
        <w:rPr>
          <w:rFonts w:asciiTheme="minorHAnsi" w:hAnsiTheme="minorHAnsi"/>
          <w:b/>
          <w:bCs/>
        </w:rPr>
        <w:t xml:space="preserve"> 703-264-9450 </w:t>
      </w:r>
      <w:r w:rsidRPr="002D43C9">
        <w:rPr>
          <w:rFonts w:asciiTheme="minorHAnsi" w:hAnsiTheme="minorHAnsi"/>
        </w:rPr>
        <w:t>or</w:t>
      </w:r>
      <w:hyperlink r:id="rId42" w:history="1">
        <w:r w:rsidRPr="002D43C9">
          <w:rPr>
            <w:rStyle w:val="Hyperlink"/>
            <w:rFonts w:asciiTheme="minorHAnsi" w:hAnsiTheme="minorHAnsi"/>
            <w:b/>
            <w:bCs/>
          </w:rPr>
          <w:t>lce@cec.sped.org</w:t>
        </w:r>
      </w:hyperlink>
      <w:r w:rsidRPr="002D43C9">
        <w:rPr>
          <w:rFonts w:asciiTheme="minorHAnsi" w:hAnsiTheme="minorHAnsi"/>
        </w:rPr>
        <w:t xml:space="preserve"> to schedule a more in-depth demonstration.</w:t>
      </w:r>
    </w:p>
    <w:p w:rsidR="002D43C9" w:rsidRPr="002D43C9" w:rsidRDefault="002D43C9" w:rsidP="002D43C9">
      <w:pPr>
        <w:tabs>
          <w:tab w:val="left" w:pos="810"/>
          <w:tab w:val="left" w:pos="1350"/>
        </w:tabs>
      </w:pPr>
    </w:p>
    <w:p w:rsidR="002D43C9" w:rsidRPr="002D43C9" w:rsidRDefault="002D43C9" w:rsidP="002D43C9">
      <w:pPr>
        <w:tabs>
          <w:tab w:val="left" w:pos="810"/>
          <w:tab w:val="left" w:pos="1350"/>
        </w:tabs>
      </w:pPr>
    </w:p>
    <w:p w:rsidR="002D43C9" w:rsidRPr="004A3585" w:rsidRDefault="002D43C9" w:rsidP="009A18E0">
      <w:pPr>
        <w:tabs>
          <w:tab w:val="left" w:pos="810"/>
          <w:tab w:val="left" w:pos="1350"/>
        </w:tabs>
      </w:pPr>
    </w:p>
    <w:p w:rsidR="002D43C9" w:rsidRDefault="005A001E">
      <w:r w:rsidRPr="002D43C9">
        <w:rPr>
          <w:noProof/>
        </w:rPr>
        <w:drawing>
          <wp:anchor distT="0" distB="0" distL="114300" distR="114300" simplePos="0" relativeHeight="251665408" behindDoc="1" locked="0" layoutInCell="1" allowOverlap="1" wp14:anchorId="4DC07713" wp14:editId="6BA4FD19">
            <wp:simplePos x="0" y="0"/>
            <wp:positionH relativeFrom="column">
              <wp:posOffset>447675</wp:posOffset>
            </wp:positionH>
            <wp:positionV relativeFrom="paragraph">
              <wp:posOffset>202565</wp:posOffset>
            </wp:positionV>
            <wp:extent cx="2609850" cy="1267460"/>
            <wp:effectExtent l="0" t="0" r="0" b="8890"/>
            <wp:wrapNone/>
            <wp:docPr id="15" name="Picture 15" descr="prici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cing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01E" w:rsidRDefault="005A001E">
      <w:pPr>
        <w:rPr>
          <w:b/>
          <w:color w:val="009900"/>
        </w:rPr>
      </w:pPr>
      <w:r w:rsidRPr="005A001E">
        <w:rPr>
          <w:b/>
          <w:color w:val="009900"/>
        </w:rPr>
        <w:t>Cost $</w:t>
      </w:r>
    </w:p>
    <w:p w:rsidR="005A001E" w:rsidRDefault="005A001E">
      <w:pPr>
        <w:rPr>
          <w:b/>
          <w:color w:val="009900"/>
        </w:rPr>
      </w:pPr>
    </w:p>
    <w:p w:rsidR="005A001E" w:rsidRDefault="005A001E">
      <w:pPr>
        <w:rPr>
          <w:b/>
          <w:color w:val="009900"/>
        </w:rPr>
      </w:pPr>
    </w:p>
    <w:p w:rsidR="005A001E" w:rsidRPr="005A001E" w:rsidRDefault="005A001E">
      <w:pPr>
        <w:rPr>
          <w:b/>
          <w:color w:val="009900"/>
        </w:rPr>
      </w:pPr>
    </w:p>
    <w:p w:rsidR="001F1080" w:rsidRDefault="0023392A" w:rsidP="002A46E2">
      <w:pPr>
        <w:spacing w:after="0" w:line="240" w:lineRule="auto"/>
        <w:rPr>
          <w:b/>
          <w:noProof/>
          <w:color w:val="FF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DD63330" wp14:editId="4D76B019">
            <wp:simplePos x="0" y="0"/>
            <wp:positionH relativeFrom="column">
              <wp:posOffset>5497830</wp:posOffset>
            </wp:positionH>
            <wp:positionV relativeFrom="paragraph">
              <wp:posOffset>23812</wp:posOffset>
            </wp:positionV>
            <wp:extent cx="1212124" cy="648970"/>
            <wp:effectExtent l="0" t="0" r="7620" b="0"/>
            <wp:wrapNone/>
            <wp:docPr id="18" name="yui_3_10_0_1_1453759807250_1065" descr="Our Partner - Council for Exceptional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53759807250_1065" descr="Our Partner - Council for Exceptional Children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24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F6">
        <w:rPr>
          <w:noProof/>
        </w:rPr>
        <w:t xml:space="preserve">45.    </w:t>
      </w:r>
      <w:r w:rsidR="00E13FF6" w:rsidRPr="00E13FF6">
        <w:rPr>
          <w:b/>
          <w:noProof/>
        </w:rPr>
        <w:t>7 Steps for Success</w:t>
      </w:r>
      <w:r w:rsidR="00E13FF6">
        <w:rPr>
          <w:b/>
          <w:noProof/>
        </w:rPr>
        <w:t xml:space="preserve">  </w:t>
      </w:r>
      <w:r w:rsidR="00E13FF6" w:rsidRPr="00E13FF6">
        <w:rPr>
          <w:b/>
          <w:noProof/>
          <w:color w:val="FF0000"/>
        </w:rPr>
        <w:t>M/S</w:t>
      </w:r>
      <w:r w:rsidR="001F1080">
        <w:rPr>
          <w:b/>
          <w:noProof/>
          <w:color w:val="FF0000"/>
        </w:rPr>
        <w:t xml:space="preserve">      </w:t>
      </w:r>
    </w:p>
    <w:p w:rsidR="0023392A" w:rsidRDefault="001F1080" w:rsidP="002A46E2">
      <w:pPr>
        <w:spacing w:after="0" w:line="240" w:lineRule="auto"/>
        <w:rPr>
          <w:noProof/>
        </w:rPr>
      </w:pPr>
      <w:r w:rsidRPr="001F1080">
        <w:rPr>
          <w:noProof/>
        </w:rPr>
        <w:t xml:space="preserve">         </w:t>
      </w:r>
    </w:p>
    <w:p w:rsidR="001F1080" w:rsidRDefault="0023392A" w:rsidP="002A46E2">
      <w:pPr>
        <w:spacing w:after="0" w:line="240" w:lineRule="auto"/>
        <w:rPr>
          <w:noProof/>
        </w:rPr>
      </w:pPr>
      <w:r>
        <w:rPr>
          <w:noProof/>
        </w:rPr>
        <w:t xml:space="preserve">        </w:t>
      </w:r>
      <w:r w:rsidR="001F1080" w:rsidRPr="001F1080">
        <w:rPr>
          <w:noProof/>
        </w:rPr>
        <w:t>The transition from high school is challenging</w:t>
      </w:r>
      <w:r w:rsidR="001F1080">
        <w:rPr>
          <w:noProof/>
        </w:rPr>
        <w:t xml:space="preserve"> for any student, but for young adults with </w:t>
      </w:r>
    </w:p>
    <w:p w:rsidR="001F1080" w:rsidRDefault="001F1080" w:rsidP="002A46E2">
      <w:pPr>
        <w:spacing w:after="0" w:line="240" w:lineRule="auto"/>
        <w:rPr>
          <w:noProof/>
        </w:rPr>
      </w:pPr>
      <w:r>
        <w:rPr>
          <w:noProof/>
        </w:rPr>
        <w:t xml:space="preserve">         disabilities, it can be even more difficult. But with proper preparation, students can enjoy </w:t>
      </w:r>
    </w:p>
    <w:p w:rsidR="001F1080" w:rsidRPr="001F1080" w:rsidRDefault="001F1080" w:rsidP="002A46E2">
      <w:pPr>
        <w:spacing w:after="0" w:line="240" w:lineRule="auto"/>
        <w:rPr>
          <w:noProof/>
        </w:rPr>
      </w:pPr>
      <w:r>
        <w:rPr>
          <w:noProof/>
        </w:rPr>
        <w:t xml:space="preserve">         success!</w:t>
      </w:r>
    </w:p>
    <w:p w:rsidR="001F1080" w:rsidRPr="00E13FF6" w:rsidRDefault="0023392A" w:rsidP="002A46E2">
      <w:pPr>
        <w:spacing w:after="0" w:line="240" w:lineRule="auto"/>
        <w:rPr>
          <w:b/>
          <w:noProof/>
          <w:color w:val="FF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4346FC" wp14:editId="33071893">
            <wp:simplePos x="0" y="0"/>
            <wp:positionH relativeFrom="column">
              <wp:posOffset>5576570</wp:posOffset>
            </wp:positionH>
            <wp:positionV relativeFrom="paragraph">
              <wp:posOffset>6985</wp:posOffset>
            </wp:positionV>
            <wp:extent cx="1133475" cy="137703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80">
        <w:rPr>
          <w:b/>
          <w:noProof/>
          <w:color w:val="FF0000"/>
        </w:rPr>
        <w:t xml:space="preserve"> </w:t>
      </w:r>
    </w:p>
    <w:p w:rsidR="002A46E2" w:rsidRDefault="002A46E2" w:rsidP="002A46E2">
      <w:pPr>
        <w:spacing w:after="0" w:line="240" w:lineRule="auto"/>
      </w:pPr>
      <w:r>
        <w:t xml:space="preserve">         This practical guide explains how the system for accommodations works, describes student’s </w:t>
      </w:r>
    </w:p>
    <w:p w:rsidR="002A46E2" w:rsidRDefault="002A46E2" w:rsidP="002A46E2">
      <w:pPr>
        <w:spacing w:after="0" w:line="240" w:lineRule="auto"/>
      </w:pPr>
      <w:r>
        <w:t xml:space="preserve">          rights and responsibilities within that system, and employs the voices of seasoned </w:t>
      </w:r>
    </w:p>
    <w:p w:rsidR="002A46E2" w:rsidRDefault="002A46E2" w:rsidP="002A46E2">
      <w:pPr>
        <w:spacing w:after="0" w:line="240" w:lineRule="auto"/>
      </w:pPr>
      <w:r>
        <w:t xml:space="preserve">          professionals and college students to explain the skills &amp; strategies students should develop </w:t>
      </w:r>
    </w:p>
    <w:p w:rsidR="002A46E2" w:rsidRDefault="002A46E2" w:rsidP="002A46E2">
      <w:pPr>
        <w:spacing w:after="0" w:line="240" w:lineRule="auto"/>
      </w:pPr>
      <w:r>
        <w:t xml:space="preserve">          while they are in high school to ensure success when they reach college.  As a bonus, it also </w:t>
      </w:r>
    </w:p>
    <w:p w:rsidR="002D43C9" w:rsidRDefault="002A46E2" w:rsidP="002A46E2">
      <w:pPr>
        <w:spacing w:after="0" w:line="240" w:lineRule="auto"/>
      </w:pPr>
      <w:r>
        <w:t xml:space="preserve">          offers answers to questions students with disabilities frequently ask about disclosing their</w:t>
      </w:r>
    </w:p>
    <w:p w:rsidR="002A46E2" w:rsidRDefault="002A46E2" w:rsidP="002A46E2">
      <w:pPr>
        <w:spacing w:after="0" w:line="240" w:lineRule="auto"/>
      </w:pPr>
      <w:r>
        <w:t xml:space="preserve">          disability in the admissions process.</w:t>
      </w:r>
    </w:p>
    <w:p w:rsidR="002D43C9" w:rsidRDefault="002D43C9" w:rsidP="002A46E2">
      <w:pPr>
        <w:spacing w:after="0" w:line="240" w:lineRule="auto"/>
      </w:pPr>
    </w:p>
    <w:p w:rsidR="002A46E2" w:rsidRDefault="002A46E2" w:rsidP="002A46E2">
      <w:pPr>
        <w:spacing w:after="0" w:line="240" w:lineRule="auto"/>
      </w:pPr>
      <w:r>
        <w:t xml:space="preserve">          By Elizabeth C. </w:t>
      </w:r>
      <w:proofErr w:type="spellStart"/>
      <w:r>
        <w:t>Hamblet</w:t>
      </w:r>
      <w:proofErr w:type="spellEnd"/>
      <w:r>
        <w:t>. 2011.  163 p</w:t>
      </w:r>
      <w:r w:rsidR="001F1080">
        <w:t>ages   ISBN 0-086586-467-5 #P</w:t>
      </w:r>
      <w:r>
        <w:t>6041</w:t>
      </w:r>
    </w:p>
    <w:p w:rsidR="001F1080" w:rsidRPr="005A001E" w:rsidRDefault="001F1080" w:rsidP="002A46E2">
      <w:pPr>
        <w:spacing w:after="0" w:line="240" w:lineRule="auto"/>
        <w:rPr>
          <w:b/>
          <w:color w:val="009900"/>
        </w:rPr>
      </w:pPr>
      <w:r>
        <w:t xml:space="preserve">          </w:t>
      </w:r>
      <w:r w:rsidRPr="005A001E">
        <w:rPr>
          <w:b/>
          <w:color w:val="009900"/>
        </w:rPr>
        <w:t>$32.95</w:t>
      </w:r>
    </w:p>
    <w:p w:rsidR="002D43C9" w:rsidRPr="001F1080" w:rsidRDefault="001F1080" w:rsidP="002A46E2">
      <w:pPr>
        <w:spacing w:after="0" w:line="240" w:lineRule="auto"/>
        <w:rPr>
          <w:b/>
          <w:color w:val="0000FF"/>
          <w:u w:val="single"/>
        </w:rPr>
      </w:pPr>
      <w:r>
        <w:t xml:space="preserve">          </w:t>
      </w:r>
      <w:r w:rsidRPr="001F1080">
        <w:rPr>
          <w:b/>
          <w:color w:val="0000FF"/>
          <w:u w:val="single"/>
        </w:rPr>
        <w:t>http://imis.cec.sped.org/cec_prod/It</w:t>
      </w:r>
    </w:p>
    <w:p w:rsidR="002D43C9" w:rsidRDefault="002D43C9" w:rsidP="002A46E2">
      <w:pPr>
        <w:spacing w:after="0" w:line="240" w:lineRule="auto"/>
      </w:pPr>
    </w:p>
    <w:p w:rsidR="002D43C9" w:rsidRDefault="002D43C9" w:rsidP="002A46E2">
      <w:pPr>
        <w:spacing w:after="0" w:line="240" w:lineRule="auto"/>
      </w:pPr>
    </w:p>
    <w:p w:rsidR="005A001E" w:rsidRDefault="005A001E" w:rsidP="005A001E">
      <w:pPr>
        <w:tabs>
          <w:tab w:val="left" w:pos="360"/>
        </w:tabs>
        <w:spacing w:after="0" w:line="240" w:lineRule="auto"/>
        <w:ind w:right="750"/>
        <w:rPr>
          <w:rFonts w:eastAsia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74FADB2" wp14:editId="46C778D4">
            <wp:simplePos x="0" y="0"/>
            <wp:positionH relativeFrom="column">
              <wp:posOffset>5575935</wp:posOffset>
            </wp:positionH>
            <wp:positionV relativeFrom="paragraph">
              <wp:posOffset>157162</wp:posOffset>
            </wp:positionV>
            <wp:extent cx="953640" cy="726757"/>
            <wp:effectExtent l="0" t="0" r="0" b="0"/>
            <wp:wrapNone/>
            <wp:docPr id="20" name="yui_3_10_0_1_1453998135932_980" descr="The Branding Source: New logo: George Washingt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53998135932_980" descr="The Branding Source: New logo: George Washington University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40" cy="72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</w:rPr>
        <w:t xml:space="preserve">46.  </w:t>
      </w:r>
      <w:r w:rsidRPr="005A001E">
        <w:rPr>
          <w:rFonts w:eastAsia="Times New Roman" w:cs="Times New Roman"/>
          <w:b/>
          <w:bCs/>
        </w:rPr>
        <w:t xml:space="preserve">Guidance and Career Counselors' Toolkit, Heath Resource Center, George Washington University Graduate </w:t>
      </w:r>
      <w:r>
        <w:rPr>
          <w:rFonts w:eastAsia="Times New Roman" w:cs="Times New Roman"/>
          <w:b/>
          <w:bCs/>
        </w:rPr>
        <w:t xml:space="preserve">   </w:t>
      </w:r>
    </w:p>
    <w:p w:rsidR="005A001E" w:rsidRPr="005A001E" w:rsidRDefault="004862D6" w:rsidP="005A001E">
      <w:pPr>
        <w:tabs>
          <w:tab w:val="left" w:pos="360"/>
        </w:tabs>
        <w:spacing w:after="0" w:line="240" w:lineRule="auto"/>
        <w:ind w:right="750"/>
        <w:rPr>
          <w:rFonts w:cs="Arial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CA25B5F" wp14:editId="5B9834A2">
            <wp:simplePos x="0" y="0"/>
            <wp:positionH relativeFrom="column">
              <wp:posOffset>4469130</wp:posOffset>
            </wp:positionH>
            <wp:positionV relativeFrom="paragraph">
              <wp:posOffset>109855</wp:posOffset>
            </wp:positionV>
            <wp:extent cx="920115" cy="1197610"/>
            <wp:effectExtent l="0" t="0" r="0" b="2540"/>
            <wp:wrapNone/>
            <wp:docPr id="19" name="Picture 19" descr="Toolki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olkit Imag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01E">
        <w:rPr>
          <w:rFonts w:eastAsia="Times New Roman" w:cs="Times New Roman"/>
          <w:b/>
          <w:bCs/>
        </w:rPr>
        <w:t xml:space="preserve">        </w:t>
      </w:r>
      <w:r w:rsidR="005A001E" w:rsidRPr="005A001E">
        <w:rPr>
          <w:rFonts w:eastAsia="Times New Roman" w:cs="Times New Roman"/>
          <w:b/>
          <w:bCs/>
        </w:rPr>
        <w:t xml:space="preserve">School of Education &amp; Human Development </w:t>
      </w:r>
      <w:r w:rsidR="005A001E">
        <w:rPr>
          <w:rFonts w:eastAsia="Times New Roman" w:cs="Times New Roman"/>
          <w:b/>
          <w:bCs/>
        </w:rPr>
        <w:t xml:space="preserve">  </w:t>
      </w:r>
      <w:r w:rsidR="005A001E" w:rsidRPr="005A001E">
        <w:rPr>
          <w:rFonts w:eastAsia="Times New Roman" w:cs="Times New Roman"/>
          <w:b/>
          <w:bCs/>
          <w:color w:val="FF0000"/>
        </w:rPr>
        <w:t>M/M</w:t>
      </w:r>
    </w:p>
    <w:p w:rsidR="005A001E" w:rsidRDefault="005A001E" w:rsidP="004862D6">
      <w:pPr>
        <w:pStyle w:val="ListParagraph"/>
        <w:tabs>
          <w:tab w:val="left" w:pos="360"/>
        </w:tabs>
        <w:spacing w:after="0" w:line="240" w:lineRule="auto"/>
        <w:ind w:left="990" w:right="750" w:hanging="540"/>
        <w:rPr>
          <w:rFonts w:ascii="Calibri" w:hAnsi="Calibri" w:cs="Calibri"/>
          <w:color w:val="000000"/>
        </w:rPr>
      </w:pPr>
      <w:r>
        <w:rPr>
          <w:i/>
          <w:iCs/>
        </w:rPr>
        <w:t>Advising High School Students with Disabilities on Postsecondary Options</w:t>
      </w:r>
      <w:r>
        <w:t xml:space="preserve"> </w:t>
      </w:r>
    </w:p>
    <w:p w:rsidR="005A001E" w:rsidRDefault="005A001E" w:rsidP="004862D6">
      <w:pPr>
        <w:pStyle w:val="ListParagraph"/>
        <w:tabs>
          <w:tab w:val="left" w:pos="360"/>
        </w:tabs>
        <w:spacing w:after="0" w:line="240" w:lineRule="auto"/>
        <w:ind w:left="990" w:right="750" w:hanging="540"/>
      </w:pPr>
      <w:r>
        <w:t xml:space="preserve">This </w:t>
      </w:r>
      <w:proofErr w:type="gramStart"/>
      <w:r>
        <w:t>192 page</w:t>
      </w:r>
      <w:proofErr w:type="gramEnd"/>
      <w:r>
        <w:t xml:space="preserve"> resource contains answers to counselors' most frequently </w:t>
      </w:r>
    </w:p>
    <w:p w:rsidR="005A001E" w:rsidRDefault="005A001E" w:rsidP="004862D6">
      <w:pPr>
        <w:pStyle w:val="ListParagraph"/>
        <w:tabs>
          <w:tab w:val="left" w:pos="360"/>
        </w:tabs>
        <w:spacing w:after="0" w:line="240" w:lineRule="auto"/>
        <w:ind w:left="990" w:right="750" w:hanging="540"/>
      </w:pPr>
      <w:r>
        <w:t xml:space="preserve">asked questions about postsecondary opportunities for students with </w:t>
      </w:r>
    </w:p>
    <w:p w:rsidR="005A001E" w:rsidRDefault="005A001E" w:rsidP="004862D6">
      <w:pPr>
        <w:pStyle w:val="ListParagraph"/>
        <w:tabs>
          <w:tab w:val="left" w:pos="360"/>
        </w:tabs>
        <w:spacing w:after="0" w:line="240" w:lineRule="auto"/>
        <w:ind w:left="990" w:right="750" w:hanging="540"/>
      </w:pPr>
      <w:r>
        <w:t xml:space="preserve">disabilities. Students and their families are encouraged use the toolkit to </w:t>
      </w:r>
    </w:p>
    <w:p w:rsidR="005A001E" w:rsidRDefault="005A001E" w:rsidP="004862D6">
      <w:pPr>
        <w:pStyle w:val="ListParagraph"/>
        <w:tabs>
          <w:tab w:val="left" w:pos="360"/>
        </w:tabs>
        <w:spacing w:after="0" w:line="240" w:lineRule="auto"/>
        <w:ind w:left="990" w:right="750" w:hanging="540"/>
      </w:pPr>
      <w:r>
        <w:t xml:space="preserve">help guide their transition planning for college and career. Click </w:t>
      </w:r>
      <w:hyperlink r:id="rId48" w:tgtFrame="_blank" w:history="1">
        <w:r>
          <w:rPr>
            <w:rStyle w:val="Hyperlink"/>
          </w:rPr>
          <w:t>here</w:t>
        </w:r>
      </w:hyperlink>
      <w:r>
        <w:t xml:space="preserve"> to </w:t>
      </w:r>
    </w:p>
    <w:p w:rsidR="005A001E" w:rsidRDefault="005A001E" w:rsidP="005A001E">
      <w:pPr>
        <w:pStyle w:val="ListParagraph"/>
        <w:tabs>
          <w:tab w:val="left" w:pos="360"/>
        </w:tabs>
        <w:spacing w:after="0" w:line="240" w:lineRule="auto"/>
        <w:ind w:left="990" w:right="750"/>
      </w:pPr>
      <w:r>
        <w:lastRenderedPageBreak/>
        <w:t>access the Toolkit online. It has been vetted</w:t>
      </w:r>
    </w:p>
    <w:p w:rsidR="005A001E" w:rsidRDefault="005A001E" w:rsidP="005A001E">
      <w:pPr>
        <w:pStyle w:val="ListParagraph"/>
        <w:tabs>
          <w:tab w:val="left" w:pos="360"/>
        </w:tabs>
        <w:spacing w:after="0" w:line="240" w:lineRule="auto"/>
        <w:ind w:left="990" w:right="750"/>
      </w:pPr>
      <w:r>
        <w:t>by the U.S. Department of Education.</w:t>
      </w:r>
    </w:p>
    <w:p w:rsidR="005A001E" w:rsidRDefault="005A001E" w:rsidP="005A001E">
      <w:pPr>
        <w:tabs>
          <w:tab w:val="left" w:pos="360"/>
        </w:tabs>
        <w:spacing w:after="0" w:line="240" w:lineRule="auto"/>
        <w:ind w:right="750"/>
        <w:rPr>
          <w:rFonts w:cs="Arial"/>
          <w:b/>
        </w:rPr>
      </w:pPr>
    </w:p>
    <w:p w:rsidR="005A001E" w:rsidRPr="005A001E" w:rsidRDefault="005A001E" w:rsidP="005A001E">
      <w:pPr>
        <w:tabs>
          <w:tab w:val="left" w:pos="360"/>
        </w:tabs>
        <w:spacing w:after="0" w:line="240" w:lineRule="auto"/>
        <w:ind w:right="750"/>
        <w:rPr>
          <w:rFonts w:cs="Arial"/>
          <w:b/>
          <w:color w:val="009900"/>
        </w:rPr>
      </w:pPr>
      <w:r>
        <w:rPr>
          <w:rFonts w:cs="Arial"/>
          <w:b/>
        </w:rPr>
        <w:t xml:space="preserve">        </w:t>
      </w:r>
      <w:r w:rsidRPr="005A001E">
        <w:rPr>
          <w:rFonts w:cs="Arial"/>
          <w:b/>
          <w:color w:val="009900"/>
        </w:rPr>
        <w:t>FREE</w:t>
      </w:r>
    </w:p>
    <w:p w:rsidR="005A001E" w:rsidRDefault="005A001E" w:rsidP="005A001E">
      <w:pPr>
        <w:pStyle w:val="ListParagraph"/>
        <w:tabs>
          <w:tab w:val="left" w:pos="360"/>
        </w:tabs>
        <w:spacing w:after="0" w:line="240" w:lineRule="auto"/>
        <w:ind w:left="2160" w:right="750"/>
        <w:rPr>
          <w:rFonts w:cs="Arial"/>
          <w:b/>
        </w:rPr>
      </w:pPr>
    </w:p>
    <w:p w:rsidR="002D43C9" w:rsidRDefault="002D43C9" w:rsidP="002A46E2">
      <w:pPr>
        <w:spacing w:after="0" w:line="240" w:lineRule="auto"/>
      </w:pPr>
    </w:p>
    <w:p w:rsidR="00EA131F" w:rsidRPr="005A001E" w:rsidRDefault="00EA131F" w:rsidP="002A46E2">
      <w:pPr>
        <w:spacing w:after="0" w:line="240" w:lineRule="auto"/>
        <w:rPr>
          <w:b/>
        </w:rPr>
      </w:pPr>
      <w:r w:rsidRPr="005A001E">
        <w:rPr>
          <w:b/>
        </w:rPr>
        <w:t xml:space="preserve">Moderate/Severe   </w:t>
      </w:r>
      <w:r w:rsidRPr="005A001E">
        <w:rPr>
          <w:b/>
          <w:color w:val="FF0000"/>
        </w:rPr>
        <w:t>M/</w:t>
      </w:r>
      <w:r w:rsidR="00962A9A" w:rsidRPr="005A001E">
        <w:rPr>
          <w:b/>
          <w:color w:val="FF0000"/>
        </w:rPr>
        <w:t xml:space="preserve"> </w:t>
      </w:r>
      <w:r w:rsidRPr="005A001E">
        <w:rPr>
          <w:b/>
          <w:color w:val="FF0000"/>
        </w:rPr>
        <w:t>S</w:t>
      </w:r>
      <w:bookmarkStart w:id="0" w:name="_GoBack"/>
      <w:bookmarkEnd w:id="0"/>
    </w:p>
    <w:p w:rsidR="00EA131F" w:rsidRPr="005A001E" w:rsidRDefault="00EA131F">
      <w:pPr>
        <w:rPr>
          <w:b/>
          <w:color w:val="FF0000"/>
        </w:rPr>
      </w:pPr>
      <w:r w:rsidRPr="005A001E">
        <w:rPr>
          <w:b/>
        </w:rPr>
        <w:t xml:space="preserve">Mild/Moderate        </w:t>
      </w:r>
      <w:r w:rsidRPr="005A001E">
        <w:rPr>
          <w:b/>
          <w:color w:val="FF0000"/>
        </w:rPr>
        <w:t>M/M</w:t>
      </w:r>
    </w:p>
    <w:p w:rsidR="00D03587" w:rsidRPr="00D03587" w:rsidRDefault="00725702">
      <w:pPr>
        <w:rPr>
          <w:b/>
        </w:rPr>
      </w:pPr>
      <w:proofErr w:type="gramStart"/>
      <w:r>
        <w:rPr>
          <w:b/>
        </w:rPr>
        <w:t>IUSD  R.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Menn</w:t>
      </w:r>
      <w:proofErr w:type="spellEnd"/>
      <w:r>
        <w:rPr>
          <w:b/>
        </w:rPr>
        <w:t xml:space="preserve">, L. O’Neal, </w:t>
      </w:r>
      <w:r w:rsidR="00CA7EF0">
        <w:rPr>
          <w:b/>
        </w:rPr>
        <w:t xml:space="preserve">1-2016, </w:t>
      </w:r>
      <w:r>
        <w:rPr>
          <w:b/>
        </w:rPr>
        <w:t>2-12-14</w:t>
      </w:r>
    </w:p>
    <w:sectPr w:rsidR="00D03587" w:rsidRPr="00D03587" w:rsidSect="00CA7EF0">
      <w:pgSz w:w="12240" w:h="15840"/>
      <w:pgMar w:top="1440" w:right="450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DC0"/>
    <w:multiLevelType w:val="hybridMultilevel"/>
    <w:tmpl w:val="19F08FAC"/>
    <w:lvl w:ilvl="0" w:tplc="040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" w15:restartNumberingAfterBreak="0">
    <w:nsid w:val="08F128B1"/>
    <w:multiLevelType w:val="hybridMultilevel"/>
    <w:tmpl w:val="A55E876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6F4D3B"/>
    <w:multiLevelType w:val="hybridMultilevel"/>
    <w:tmpl w:val="3586E68E"/>
    <w:lvl w:ilvl="0" w:tplc="04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3" w15:restartNumberingAfterBreak="0">
    <w:nsid w:val="0F8A4B48"/>
    <w:multiLevelType w:val="hybridMultilevel"/>
    <w:tmpl w:val="941EB7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281A"/>
    <w:multiLevelType w:val="hybridMultilevel"/>
    <w:tmpl w:val="9DCAFAA8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1BC03D9C"/>
    <w:multiLevelType w:val="hybridMultilevel"/>
    <w:tmpl w:val="0A2A27FE"/>
    <w:lvl w:ilvl="0" w:tplc="0409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 w15:restartNumberingAfterBreak="0">
    <w:nsid w:val="21560879"/>
    <w:multiLevelType w:val="hybridMultilevel"/>
    <w:tmpl w:val="854652E6"/>
    <w:lvl w:ilvl="0" w:tplc="0409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7" w15:restartNumberingAfterBreak="0">
    <w:nsid w:val="2CB67C11"/>
    <w:multiLevelType w:val="hybridMultilevel"/>
    <w:tmpl w:val="DD1ADD0C"/>
    <w:lvl w:ilvl="0" w:tplc="0409000B">
      <w:start w:val="1"/>
      <w:numFmt w:val="bullet"/>
      <w:lvlText w:val=""/>
      <w:lvlJc w:val="left"/>
      <w:pPr>
        <w:ind w:left="2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8" w15:restartNumberingAfterBreak="0">
    <w:nsid w:val="31461A84"/>
    <w:multiLevelType w:val="hybridMultilevel"/>
    <w:tmpl w:val="DD6614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916135"/>
    <w:multiLevelType w:val="hybridMultilevel"/>
    <w:tmpl w:val="7A161AEE"/>
    <w:lvl w:ilvl="0" w:tplc="061A68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9E648F"/>
    <w:multiLevelType w:val="hybridMultilevel"/>
    <w:tmpl w:val="5892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85F"/>
    <w:multiLevelType w:val="hybridMultilevel"/>
    <w:tmpl w:val="22904160"/>
    <w:lvl w:ilvl="0" w:tplc="0409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2" w15:restartNumberingAfterBreak="0">
    <w:nsid w:val="4B1F37F3"/>
    <w:multiLevelType w:val="hybridMultilevel"/>
    <w:tmpl w:val="6754789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C2E4AF2"/>
    <w:multiLevelType w:val="hybridMultilevel"/>
    <w:tmpl w:val="E64ECF24"/>
    <w:lvl w:ilvl="0" w:tplc="0409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4" w15:restartNumberingAfterBreak="0">
    <w:nsid w:val="4DFB54D1"/>
    <w:multiLevelType w:val="hybridMultilevel"/>
    <w:tmpl w:val="567C54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693B2D"/>
    <w:multiLevelType w:val="hybridMultilevel"/>
    <w:tmpl w:val="E4CCF036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F73474E"/>
    <w:multiLevelType w:val="hybridMultilevel"/>
    <w:tmpl w:val="7C181D1E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 w15:restartNumberingAfterBreak="0">
    <w:nsid w:val="510A31A2"/>
    <w:multiLevelType w:val="hybridMultilevel"/>
    <w:tmpl w:val="87E03010"/>
    <w:lvl w:ilvl="0" w:tplc="0409000B">
      <w:start w:val="1"/>
      <w:numFmt w:val="bullet"/>
      <w:lvlText w:val=""/>
      <w:lvlJc w:val="left"/>
      <w:pPr>
        <w:ind w:left="2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8" w15:restartNumberingAfterBreak="0">
    <w:nsid w:val="514B6DC8"/>
    <w:multiLevelType w:val="hybridMultilevel"/>
    <w:tmpl w:val="5E8A6C20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53053A73"/>
    <w:multiLevelType w:val="hybridMultilevel"/>
    <w:tmpl w:val="2EF4A0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BF93BBC"/>
    <w:multiLevelType w:val="hybridMultilevel"/>
    <w:tmpl w:val="BAC0D5BE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1" w15:restartNumberingAfterBreak="0">
    <w:nsid w:val="5DCC1A75"/>
    <w:multiLevelType w:val="hybridMultilevel"/>
    <w:tmpl w:val="87AC6DC6"/>
    <w:lvl w:ilvl="0" w:tplc="0409000B">
      <w:start w:val="1"/>
      <w:numFmt w:val="bullet"/>
      <w:lvlText w:val=""/>
      <w:lvlJc w:val="left"/>
      <w:pPr>
        <w:ind w:left="2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2" w15:restartNumberingAfterBreak="0">
    <w:nsid w:val="633A63E3"/>
    <w:multiLevelType w:val="multilevel"/>
    <w:tmpl w:val="83F4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A0462A"/>
    <w:multiLevelType w:val="hybridMultilevel"/>
    <w:tmpl w:val="023AD69A"/>
    <w:lvl w:ilvl="0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4" w15:restartNumberingAfterBreak="0">
    <w:nsid w:val="64A3001E"/>
    <w:multiLevelType w:val="hybridMultilevel"/>
    <w:tmpl w:val="5B3096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70A65"/>
    <w:multiLevelType w:val="hybridMultilevel"/>
    <w:tmpl w:val="0CC40D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E48C2"/>
    <w:multiLevelType w:val="hybridMultilevel"/>
    <w:tmpl w:val="0B2618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0E04F4"/>
    <w:multiLevelType w:val="hybridMultilevel"/>
    <w:tmpl w:val="6DB08C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10778D"/>
    <w:multiLevelType w:val="hybridMultilevel"/>
    <w:tmpl w:val="491065B2"/>
    <w:lvl w:ilvl="0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9" w15:restartNumberingAfterBreak="0">
    <w:nsid w:val="7F523B9B"/>
    <w:multiLevelType w:val="hybridMultilevel"/>
    <w:tmpl w:val="EB907FB6"/>
    <w:lvl w:ilvl="0" w:tplc="040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7"/>
  </w:num>
  <w:num w:numId="8">
    <w:abstractNumId w:val="21"/>
  </w:num>
  <w:num w:numId="9">
    <w:abstractNumId w:val="7"/>
  </w:num>
  <w:num w:numId="10">
    <w:abstractNumId w:val="15"/>
  </w:num>
  <w:num w:numId="11">
    <w:abstractNumId w:val="4"/>
  </w:num>
  <w:num w:numId="12">
    <w:abstractNumId w:val="28"/>
  </w:num>
  <w:num w:numId="13">
    <w:abstractNumId w:val="23"/>
  </w:num>
  <w:num w:numId="14">
    <w:abstractNumId w:val="2"/>
  </w:num>
  <w:num w:numId="15">
    <w:abstractNumId w:val="18"/>
  </w:num>
  <w:num w:numId="16">
    <w:abstractNumId w:val="29"/>
  </w:num>
  <w:num w:numId="17">
    <w:abstractNumId w:val="0"/>
  </w:num>
  <w:num w:numId="18">
    <w:abstractNumId w:val="12"/>
  </w:num>
  <w:num w:numId="19">
    <w:abstractNumId w:val="3"/>
  </w:num>
  <w:num w:numId="20">
    <w:abstractNumId w:val="14"/>
  </w:num>
  <w:num w:numId="21">
    <w:abstractNumId w:val="20"/>
  </w:num>
  <w:num w:numId="22">
    <w:abstractNumId w:val="16"/>
  </w:num>
  <w:num w:numId="23">
    <w:abstractNumId w:val="24"/>
  </w:num>
  <w:num w:numId="24">
    <w:abstractNumId w:val="27"/>
  </w:num>
  <w:num w:numId="25">
    <w:abstractNumId w:val="19"/>
  </w:num>
  <w:num w:numId="26">
    <w:abstractNumId w:val="1"/>
  </w:num>
  <w:num w:numId="27">
    <w:abstractNumId w:val="26"/>
  </w:num>
  <w:num w:numId="28">
    <w:abstractNumId w:val="25"/>
  </w:num>
  <w:num w:numId="29">
    <w:abstractNumId w:val="22"/>
  </w:num>
  <w:num w:numId="3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DE"/>
    <w:rsid w:val="00017EA8"/>
    <w:rsid w:val="00037B1A"/>
    <w:rsid w:val="000B10C0"/>
    <w:rsid w:val="000D6DF2"/>
    <w:rsid w:val="000E55DE"/>
    <w:rsid w:val="00157D9B"/>
    <w:rsid w:val="001B5A48"/>
    <w:rsid w:val="001F1080"/>
    <w:rsid w:val="0023392A"/>
    <w:rsid w:val="00257109"/>
    <w:rsid w:val="002A46E2"/>
    <w:rsid w:val="002D43C9"/>
    <w:rsid w:val="003317B2"/>
    <w:rsid w:val="00340FCE"/>
    <w:rsid w:val="00346E49"/>
    <w:rsid w:val="004109BE"/>
    <w:rsid w:val="00442F18"/>
    <w:rsid w:val="004862D6"/>
    <w:rsid w:val="004A3585"/>
    <w:rsid w:val="005A001E"/>
    <w:rsid w:val="005B11FE"/>
    <w:rsid w:val="005D5BE2"/>
    <w:rsid w:val="005F463B"/>
    <w:rsid w:val="00623F93"/>
    <w:rsid w:val="006911B3"/>
    <w:rsid w:val="006A6EEC"/>
    <w:rsid w:val="006E4A5B"/>
    <w:rsid w:val="00725702"/>
    <w:rsid w:val="007667B6"/>
    <w:rsid w:val="00776C53"/>
    <w:rsid w:val="00794E9F"/>
    <w:rsid w:val="007963B4"/>
    <w:rsid w:val="0085294C"/>
    <w:rsid w:val="008742B8"/>
    <w:rsid w:val="00962A9A"/>
    <w:rsid w:val="00995C93"/>
    <w:rsid w:val="009A18E0"/>
    <w:rsid w:val="009B44A9"/>
    <w:rsid w:val="00A27C60"/>
    <w:rsid w:val="00A329B5"/>
    <w:rsid w:val="00A955EB"/>
    <w:rsid w:val="00AA3AE4"/>
    <w:rsid w:val="00AB77C7"/>
    <w:rsid w:val="00B41630"/>
    <w:rsid w:val="00BC1C54"/>
    <w:rsid w:val="00C677D0"/>
    <w:rsid w:val="00CA7EF0"/>
    <w:rsid w:val="00CB0035"/>
    <w:rsid w:val="00CC2D4D"/>
    <w:rsid w:val="00D03587"/>
    <w:rsid w:val="00D30C7C"/>
    <w:rsid w:val="00D340AD"/>
    <w:rsid w:val="00D55D94"/>
    <w:rsid w:val="00D76169"/>
    <w:rsid w:val="00DA6098"/>
    <w:rsid w:val="00E133FB"/>
    <w:rsid w:val="00E13FF6"/>
    <w:rsid w:val="00E75361"/>
    <w:rsid w:val="00E92A6D"/>
    <w:rsid w:val="00EA131F"/>
    <w:rsid w:val="00EA205E"/>
    <w:rsid w:val="00F3675B"/>
    <w:rsid w:val="00F76E5F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8ABD5-CEDA-4995-99C2-4639B40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5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5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31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rriculumassociates.com" TargetMode="External"/><Relationship Id="rId18" Type="http://schemas.openxmlformats.org/officeDocument/2006/relationships/hyperlink" Target="http://rrti.org/MTPCurriculum.php" TargetMode="External"/><Relationship Id="rId26" Type="http://schemas.openxmlformats.org/officeDocument/2006/relationships/hyperlink" Target="http://www.CACareerZone.org" TargetMode="External"/><Relationship Id="rId39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www.disability.gov" TargetMode="External"/><Relationship Id="rId34" Type="http://schemas.openxmlformats.org/officeDocument/2006/relationships/hyperlink" Target="http://promotions.usa.gov/odep/essential_job_skills.pdf" TargetMode="External"/><Relationship Id="rId42" Type="http://schemas.openxmlformats.org/officeDocument/2006/relationships/hyperlink" Target="mailto:lce@cec.sped.org" TargetMode="External"/><Relationship Id="rId47" Type="http://schemas.openxmlformats.org/officeDocument/2006/relationships/image" Target="media/image13.png"/><Relationship Id="rId50" Type="http://schemas.openxmlformats.org/officeDocument/2006/relationships/theme" Target="theme/theme1.xml"/><Relationship Id="rId7" Type="http://schemas.openxmlformats.org/officeDocument/2006/relationships/hyperlink" Target="http://teacherspayteachers.com" TargetMode="External"/><Relationship Id="rId12" Type="http://schemas.openxmlformats.org/officeDocument/2006/relationships/hyperlink" Target="http://www.Stanfield.com" TargetMode="External"/><Relationship Id="rId17" Type="http://schemas.openxmlformats.org/officeDocument/2006/relationships/hyperlink" Target="http://www.ecw.edu/cs-acad/stepp/curriculum" TargetMode="External"/><Relationship Id="rId25" Type="http://schemas.openxmlformats.org/officeDocument/2006/relationships/hyperlink" Target="http://www.RealGameCalifornia.org" TargetMode="External"/><Relationship Id="rId33" Type="http://schemas.openxmlformats.org/officeDocument/2006/relationships/hyperlink" Target="http://www.gov.pe.ca/photos/original/ed_secondarypl.pdf" TargetMode="External"/><Relationship Id="rId38" Type="http://schemas.openxmlformats.org/officeDocument/2006/relationships/image" Target="media/image5.gif"/><Relationship Id="rId46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support.perkins.org/site" TargetMode="External"/><Relationship Id="rId20" Type="http://schemas.openxmlformats.org/officeDocument/2006/relationships/hyperlink" Target="http://beachcenter.org/Books/FullPublications/PDF/" TargetMode="External"/><Relationship Id="rId29" Type="http://schemas.openxmlformats.org/officeDocument/2006/relationships/hyperlink" Target="http://www.autisticadvocacy.org/" TargetMode="External"/><Relationship Id="rId41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t-riskyouth.org/curriculum" TargetMode="External"/><Relationship Id="rId24" Type="http://schemas.openxmlformats.org/officeDocument/2006/relationships/hyperlink" Target="http://www.CACareerZone.org" TargetMode="External"/><Relationship Id="rId32" Type="http://schemas.openxmlformats.org/officeDocument/2006/relationships/hyperlink" Target="http://www.jumpstart.org/assets/files/2010_J$-BestPracticesMaterials.pdf" TargetMode="External"/><Relationship Id="rId37" Type="http://schemas.openxmlformats.org/officeDocument/2006/relationships/image" Target="media/image4.gif"/><Relationship Id="rId40" Type="http://schemas.openxmlformats.org/officeDocument/2006/relationships/image" Target="media/image7.jpeg"/><Relationship Id="rId45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://transitioncoalition.org/transition" TargetMode="External"/><Relationship Id="rId23" Type="http://schemas.openxmlformats.org/officeDocument/2006/relationships/hyperlink" Target="http://sdsp.uncc.edu/pdf/curriculum_components.pdf" TargetMode="External"/><Relationship Id="rId28" Type="http://schemas.openxmlformats.org/officeDocument/2006/relationships/hyperlink" Target="http://autismnow.org/resources/navigating-college-handbook/" TargetMode="External"/><Relationship Id="rId36" Type="http://schemas.openxmlformats.org/officeDocument/2006/relationships/hyperlink" Target="http://www.careerlocker.com/G_login/moreInfo.as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llab4youth.org/ncy/cjj.htm" TargetMode="External"/><Relationship Id="rId19" Type="http://schemas.openxmlformats.org/officeDocument/2006/relationships/hyperlink" Target="http://www.integratingstandards.org/dcd/index.html" TargetMode="External"/><Relationship Id="rId31" Type="http://schemas.openxmlformats.org/officeDocument/2006/relationships/hyperlink" Target="http://www.frhsd.com:83/curric/images/3/30/LifeSkills.pdf" TargetMode="External"/><Relationship Id="rId44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educationassociates.com/career-development" TargetMode="External"/><Relationship Id="rId14" Type="http://schemas.openxmlformats.org/officeDocument/2006/relationships/hyperlink" Target="http://www.nsttac.org" TargetMode="External"/><Relationship Id="rId22" Type="http://schemas.openxmlformats.org/officeDocument/2006/relationships/hyperlink" Target="http://www.foremployers.com" TargetMode="External"/><Relationship Id="rId27" Type="http://schemas.openxmlformats.org/officeDocument/2006/relationships/hyperlink" Target="http://autisticadvocacy.org/wp-content/uploads/2014/01/WTTAC-Adolescent-FINAL-1.pdf" TargetMode="External"/><Relationship Id="rId30" Type="http://schemas.openxmlformats.org/officeDocument/2006/relationships/hyperlink" Target="http://www.heath.gwu.edu/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9.jpeg"/><Relationship Id="rId48" Type="http://schemas.openxmlformats.org/officeDocument/2006/relationships/hyperlink" Target="https://heath.gwu.edu/sites/heath.gwu.edu/files/downloads/Toolkit%202014.pdf" TargetMode="External"/><Relationship Id="rId8" Type="http://schemas.openxmlformats.org/officeDocument/2006/relationships/hyperlink" Target="http://www.Youthh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Menn</dc:creator>
  <cp:lastModifiedBy>Linda ONeal</cp:lastModifiedBy>
  <cp:revision>2</cp:revision>
  <cp:lastPrinted>2014-02-04T22:51:00Z</cp:lastPrinted>
  <dcterms:created xsi:type="dcterms:W3CDTF">2016-07-22T21:59:00Z</dcterms:created>
  <dcterms:modified xsi:type="dcterms:W3CDTF">2016-07-22T21:59:00Z</dcterms:modified>
</cp:coreProperties>
</file>