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69" w:rsidRPr="00E516A5" w:rsidRDefault="00B1761A" w:rsidP="004225D4">
      <w:r w:rsidRPr="00E516A5">
        <w:rPr>
          <w:noProof/>
        </w:rPr>
        <mc:AlternateContent>
          <mc:Choice Requires="wpg">
            <w:drawing>
              <wp:inline distT="0" distB="0" distL="0" distR="0" wp14:anchorId="4B0D5FE4" wp14:editId="5B249D52">
                <wp:extent cx="6438900" cy="476250"/>
                <wp:effectExtent l="0" t="0" r="0" b="0"/>
                <wp:docPr id="18" name="Group 18" descr="Logos for the California Health and Human Services Agency, Department of Developmental Services, Department of Rehabilitation, and the California Department of Education."/>
                <wp:cNvGraphicFramePr/>
                <a:graphic xmlns:a="http://schemas.openxmlformats.org/drawingml/2006/main">
                  <a:graphicData uri="http://schemas.microsoft.com/office/word/2010/wordprocessingGroup">
                    <wpg:wgp>
                      <wpg:cNvGrpSpPr/>
                      <wpg:grpSpPr>
                        <a:xfrm>
                          <a:off x="0" y="0"/>
                          <a:ext cx="6438900" cy="476250"/>
                          <a:chOff x="0" y="0"/>
                          <a:chExt cx="6439437" cy="476519"/>
                        </a:xfrm>
                      </wpg:grpSpPr>
                      <pic:pic xmlns:pic="http://schemas.openxmlformats.org/drawingml/2006/picture">
                        <pic:nvPicPr>
                          <pic:cNvPr id="13" name="Picture 7" descr="Department of Rehabilitation logo" title="Department of Rehabilitation log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923505" y="51516"/>
                            <a:ext cx="1584101" cy="386366"/>
                          </a:xfrm>
                          <a:prstGeom prst="rect">
                            <a:avLst/>
                          </a:prstGeom>
                          <a:noFill/>
                        </pic:spPr>
                      </pic:pic>
                      <pic:pic xmlns:pic="http://schemas.openxmlformats.org/drawingml/2006/picture">
                        <pic:nvPicPr>
                          <pic:cNvPr id="14" name="Picture 14" descr="California Department of Education logo" title="California Department of Education logo"/>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726547" y="0"/>
                            <a:ext cx="1712890" cy="476519"/>
                          </a:xfrm>
                          <a:prstGeom prst="rect">
                            <a:avLst/>
                          </a:prstGeom>
                          <a:noFill/>
                          <a:ln>
                            <a:noFill/>
                          </a:ln>
                        </pic:spPr>
                      </pic:pic>
                      <pic:pic xmlns:pic="http://schemas.openxmlformats.org/drawingml/2006/picture">
                        <pic:nvPicPr>
                          <pic:cNvPr id="15" name="Picture 15" descr="California Health and Human Services Agency logo" title="California Health and Human Services Agency 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38637"/>
                            <a:ext cx="1184857" cy="399245"/>
                          </a:xfrm>
                          <a:prstGeom prst="rect">
                            <a:avLst/>
                          </a:prstGeom>
                          <a:noFill/>
                          <a:ln>
                            <a:noFill/>
                          </a:ln>
                        </pic:spPr>
                      </pic:pic>
                      <pic:pic xmlns:pic="http://schemas.openxmlformats.org/drawingml/2006/picture">
                        <pic:nvPicPr>
                          <pic:cNvPr id="16" name="Picture 16" descr="Department of Developmental Services logo" title="Department of Developmental Services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62130" y="51516"/>
                            <a:ext cx="1674253" cy="386366"/>
                          </a:xfrm>
                          <a:prstGeom prst="rect">
                            <a:avLst/>
                          </a:prstGeom>
                          <a:noFill/>
                          <a:ln>
                            <a:noFill/>
                          </a:ln>
                        </pic:spPr>
                      </pic:pic>
                    </wpg:wgp>
                  </a:graphicData>
                </a:graphic>
              </wp:inline>
            </w:drawing>
          </mc:Choice>
          <mc:Fallback>
            <w:pict>
              <v:group id="Group 18" o:spid="_x0000_s1026" alt="Logos for the California Health and Human Services Agency, Department of Developmental Services, Department of Rehabilitation, and the California Department of Education." style="width:507pt;height:37.5pt;mso-position-horizontal-relative:char;mso-position-vertical-relative:line" coordsize="64394,47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partment of Rehabilitation logo" style="position:absolute;left:29235;top:515;width:15841;height:3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k6rnDAAAA2wAAAA8AAABkcnMvZG93bnJldi54bWxET01rwkAQvRf8D8sI3urGSkVSN6JFRSxI&#10;TXuot0l2TILZ2ZBdTfrvu4VCb/N4n7NY9qYWd2pdZVnBZByBIM6trrhQ8PmxfZyDcB5ZY22ZFHyT&#10;g2UyeFhgrG3HJ7qnvhAhhF2MCkrvm1hKl5dk0I1tQxy4i20N+gDbQuoWuxBuavkURTNpsOLQUGJD&#10;ryXl1/RmFMgsPczOffa1Oxo6rI9v3X7z/K7UaNivXkB46v2/+M+912H+FH5/CQfI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iTqucMAAADbAAAADwAAAAAAAAAAAAAAAACf&#10;AgAAZHJzL2Rvd25yZXYueG1sUEsFBgAAAAAEAAQA9wAAAI8DAAAAAA==&#10;">
                  <v:imagedata r:id="rId13" o:title="Department of Rehabilitation logo"/>
                  <v:path arrowok="t"/>
                </v:shape>
                <v:shape id="Picture 14" o:spid="_x0000_s1028" type="#_x0000_t75" alt="California Department of Education logo" style="position:absolute;left:47265;width:17129;height:4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760vAAAAA2wAAAA8AAABkcnMvZG93bnJldi54bWxET0uLwjAQvi/4H8IIXoqmW2TVahRZkF3Z&#10;k6/70IxtsZmUJNruv98Iwt7m43vOatObRjzI+dqygvdJCoK4sLrmUsH5tBvPQfiArLGxTAp+ycNm&#10;PXhbYa5txwd6HEMpYgj7HBVUIbS5lL6oyKCf2JY4clfrDIYIXSm1wy6Gm0ZmafohDdYcGyps6bOi&#10;4na8GwW+m+1dwEPykyzSbHH5SnrM7kqNhv12CSJQH/7FL/e3jvOn8PwlHiD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TvrS8AAAADbAAAADwAAAAAAAAAAAAAAAACfAgAA&#10;ZHJzL2Rvd25yZXYueG1sUEsFBgAAAAAEAAQA9wAAAIwDAAAAAA==&#10;">
                  <v:imagedata r:id="rId14" o:title="California Department of Education logo"/>
                  <v:path arrowok="t"/>
                </v:shape>
                <v:shape id="Picture 15" o:spid="_x0000_s1029" type="#_x0000_t75" alt="California Health and Human Services Agency logo" style="position:absolute;top:386;width:11848;height:39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5Wie8AAAA2wAAAA8AAABkcnMvZG93bnJldi54bWxET8kKwjAQvQv+QxjBm6YqilSjiCAueHE9&#10;D83YFptJaaLWvzeC4G0eb53pvDaFeFLlcssKet0IBHFidc6pgvNp1RmDcB5ZY2GZFLzJwXzWbEwx&#10;1vbFB3oefSpCCLsYFWTel7GULsnIoOvakjhwN1sZ9AFWqdQVvkK4KWQ/ikbSYM6hIcOSlhkl9+PD&#10;KBhekvXgLdOdW/PoYG5Xt73iXql2q15MQHiq/V/8c290mD+E7y/hADn7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cOVonvAAAANsAAAAPAAAAAAAAAAAAAAAAAJ8CAABkcnMv&#10;ZG93bnJldi54bWxQSwUGAAAAAAQABAD3AAAAiAMAAAAA&#10;">
                  <v:imagedata r:id="rId15" o:title="California Health and Human Services Agency logo"/>
                  <v:path arrowok="t"/>
                </v:shape>
                <v:shape id="Picture 16" o:spid="_x0000_s1030" type="#_x0000_t75" alt="Department of Developmental Services logo" style="position:absolute;left:12621;top:515;width:16742;height:3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BwDnAAAAA2wAAAA8AAABkcnMvZG93bnJldi54bWxET02LwjAQvQv+hzCCN0314JauURZF8KLF&#10;Kngdmtm2bDOpTbT1328Ewds83ucs172pxYNaV1lWMJtGIIhzqysuFFzOu0kMwnlkjbVlUvAkB+vV&#10;cLDERNuOT/TIfCFCCLsEFZTeN4mULi/JoJvahjhwv7Y16ANsC6lb7EK4qeU8ihbSYMWhocSGNiXl&#10;f9ndKLC7rzSNzfUY5Yf4ls221TntMqXGo/7nG4Sn3n/Eb/deh/kLeP0SDpC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QHAOcAAAADbAAAADwAAAAAAAAAAAAAAAACfAgAA&#10;ZHJzL2Rvd25yZXYueG1sUEsFBgAAAAAEAAQA9wAAAIwDAAAAAA==&#10;">
                  <v:imagedata r:id="rId16" o:title="Department of Developmental Services logo"/>
                  <v:path arrowok="t"/>
                </v:shape>
                <w10:anchorlock/>
              </v:group>
            </w:pict>
          </mc:Fallback>
        </mc:AlternateContent>
      </w:r>
    </w:p>
    <w:p w:rsidR="00C3486A" w:rsidRPr="004225D4" w:rsidRDefault="00607B55" w:rsidP="005D5991">
      <w:pPr>
        <w:pStyle w:val="Title"/>
        <w:spacing w:before="720"/>
      </w:pPr>
      <w:r w:rsidRPr="00E516A5">
        <w:t>C</w:t>
      </w:r>
      <w:r w:rsidR="00E3133C" w:rsidRPr="00E516A5">
        <w:t xml:space="preserve">ompetitive Integrated Employment </w:t>
      </w:r>
      <w:r w:rsidR="0018132A" w:rsidRPr="00E516A5">
        <w:t>for Individuals with Intellectual Disabilities and Developmental Disabilities</w:t>
      </w:r>
    </w:p>
    <w:p w:rsidR="00141069" w:rsidRPr="00E516A5" w:rsidRDefault="004C6450" w:rsidP="005D5991">
      <w:pPr>
        <w:spacing w:before="240" w:after="5760"/>
        <w:jc w:val="center"/>
        <w:rPr>
          <w:sz w:val="36"/>
          <w:szCs w:val="36"/>
        </w:rPr>
      </w:pPr>
      <w:r w:rsidRPr="00E516A5">
        <w:rPr>
          <w:sz w:val="36"/>
          <w:szCs w:val="36"/>
        </w:rPr>
        <w:t>“Real Work for Real Pay in the Real World”</w:t>
      </w:r>
    </w:p>
    <w:p w:rsidR="00141069" w:rsidRPr="00E516A5" w:rsidRDefault="00141069" w:rsidP="00141069">
      <w:pPr>
        <w:spacing w:before="240" w:after="240"/>
        <w:jc w:val="center"/>
        <w:rPr>
          <w:sz w:val="40"/>
          <w:szCs w:val="40"/>
        </w:rPr>
      </w:pPr>
      <w:r w:rsidRPr="00E516A5">
        <w:rPr>
          <w:sz w:val="40"/>
          <w:szCs w:val="40"/>
        </w:rPr>
        <w:t>Written Guidance</w:t>
      </w:r>
    </w:p>
    <w:p w:rsidR="00141069" w:rsidRPr="00E516A5" w:rsidRDefault="003F575E" w:rsidP="004225D4">
      <w:pPr>
        <w:spacing w:before="240" w:after="1200"/>
        <w:jc w:val="center"/>
        <w:rPr>
          <w:sz w:val="36"/>
          <w:szCs w:val="36"/>
        </w:rPr>
      </w:pPr>
      <w:r w:rsidRPr="00E516A5">
        <w:rPr>
          <w:sz w:val="36"/>
          <w:szCs w:val="36"/>
        </w:rPr>
        <w:t>April</w:t>
      </w:r>
      <w:r w:rsidR="00052AAE" w:rsidRPr="00E516A5">
        <w:rPr>
          <w:sz w:val="36"/>
          <w:szCs w:val="36"/>
        </w:rPr>
        <w:t xml:space="preserve"> 2018</w:t>
      </w:r>
    </w:p>
    <w:p w:rsidR="00141069" w:rsidRPr="00E516A5" w:rsidRDefault="00141069" w:rsidP="00141069">
      <w:pPr>
        <w:jc w:val="center"/>
        <w:rPr>
          <w:sz w:val="36"/>
          <w:szCs w:val="36"/>
        </w:rPr>
      </w:pPr>
      <w:r w:rsidRPr="00E516A5">
        <w:rPr>
          <w:sz w:val="36"/>
          <w:szCs w:val="36"/>
        </w:rPr>
        <w:t>California Department of Education</w:t>
      </w:r>
    </w:p>
    <w:p w:rsidR="00141069" w:rsidRPr="00E516A5" w:rsidRDefault="00141069" w:rsidP="00141069">
      <w:pPr>
        <w:jc w:val="center"/>
        <w:rPr>
          <w:sz w:val="36"/>
          <w:szCs w:val="36"/>
        </w:rPr>
      </w:pPr>
      <w:r w:rsidRPr="00E516A5">
        <w:rPr>
          <w:sz w:val="36"/>
          <w:szCs w:val="36"/>
        </w:rPr>
        <w:t>California Department of Rehabilitation</w:t>
      </w:r>
    </w:p>
    <w:p w:rsidR="00FD4239" w:rsidRDefault="00141069" w:rsidP="009616DD">
      <w:pPr>
        <w:jc w:val="center"/>
        <w:rPr>
          <w:sz w:val="36"/>
          <w:szCs w:val="36"/>
        </w:rPr>
      </w:pPr>
      <w:r w:rsidRPr="00E516A5">
        <w:rPr>
          <w:sz w:val="36"/>
          <w:szCs w:val="36"/>
        </w:rPr>
        <w:t>California Department of Developmental Services</w:t>
      </w:r>
    </w:p>
    <w:p w:rsidR="00E5135D" w:rsidRDefault="00E5135D">
      <w:pPr>
        <w:rPr>
          <w:szCs w:val="36"/>
        </w:rPr>
      </w:pPr>
      <w:r>
        <w:rPr>
          <w:szCs w:val="36"/>
        </w:rPr>
        <w:br w:type="page"/>
      </w:r>
    </w:p>
    <w:p w:rsidR="00E5135D" w:rsidRDefault="00E5135D" w:rsidP="00E5135D">
      <w:pPr>
        <w:jc w:val="center"/>
        <w:rPr>
          <w:szCs w:val="36"/>
        </w:rPr>
      </w:pPr>
    </w:p>
    <w:sdt>
      <w:sdtPr>
        <w:rPr>
          <w:rFonts w:eastAsiaTheme="minorHAnsi" w:cs="Times New Roman"/>
          <w:b w:val="0"/>
          <w:bCs w:val="0"/>
          <w:szCs w:val="20"/>
          <w:lang w:eastAsia="en-US"/>
        </w:rPr>
        <w:id w:val="-657763269"/>
        <w:docPartObj>
          <w:docPartGallery w:val="Table of Contents"/>
          <w:docPartUnique/>
        </w:docPartObj>
      </w:sdtPr>
      <w:sdtEndPr>
        <w:rPr>
          <w:noProof/>
        </w:rPr>
      </w:sdtEndPr>
      <w:sdtContent>
        <w:p w:rsidR="00E5135D" w:rsidRDefault="00E5135D">
          <w:pPr>
            <w:pStyle w:val="TOCHeading"/>
          </w:pPr>
          <w:r>
            <w:t>Table of Contents</w:t>
          </w:r>
        </w:p>
        <w:p w:rsidR="0098130F" w:rsidRDefault="0098130F">
          <w:pPr>
            <w:pStyle w:val="TOC1"/>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512428347" w:history="1">
            <w:r w:rsidRPr="00664C17">
              <w:rPr>
                <w:rStyle w:val="Hyperlink"/>
                <w:noProof/>
              </w:rPr>
              <w:t>Introduction</w:t>
            </w:r>
            <w:r>
              <w:rPr>
                <w:noProof/>
                <w:webHidden/>
              </w:rPr>
              <w:tab/>
            </w:r>
            <w:r>
              <w:rPr>
                <w:noProof/>
                <w:webHidden/>
              </w:rPr>
              <w:fldChar w:fldCharType="begin"/>
            </w:r>
            <w:r>
              <w:rPr>
                <w:noProof/>
                <w:webHidden/>
              </w:rPr>
              <w:instrText xml:space="preserve"> PAGEREF _Toc512428347 \h </w:instrText>
            </w:r>
            <w:r>
              <w:rPr>
                <w:noProof/>
                <w:webHidden/>
              </w:rPr>
            </w:r>
            <w:r>
              <w:rPr>
                <w:noProof/>
                <w:webHidden/>
              </w:rPr>
              <w:fldChar w:fldCharType="separate"/>
            </w:r>
            <w:r>
              <w:rPr>
                <w:noProof/>
                <w:webHidden/>
              </w:rPr>
              <w:t>4</w:t>
            </w:r>
            <w:r>
              <w:rPr>
                <w:noProof/>
                <w:webHidden/>
              </w:rPr>
              <w:fldChar w:fldCharType="end"/>
            </w:r>
          </w:hyperlink>
        </w:p>
        <w:p w:rsidR="0098130F" w:rsidRDefault="0098130F">
          <w:pPr>
            <w:pStyle w:val="TOC1"/>
            <w:rPr>
              <w:rFonts w:asciiTheme="minorHAnsi" w:eastAsiaTheme="minorEastAsia" w:hAnsiTheme="minorHAnsi" w:cstheme="minorBidi"/>
              <w:noProof/>
              <w:sz w:val="22"/>
              <w:szCs w:val="22"/>
            </w:rPr>
          </w:pPr>
          <w:hyperlink w:anchor="_Toc512428348" w:history="1">
            <w:r w:rsidRPr="00664C17">
              <w:rPr>
                <w:rStyle w:val="Hyperlink"/>
                <w:noProof/>
              </w:rPr>
              <w:t>Vision</w:t>
            </w:r>
            <w:r>
              <w:rPr>
                <w:noProof/>
                <w:webHidden/>
              </w:rPr>
              <w:tab/>
            </w:r>
            <w:r>
              <w:rPr>
                <w:noProof/>
                <w:webHidden/>
              </w:rPr>
              <w:fldChar w:fldCharType="begin"/>
            </w:r>
            <w:r>
              <w:rPr>
                <w:noProof/>
                <w:webHidden/>
              </w:rPr>
              <w:instrText xml:space="preserve"> PAGEREF _Toc512428348 \h </w:instrText>
            </w:r>
            <w:r>
              <w:rPr>
                <w:noProof/>
                <w:webHidden/>
              </w:rPr>
            </w:r>
            <w:r>
              <w:rPr>
                <w:noProof/>
                <w:webHidden/>
              </w:rPr>
              <w:fldChar w:fldCharType="separate"/>
            </w:r>
            <w:r>
              <w:rPr>
                <w:noProof/>
                <w:webHidden/>
              </w:rPr>
              <w:t>5</w:t>
            </w:r>
            <w:r>
              <w:rPr>
                <w:noProof/>
                <w:webHidden/>
              </w:rPr>
              <w:fldChar w:fldCharType="end"/>
            </w:r>
          </w:hyperlink>
        </w:p>
        <w:p w:rsidR="0098130F" w:rsidRDefault="0098130F">
          <w:pPr>
            <w:pStyle w:val="TOC1"/>
            <w:rPr>
              <w:rFonts w:asciiTheme="minorHAnsi" w:eastAsiaTheme="minorEastAsia" w:hAnsiTheme="minorHAnsi" w:cstheme="minorBidi"/>
              <w:noProof/>
              <w:sz w:val="22"/>
              <w:szCs w:val="22"/>
            </w:rPr>
          </w:pPr>
          <w:hyperlink w:anchor="_Toc512428349" w:history="1">
            <w:r w:rsidRPr="00664C17">
              <w:rPr>
                <w:rStyle w:val="Hyperlink"/>
                <w:noProof/>
              </w:rPr>
              <w:t>Core Principles</w:t>
            </w:r>
            <w:r>
              <w:rPr>
                <w:noProof/>
                <w:webHidden/>
              </w:rPr>
              <w:tab/>
            </w:r>
            <w:r>
              <w:rPr>
                <w:noProof/>
                <w:webHidden/>
              </w:rPr>
              <w:fldChar w:fldCharType="begin"/>
            </w:r>
            <w:r>
              <w:rPr>
                <w:noProof/>
                <w:webHidden/>
              </w:rPr>
              <w:instrText xml:space="preserve"> PAGEREF _Toc512428349 \h </w:instrText>
            </w:r>
            <w:r>
              <w:rPr>
                <w:noProof/>
                <w:webHidden/>
              </w:rPr>
            </w:r>
            <w:r>
              <w:rPr>
                <w:noProof/>
                <w:webHidden/>
              </w:rPr>
              <w:fldChar w:fldCharType="separate"/>
            </w:r>
            <w:r>
              <w:rPr>
                <w:noProof/>
                <w:webHidden/>
              </w:rPr>
              <w:t>5</w:t>
            </w:r>
            <w:r>
              <w:rPr>
                <w:noProof/>
                <w:webHidden/>
              </w:rPr>
              <w:fldChar w:fldCharType="end"/>
            </w:r>
          </w:hyperlink>
        </w:p>
        <w:p w:rsidR="0098130F" w:rsidRDefault="0098130F">
          <w:pPr>
            <w:pStyle w:val="TOC1"/>
            <w:rPr>
              <w:rFonts w:asciiTheme="minorHAnsi" w:eastAsiaTheme="minorEastAsia" w:hAnsiTheme="minorHAnsi" w:cstheme="minorBidi"/>
              <w:noProof/>
              <w:sz w:val="22"/>
              <w:szCs w:val="22"/>
            </w:rPr>
          </w:pPr>
          <w:hyperlink w:anchor="_Toc512428350" w:history="1">
            <w:r w:rsidRPr="00664C17">
              <w:rPr>
                <w:rStyle w:val="Hyperlink"/>
                <w:noProof/>
              </w:rPr>
              <w:t>Section I. The Current Landscape: Statutory Requirements</w:t>
            </w:r>
            <w:r>
              <w:rPr>
                <w:noProof/>
                <w:webHidden/>
              </w:rPr>
              <w:tab/>
            </w:r>
            <w:r>
              <w:rPr>
                <w:noProof/>
                <w:webHidden/>
              </w:rPr>
              <w:fldChar w:fldCharType="begin"/>
            </w:r>
            <w:r>
              <w:rPr>
                <w:noProof/>
                <w:webHidden/>
              </w:rPr>
              <w:instrText xml:space="preserve"> PAGEREF _Toc512428350 \h </w:instrText>
            </w:r>
            <w:r>
              <w:rPr>
                <w:noProof/>
                <w:webHidden/>
              </w:rPr>
            </w:r>
            <w:r>
              <w:rPr>
                <w:noProof/>
                <w:webHidden/>
              </w:rPr>
              <w:fldChar w:fldCharType="separate"/>
            </w:r>
            <w:r>
              <w:rPr>
                <w:noProof/>
                <w:webHidden/>
              </w:rPr>
              <w:t>6</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51" w:history="1">
            <w:r w:rsidRPr="00664C17">
              <w:rPr>
                <w:rStyle w:val="Hyperlink"/>
                <w:noProof/>
              </w:rPr>
              <w:t>A.</w:t>
            </w:r>
            <w:r>
              <w:rPr>
                <w:rFonts w:asciiTheme="minorHAnsi" w:eastAsiaTheme="minorEastAsia" w:hAnsiTheme="minorHAnsi" w:cstheme="minorBidi"/>
                <w:noProof/>
                <w:sz w:val="22"/>
                <w:szCs w:val="22"/>
              </w:rPr>
              <w:tab/>
            </w:r>
            <w:r w:rsidRPr="00664C17">
              <w:rPr>
                <w:rStyle w:val="Hyperlink"/>
                <w:noProof/>
              </w:rPr>
              <w:t>Employment First Policy</w:t>
            </w:r>
            <w:r>
              <w:rPr>
                <w:noProof/>
                <w:webHidden/>
              </w:rPr>
              <w:tab/>
            </w:r>
            <w:r>
              <w:rPr>
                <w:noProof/>
                <w:webHidden/>
              </w:rPr>
              <w:fldChar w:fldCharType="begin"/>
            </w:r>
            <w:r>
              <w:rPr>
                <w:noProof/>
                <w:webHidden/>
              </w:rPr>
              <w:instrText xml:space="preserve"> PAGEREF _Toc512428351 \h </w:instrText>
            </w:r>
            <w:r>
              <w:rPr>
                <w:noProof/>
                <w:webHidden/>
              </w:rPr>
            </w:r>
            <w:r>
              <w:rPr>
                <w:noProof/>
                <w:webHidden/>
              </w:rPr>
              <w:fldChar w:fldCharType="separate"/>
            </w:r>
            <w:r>
              <w:rPr>
                <w:noProof/>
                <w:webHidden/>
              </w:rPr>
              <w:t>6</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52" w:history="1">
            <w:r w:rsidRPr="00664C17">
              <w:rPr>
                <w:rStyle w:val="Hyperlink"/>
                <w:noProof/>
              </w:rPr>
              <w:t>B.</w:t>
            </w:r>
            <w:r>
              <w:rPr>
                <w:rFonts w:asciiTheme="minorHAnsi" w:eastAsiaTheme="minorEastAsia" w:hAnsiTheme="minorHAnsi" w:cstheme="minorBidi"/>
                <w:noProof/>
                <w:sz w:val="22"/>
                <w:szCs w:val="22"/>
              </w:rPr>
              <w:tab/>
            </w:r>
            <w:r w:rsidRPr="00664C17">
              <w:rPr>
                <w:rStyle w:val="Hyperlink"/>
                <w:noProof/>
              </w:rPr>
              <w:t>Individuals with Disabilities Education Act</w:t>
            </w:r>
            <w:r>
              <w:rPr>
                <w:noProof/>
                <w:webHidden/>
              </w:rPr>
              <w:tab/>
            </w:r>
            <w:r>
              <w:rPr>
                <w:noProof/>
                <w:webHidden/>
              </w:rPr>
              <w:fldChar w:fldCharType="begin"/>
            </w:r>
            <w:r>
              <w:rPr>
                <w:noProof/>
                <w:webHidden/>
              </w:rPr>
              <w:instrText xml:space="preserve"> PAGEREF _Toc512428352 \h </w:instrText>
            </w:r>
            <w:r>
              <w:rPr>
                <w:noProof/>
                <w:webHidden/>
              </w:rPr>
            </w:r>
            <w:r>
              <w:rPr>
                <w:noProof/>
                <w:webHidden/>
              </w:rPr>
              <w:fldChar w:fldCharType="separate"/>
            </w:r>
            <w:r>
              <w:rPr>
                <w:noProof/>
                <w:webHidden/>
              </w:rPr>
              <w:t>7</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53" w:history="1">
            <w:r w:rsidRPr="00664C17">
              <w:rPr>
                <w:rStyle w:val="Hyperlink"/>
                <w:noProof/>
              </w:rPr>
              <w:t>C.</w:t>
            </w:r>
            <w:r>
              <w:rPr>
                <w:rFonts w:asciiTheme="minorHAnsi" w:eastAsiaTheme="minorEastAsia" w:hAnsiTheme="minorHAnsi" w:cstheme="minorBidi"/>
                <w:noProof/>
                <w:sz w:val="22"/>
                <w:szCs w:val="22"/>
              </w:rPr>
              <w:tab/>
            </w:r>
            <w:r w:rsidRPr="00664C17">
              <w:rPr>
                <w:rStyle w:val="Hyperlink"/>
                <w:rFonts w:cs="Arial"/>
                <w:noProof/>
              </w:rPr>
              <w:t>Workforce Innovation and Opportunity Act</w:t>
            </w:r>
            <w:r>
              <w:rPr>
                <w:noProof/>
                <w:webHidden/>
              </w:rPr>
              <w:tab/>
            </w:r>
            <w:r>
              <w:rPr>
                <w:noProof/>
                <w:webHidden/>
              </w:rPr>
              <w:fldChar w:fldCharType="begin"/>
            </w:r>
            <w:r>
              <w:rPr>
                <w:noProof/>
                <w:webHidden/>
              </w:rPr>
              <w:instrText xml:space="preserve"> PAGEREF _Toc512428353 \h </w:instrText>
            </w:r>
            <w:r>
              <w:rPr>
                <w:noProof/>
                <w:webHidden/>
              </w:rPr>
            </w:r>
            <w:r>
              <w:rPr>
                <w:noProof/>
                <w:webHidden/>
              </w:rPr>
              <w:fldChar w:fldCharType="separate"/>
            </w:r>
            <w:r>
              <w:rPr>
                <w:noProof/>
                <w:webHidden/>
              </w:rPr>
              <w:t>9</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54" w:history="1">
            <w:r w:rsidRPr="00664C17">
              <w:rPr>
                <w:rStyle w:val="Hyperlink"/>
                <w:rFonts w:cs="Arial"/>
                <w:noProof/>
              </w:rPr>
              <w:t>D.</w:t>
            </w:r>
            <w:r>
              <w:rPr>
                <w:rFonts w:asciiTheme="minorHAnsi" w:eastAsiaTheme="minorEastAsia" w:hAnsiTheme="minorHAnsi" w:cstheme="minorBidi"/>
                <w:noProof/>
                <w:sz w:val="22"/>
                <w:szCs w:val="22"/>
              </w:rPr>
              <w:tab/>
            </w:r>
            <w:r w:rsidRPr="00664C17">
              <w:rPr>
                <w:rStyle w:val="Hyperlink"/>
                <w:rFonts w:cs="Arial"/>
                <w:noProof/>
              </w:rPr>
              <w:t>The Lanterman Act</w:t>
            </w:r>
            <w:r>
              <w:rPr>
                <w:noProof/>
                <w:webHidden/>
              </w:rPr>
              <w:tab/>
            </w:r>
            <w:r>
              <w:rPr>
                <w:noProof/>
                <w:webHidden/>
              </w:rPr>
              <w:fldChar w:fldCharType="begin"/>
            </w:r>
            <w:r>
              <w:rPr>
                <w:noProof/>
                <w:webHidden/>
              </w:rPr>
              <w:instrText xml:space="preserve"> PAGEREF _Toc512428354 \h </w:instrText>
            </w:r>
            <w:r>
              <w:rPr>
                <w:noProof/>
                <w:webHidden/>
              </w:rPr>
            </w:r>
            <w:r>
              <w:rPr>
                <w:noProof/>
                <w:webHidden/>
              </w:rPr>
              <w:fldChar w:fldCharType="separate"/>
            </w:r>
            <w:r>
              <w:rPr>
                <w:noProof/>
                <w:webHidden/>
              </w:rPr>
              <w:t>11</w:t>
            </w:r>
            <w:r>
              <w:rPr>
                <w:noProof/>
                <w:webHidden/>
              </w:rPr>
              <w:fldChar w:fldCharType="end"/>
            </w:r>
          </w:hyperlink>
        </w:p>
        <w:p w:rsidR="0098130F" w:rsidRDefault="0098130F">
          <w:pPr>
            <w:pStyle w:val="TOC1"/>
            <w:rPr>
              <w:rFonts w:asciiTheme="minorHAnsi" w:eastAsiaTheme="minorEastAsia" w:hAnsiTheme="minorHAnsi" w:cstheme="minorBidi"/>
              <w:noProof/>
              <w:sz w:val="22"/>
              <w:szCs w:val="22"/>
            </w:rPr>
          </w:pPr>
          <w:hyperlink w:anchor="_Toc512428355" w:history="1">
            <w:r w:rsidRPr="00664C17">
              <w:rPr>
                <w:rStyle w:val="Hyperlink"/>
                <w:noProof/>
              </w:rPr>
              <w:t>Section II. Roles and Responsibilities of Local Partners</w:t>
            </w:r>
            <w:r>
              <w:rPr>
                <w:noProof/>
                <w:webHidden/>
              </w:rPr>
              <w:tab/>
            </w:r>
            <w:r>
              <w:rPr>
                <w:noProof/>
                <w:webHidden/>
              </w:rPr>
              <w:fldChar w:fldCharType="begin"/>
            </w:r>
            <w:r>
              <w:rPr>
                <w:noProof/>
                <w:webHidden/>
              </w:rPr>
              <w:instrText xml:space="preserve"> PAGEREF _Toc512428355 \h </w:instrText>
            </w:r>
            <w:r>
              <w:rPr>
                <w:noProof/>
                <w:webHidden/>
              </w:rPr>
            </w:r>
            <w:r>
              <w:rPr>
                <w:noProof/>
                <w:webHidden/>
              </w:rPr>
              <w:fldChar w:fldCharType="separate"/>
            </w:r>
            <w:r>
              <w:rPr>
                <w:noProof/>
                <w:webHidden/>
              </w:rPr>
              <w:t>13</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56" w:history="1">
            <w:r w:rsidRPr="00664C17">
              <w:rPr>
                <w:rStyle w:val="Hyperlink"/>
                <w:noProof/>
              </w:rPr>
              <w:t>A.</w:t>
            </w:r>
            <w:r>
              <w:rPr>
                <w:rFonts w:asciiTheme="minorHAnsi" w:eastAsiaTheme="minorEastAsia" w:hAnsiTheme="minorHAnsi" w:cstheme="minorBidi"/>
                <w:noProof/>
                <w:sz w:val="22"/>
                <w:szCs w:val="22"/>
              </w:rPr>
              <w:tab/>
            </w:r>
            <w:r w:rsidRPr="00664C17">
              <w:rPr>
                <w:rStyle w:val="Hyperlink"/>
                <w:noProof/>
              </w:rPr>
              <w:t>Local Educational Agencies</w:t>
            </w:r>
            <w:r>
              <w:rPr>
                <w:noProof/>
                <w:webHidden/>
              </w:rPr>
              <w:tab/>
            </w:r>
            <w:r>
              <w:rPr>
                <w:noProof/>
                <w:webHidden/>
              </w:rPr>
              <w:fldChar w:fldCharType="begin"/>
            </w:r>
            <w:r>
              <w:rPr>
                <w:noProof/>
                <w:webHidden/>
              </w:rPr>
              <w:instrText xml:space="preserve"> PAGEREF _Toc512428356 \h </w:instrText>
            </w:r>
            <w:r>
              <w:rPr>
                <w:noProof/>
                <w:webHidden/>
              </w:rPr>
            </w:r>
            <w:r>
              <w:rPr>
                <w:noProof/>
                <w:webHidden/>
              </w:rPr>
              <w:fldChar w:fldCharType="separate"/>
            </w:r>
            <w:r>
              <w:rPr>
                <w:noProof/>
                <w:webHidden/>
              </w:rPr>
              <w:t>14</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57" w:history="1">
            <w:r w:rsidRPr="00664C17">
              <w:rPr>
                <w:rStyle w:val="Hyperlink"/>
                <w:noProof/>
              </w:rPr>
              <w:t>B.</w:t>
            </w:r>
            <w:r>
              <w:rPr>
                <w:rFonts w:asciiTheme="minorHAnsi" w:eastAsiaTheme="minorEastAsia" w:hAnsiTheme="minorHAnsi" w:cstheme="minorBidi"/>
                <w:noProof/>
                <w:sz w:val="22"/>
                <w:szCs w:val="22"/>
              </w:rPr>
              <w:tab/>
            </w:r>
            <w:r w:rsidRPr="00664C17">
              <w:rPr>
                <w:rStyle w:val="Hyperlink"/>
                <w:noProof/>
              </w:rPr>
              <w:t>Department of Rehabilitation Districts</w:t>
            </w:r>
            <w:r>
              <w:rPr>
                <w:noProof/>
                <w:webHidden/>
              </w:rPr>
              <w:tab/>
            </w:r>
            <w:r>
              <w:rPr>
                <w:noProof/>
                <w:webHidden/>
              </w:rPr>
              <w:fldChar w:fldCharType="begin"/>
            </w:r>
            <w:r>
              <w:rPr>
                <w:noProof/>
                <w:webHidden/>
              </w:rPr>
              <w:instrText xml:space="preserve"> PAGEREF _Toc512428357 \h </w:instrText>
            </w:r>
            <w:r>
              <w:rPr>
                <w:noProof/>
                <w:webHidden/>
              </w:rPr>
            </w:r>
            <w:r>
              <w:rPr>
                <w:noProof/>
                <w:webHidden/>
              </w:rPr>
              <w:fldChar w:fldCharType="separate"/>
            </w:r>
            <w:r>
              <w:rPr>
                <w:noProof/>
                <w:webHidden/>
              </w:rPr>
              <w:t>14</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58" w:history="1">
            <w:r w:rsidRPr="00664C17">
              <w:rPr>
                <w:rStyle w:val="Hyperlink"/>
                <w:noProof/>
              </w:rPr>
              <w:t>C.</w:t>
            </w:r>
            <w:r>
              <w:rPr>
                <w:rFonts w:asciiTheme="minorHAnsi" w:eastAsiaTheme="minorEastAsia" w:hAnsiTheme="minorHAnsi" w:cstheme="minorBidi"/>
                <w:noProof/>
                <w:sz w:val="22"/>
                <w:szCs w:val="22"/>
              </w:rPr>
              <w:tab/>
            </w:r>
            <w:r w:rsidRPr="00664C17">
              <w:rPr>
                <w:rStyle w:val="Hyperlink"/>
                <w:noProof/>
              </w:rPr>
              <w:t>Regional Centers</w:t>
            </w:r>
            <w:r>
              <w:rPr>
                <w:noProof/>
                <w:webHidden/>
              </w:rPr>
              <w:tab/>
            </w:r>
            <w:r>
              <w:rPr>
                <w:noProof/>
                <w:webHidden/>
              </w:rPr>
              <w:fldChar w:fldCharType="begin"/>
            </w:r>
            <w:r>
              <w:rPr>
                <w:noProof/>
                <w:webHidden/>
              </w:rPr>
              <w:instrText xml:space="preserve"> PAGEREF _Toc512428358 \h </w:instrText>
            </w:r>
            <w:r>
              <w:rPr>
                <w:noProof/>
                <w:webHidden/>
              </w:rPr>
            </w:r>
            <w:r>
              <w:rPr>
                <w:noProof/>
                <w:webHidden/>
              </w:rPr>
              <w:fldChar w:fldCharType="separate"/>
            </w:r>
            <w:r>
              <w:rPr>
                <w:noProof/>
                <w:webHidden/>
              </w:rPr>
              <w:t>14</w:t>
            </w:r>
            <w:r>
              <w:rPr>
                <w:noProof/>
                <w:webHidden/>
              </w:rPr>
              <w:fldChar w:fldCharType="end"/>
            </w:r>
          </w:hyperlink>
        </w:p>
        <w:p w:rsidR="0098130F" w:rsidRDefault="0098130F">
          <w:pPr>
            <w:pStyle w:val="TOC1"/>
            <w:rPr>
              <w:rFonts w:asciiTheme="minorHAnsi" w:eastAsiaTheme="minorEastAsia" w:hAnsiTheme="minorHAnsi" w:cstheme="minorBidi"/>
              <w:noProof/>
              <w:sz w:val="22"/>
              <w:szCs w:val="22"/>
            </w:rPr>
          </w:pPr>
          <w:hyperlink w:anchor="_Toc512428359" w:history="1">
            <w:r w:rsidRPr="00664C17">
              <w:rPr>
                <w:rStyle w:val="Hyperlink"/>
                <w:noProof/>
              </w:rPr>
              <w:t>Section III. Coordinating Efforts: Local Partnership Agreements</w:t>
            </w:r>
            <w:r>
              <w:rPr>
                <w:noProof/>
                <w:webHidden/>
              </w:rPr>
              <w:tab/>
            </w:r>
            <w:r>
              <w:rPr>
                <w:noProof/>
                <w:webHidden/>
              </w:rPr>
              <w:fldChar w:fldCharType="begin"/>
            </w:r>
            <w:r>
              <w:rPr>
                <w:noProof/>
                <w:webHidden/>
              </w:rPr>
              <w:instrText xml:space="preserve"> PAGEREF _Toc512428359 \h </w:instrText>
            </w:r>
            <w:r>
              <w:rPr>
                <w:noProof/>
                <w:webHidden/>
              </w:rPr>
            </w:r>
            <w:r>
              <w:rPr>
                <w:noProof/>
                <w:webHidden/>
              </w:rPr>
              <w:fldChar w:fldCharType="separate"/>
            </w:r>
            <w:r>
              <w:rPr>
                <w:noProof/>
                <w:webHidden/>
              </w:rPr>
              <w:t>15</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60" w:history="1">
            <w:r w:rsidRPr="00664C17">
              <w:rPr>
                <w:rStyle w:val="Hyperlink"/>
                <w:noProof/>
              </w:rPr>
              <w:t>A.</w:t>
            </w:r>
            <w:r>
              <w:rPr>
                <w:rFonts w:asciiTheme="minorHAnsi" w:eastAsiaTheme="minorEastAsia" w:hAnsiTheme="minorHAnsi" w:cstheme="minorBidi"/>
                <w:noProof/>
                <w:sz w:val="22"/>
                <w:szCs w:val="22"/>
              </w:rPr>
              <w:tab/>
            </w:r>
            <w:r w:rsidRPr="00664C17">
              <w:rPr>
                <w:rStyle w:val="Hyperlink"/>
                <w:noProof/>
              </w:rPr>
              <w:t>What are Local Partnership Agreements?</w:t>
            </w:r>
            <w:r>
              <w:rPr>
                <w:noProof/>
                <w:webHidden/>
              </w:rPr>
              <w:tab/>
            </w:r>
            <w:r>
              <w:rPr>
                <w:noProof/>
                <w:webHidden/>
              </w:rPr>
              <w:fldChar w:fldCharType="begin"/>
            </w:r>
            <w:r>
              <w:rPr>
                <w:noProof/>
                <w:webHidden/>
              </w:rPr>
              <w:instrText xml:space="preserve"> PAGEREF _Toc512428360 \h </w:instrText>
            </w:r>
            <w:r>
              <w:rPr>
                <w:noProof/>
                <w:webHidden/>
              </w:rPr>
            </w:r>
            <w:r>
              <w:rPr>
                <w:noProof/>
                <w:webHidden/>
              </w:rPr>
              <w:fldChar w:fldCharType="separate"/>
            </w:r>
            <w:r>
              <w:rPr>
                <w:noProof/>
                <w:webHidden/>
              </w:rPr>
              <w:t>16</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61" w:history="1">
            <w:r w:rsidRPr="00664C17">
              <w:rPr>
                <w:rStyle w:val="Hyperlink"/>
                <w:noProof/>
              </w:rPr>
              <w:t>B.</w:t>
            </w:r>
            <w:r>
              <w:rPr>
                <w:rFonts w:asciiTheme="minorHAnsi" w:eastAsiaTheme="minorEastAsia" w:hAnsiTheme="minorHAnsi" w:cstheme="minorBidi"/>
                <w:noProof/>
                <w:sz w:val="22"/>
                <w:szCs w:val="22"/>
              </w:rPr>
              <w:tab/>
            </w:r>
            <w:r w:rsidRPr="00664C17">
              <w:rPr>
                <w:rStyle w:val="Hyperlink"/>
                <w:noProof/>
              </w:rPr>
              <w:t>Who is Included in a Local Partnership Agreement?</w:t>
            </w:r>
            <w:r>
              <w:rPr>
                <w:noProof/>
                <w:webHidden/>
              </w:rPr>
              <w:tab/>
            </w:r>
            <w:r>
              <w:rPr>
                <w:noProof/>
                <w:webHidden/>
              </w:rPr>
              <w:fldChar w:fldCharType="begin"/>
            </w:r>
            <w:r>
              <w:rPr>
                <w:noProof/>
                <w:webHidden/>
              </w:rPr>
              <w:instrText xml:space="preserve"> PAGEREF _Toc512428361 \h </w:instrText>
            </w:r>
            <w:r>
              <w:rPr>
                <w:noProof/>
                <w:webHidden/>
              </w:rPr>
            </w:r>
            <w:r>
              <w:rPr>
                <w:noProof/>
                <w:webHidden/>
              </w:rPr>
              <w:fldChar w:fldCharType="separate"/>
            </w:r>
            <w:r>
              <w:rPr>
                <w:noProof/>
                <w:webHidden/>
              </w:rPr>
              <w:t>16</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62" w:history="1">
            <w:r w:rsidRPr="00664C17">
              <w:rPr>
                <w:rStyle w:val="Hyperlink"/>
                <w:noProof/>
              </w:rPr>
              <w:t>C.</w:t>
            </w:r>
            <w:r>
              <w:rPr>
                <w:rFonts w:asciiTheme="minorHAnsi" w:eastAsiaTheme="minorEastAsia" w:hAnsiTheme="minorHAnsi" w:cstheme="minorBidi"/>
                <w:noProof/>
                <w:sz w:val="22"/>
                <w:szCs w:val="22"/>
              </w:rPr>
              <w:tab/>
            </w:r>
            <w:r w:rsidRPr="00664C17">
              <w:rPr>
                <w:rStyle w:val="Hyperlink"/>
                <w:noProof/>
              </w:rPr>
              <w:t>How are Local Partnerships Established?</w:t>
            </w:r>
            <w:r>
              <w:rPr>
                <w:noProof/>
                <w:webHidden/>
              </w:rPr>
              <w:tab/>
            </w:r>
            <w:r>
              <w:rPr>
                <w:noProof/>
                <w:webHidden/>
              </w:rPr>
              <w:fldChar w:fldCharType="begin"/>
            </w:r>
            <w:r>
              <w:rPr>
                <w:noProof/>
                <w:webHidden/>
              </w:rPr>
              <w:instrText xml:space="preserve"> PAGEREF _Toc512428362 \h </w:instrText>
            </w:r>
            <w:r>
              <w:rPr>
                <w:noProof/>
                <w:webHidden/>
              </w:rPr>
            </w:r>
            <w:r>
              <w:rPr>
                <w:noProof/>
                <w:webHidden/>
              </w:rPr>
              <w:fldChar w:fldCharType="separate"/>
            </w:r>
            <w:r>
              <w:rPr>
                <w:noProof/>
                <w:webHidden/>
              </w:rPr>
              <w:t>16</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63" w:history="1">
            <w:r w:rsidRPr="00664C17">
              <w:rPr>
                <w:rStyle w:val="Hyperlink"/>
                <w:noProof/>
              </w:rPr>
              <w:t>D.</w:t>
            </w:r>
            <w:r>
              <w:rPr>
                <w:rFonts w:asciiTheme="minorHAnsi" w:eastAsiaTheme="minorEastAsia" w:hAnsiTheme="minorHAnsi" w:cstheme="minorBidi"/>
                <w:noProof/>
                <w:sz w:val="22"/>
                <w:szCs w:val="22"/>
              </w:rPr>
              <w:tab/>
            </w:r>
            <w:r w:rsidRPr="00664C17">
              <w:rPr>
                <w:rStyle w:val="Hyperlink"/>
                <w:noProof/>
              </w:rPr>
              <w:t>What Outcomes Are Local Partnerships Supposed to Achieve?</w:t>
            </w:r>
            <w:r>
              <w:rPr>
                <w:noProof/>
                <w:webHidden/>
              </w:rPr>
              <w:tab/>
            </w:r>
            <w:r>
              <w:rPr>
                <w:noProof/>
                <w:webHidden/>
              </w:rPr>
              <w:fldChar w:fldCharType="begin"/>
            </w:r>
            <w:r>
              <w:rPr>
                <w:noProof/>
                <w:webHidden/>
              </w:rPr>
              <w:instrText xml:space="preserve"> PAGEREF _Toc512428363 \h </w:instrText>
            </w:r>
            <w:r>
              <w:rPr>
                <w:noProof/>
                <w:webHidden/>
              </w:rPr>
            </w:r>
            <w:r>
              <w:rPr>
                <w:noProof/>
                <w:webHidden/>
              </w:rPr>
              <w:fldChar w:fldCharType="separate"/>
            </w:r>
            <w:r>
              <w:rPr>
                <w:noProof/>
                <w:webHidden/>
              </w:rPr>
              <w:t>18</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64" w:history="1">
            <w:r w:rsidRPr="00664C17">
              <w:rPr>
                <w:rStyle w:val="Hyperlink"/>
                <w:noProof/>
              </w:rPr>
              <w:t>E.</w:t>
            </w:r>
            <w:r>
              <w:rPr>
                <w:rFonts w:asciiTheme="minorHAnsi" w:eastAsiaTheme="minorEastAsia" w:hAnsiTheme="minorHAnsi" w:cstheme="minorBidi"/>
                <w:noProof/>
                <w:sz w:val="22"/>
                <w:szCs w:val="22"/>
              </w:rPr>
              <w:tab/>
            </w:r>
            <w:r w:rsidRPr="00664C17">
              <w:rPr>
                <w:rStyle w:val="Hyperlink"/>
                <w:noProof/>
              </w:rPr>
              <w:t>Where Should Local Partnership Agreements be Submitted?</w:t>
            </w:r>
            <w:r>
              <w:rPr>
                <w:noProof/>
                <w:webHidden/>
              </w:rPr>
              <w:tab/>
            </w:r>
            <w:r>
              <w:rPr>
                <w:noProof/>
                <w:webHidden/>
              </w:rPr>
              <w:fldChar w:fldCharType="begin"/>
            </w:r>
            <w:r>
              <w:rPr>
                <w:noProof/>
                <w:webHidden/>
              </w:rPr>
              <w:instrText xml:space="preserve"> PAGEREF _Toc512428364 \h </w:instrText>
            </w:r>
            <w:r>
              <w:rPr>
                <w:noProof/>
                <w:webHidden/>
              </w:rPr>
            </w:r>
            <w:r>
              <w:rPr>
                <w:noProof/>
                <w:webHidden/>
              </w:rPr>
              <w:fldChar w:fldCharType="separate"/>
            </w:r>
            <w:r>
              <w:rPr>
                <w:noProof/>
                <w:webHidden/>
              </w:rPr>
              <w:t>19</w:t>
            </w:r>
            <w:r>
              <w:rPr>
                <w:noProof/>
                <w:webHidden/>
              </w:rPr>
              <w:fldChar w:fldCharType="end"/>
            </w:r>
          </w:hyperlink>
        </w:p>
        <w:p w:rsidR="0098130F" w:rsidRDefault="0098130F">
          <w:pPr>
            <w:pStyle w:val="TOC1"/>
            <w:rPr>
              <w:rFonts w:asciiTheme="minorHAnsi" w:eastAsiaTheme="minorEastAsia" w:hAnsiTheme="minorHAnsi" w:cstheme="minorBidi"/>
              <w:noProof/>
              <w:sz w:val="22"/>
              <w:szCs w:val="22"/>
            </w:rPr>
          </w:pPr>
          <w:hyperlink w:anchor="_Toc512428365" w:history="1">
            <w:r w:rsidRPr="00664C17">
              <w:rPr>
                <w:rStyle w:val="Hyperlink"/>
                <w:noProof/>
              </w:rPr>
              <w:t>Section IV. Exemplary, Effective, and Emerging (“Triple E”) Practices</w:t>
            </w:r>
            <w:r>
              <w:rPr>
                <w:noProof/>
                <w:webHidden/>
              </w:rPr>
              <w:tab/>
            </w:r>
            <w:r>
              <w:rPr>
                <w:noProof/>
                <w:webHidden/>
              </w:rPr>
              <w:fldChar w:fldCharType="begin"/>
            </w:r>
            <w:r>
              <w:rPr>
                <w:noProof/>
                <w:webHidden/>
              </w:rPr>
              <w:instrText xml:space="preserve"> PAGEREF _Toc512428365 \h </w:instrText>
            </w:r>
            <w:r>
              <w:rPr>
                <w:noProof/>
                <w:webHidden/>
              </w:rPr>
            </w:r>
            <w:r>
              <w:rPr>
                <w:noProof/>
                <w:webHidden/>
              </w:rPr>
              <w:fldChar w:fldCharType="separate"/>
            </w:r>
            <w:r>
              <w:rPr>
                <w:noProof/>
                <w:webHidden/>
              </w:rPr>
              <w:t>19</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66" w:history="1">
            <w:r w:rsidRPr="00664C17">
              <w:rPr>
                <w:rStyle w:val="Hyperlink"/>
                <w:noProof/>
                <w:lang w:val="en"/>
              </w:rPr>
              <w:t>A.</w:t>
            </w:r>
            <w:r>
              <w:rPr>
                <w:rFonts w:asciiTheme="minorHAnsi" w:eastAsiaTheme="minorEastAsia" w:hAnsiTheme="minorHAnsi" w:cstheme="minorBidi"/>
                <w:noProof/>
                <w:sz w:val="22"/>
                <w:szCs w:val="22"/>
              </w:rPr>
              <w:tab/>
            </w:r>
            <w:r w:rsidRPr="00664C17">
              <w:rPr>
                <w:rStyle w:val="Hyperlink"/>
                <w:noProof/>
                <w:lang w:val="en"/>
              </w:rPr>
              <w:t>Well-Sequenced Services</w:t>
            </w:r>
            <w:r>
              <w:rPr>
                <w:noProof/>
                <w:webHidden/>
              </w:rPr>
              <w:tab/>
            </w:r>
            <w:r>
              <w:rPr>
                <w:noProof/>
                <w:webHidden/>
              </w:rPr>
              <w:fldChar w:fldCharType="begin"/>
            </w:r>
            <w:r>
              <w:rPr>
                <w:noProof/>
                <w:webHidden/>
              </w:rPr>
              <w:instrText xml:space="preserve"> PAGEREF _Toc512428366 \h </w:instrText>
            </w:r>
            <w:r>
              <w:rPr>
                <w:noProof/>
                <w:webHidden/>
              </w:rPr>
            </w:r>
            <w:r>
              <w:rPr>
                <w:noProof/>
                <w:webHidden/>
              </w:rPr>
              <w:fldChar w:fldCharType="separate"/>
            </w:r>
            <w:r>
              <w:rPr>
                <w:noProof/>
                <w:webHidden/>
              </w:rPr>
              <w:t>19</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67" w:history="1">
            <w:r w:rsidRPr="00664C17">
              <w:rPr>
                <w:rStyle w:val="Hyperlink"/>
                <w:rFonts w:ascii="ArialNarrow-Bold" w:hAnsi="ArialNarrow-Bold" w:cs="ArialNarrow-Bold"/>
                <w:noProof/>
              </w:rPr>
              <w:t>B.</w:t>
            </w:r>
            <w:r>
              <w:rPr>
                <w:rFonts w:asciiTheme="minorHAnsi" w:eastAsiaTheme="minorEastAsia" w:hAnsiTheme="minorHAnsi" w:cstheme="minorBidi"/>
                <w:noProof/>
                <w:sz w:val="22"/>
                <w:szCs w:val="22"/>
              </w:rPr>
              <w:tab/>
            </w:r>
            <w:r w:rsidRPr="00664C17">
              <w:rPr>
                <w:rStyle w:val="Hyperlink"/>
                <w:noProof/>
              </w:rPr>
              <w:t>Collaborative Funding Structures</w:t>
            </w:r>
            <w:r>
              <w:rPr>
                <w:noProof/>
                <w:webHidden/>
              </w:rPr>
              <w:tab/>
            </w:r>
            <w:r>
              <w:rPr>
                <w:noProof/>
                <w:webHidden/>
              </w:rPr>
              <w:fldChar w:fldCharType="begin"/>
            </w:r>
            <w:r>
              <w:rPr>
                <w:noProof/>
                <w:webHidden/>
              </w:rPr>
              <w:instrText xml:space="preserve"> PAGEREF _Toc512428367 \h </w:instrText>
            </w:r>
            <w:r>
              <w:rPr>
                <w:noProof/>
                <w:webHidden/>
              </w:rPr>
            </w:r>
            <w:r>
              <w:rPr>
                <w:noProof/>
                <w:webHidden/>
              </w:rPr>
              <w:fldChar w:fldCharType="separate"/>
            </w:r>
            <w:r>
              <w:rPr>
                <w:noProof/>
                <w:webHidden/>
              </w:rPr>
              <w:t>20</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68" w:history="1">
            <w:r w:rsidRPr="00664C17">
              <w:rPr>
                <w:rStyle w:val="Hyperlink"/>
                <w:rFonts w:ascii="ArialNarrow-Bold" w:hAnsi="ArialNarrow-Bold" w:cs="ArialNarrow-Bold"/>
                <w:noProof/>
              </w:rPr>
              <w:t>C.</w:t>
            </w:r>
            <w:r>
              <w:rPr>
                <w:rFonts w:asciiTheme="minorHAnsi" w:eastAsiaTheme="minorEastAsia" w:hAnsiTheme="minorHAnsi" w:cstheme="minorBidi"/>
                <w:noProof/>
                <w:sz w:val="22"/>
                <w:szCs w:val="22"/>
              </w:rPr>
              <w:tab/>
            </w:r>
            <w:r w:rsidRPr="00664C17">
              <w:rPr>
                <w:rStyle w:val="Hyperlink"/>
                <w:noProof/>
              </w:rPr>
              <w:t>Strategic Planning to Encourage Integrated Settings</w:t>
            </w:r>
            <w:r>
              <w:rPr>
                <w:noProof/>
                <w:webHidden/>
              </w:rPr>
              <w:tab/>
            </w:r>
            <w:r>
              <w:rPr>
                <w:noProof/>
                <w:webHidden/>
              </w:rPr>
              <w:fldChar w:fldCharType="begin"/>
            </w:r>
            <w:r>
              <w:rPr>
                <w:noProof/>
                <w:webHidden/>
              </w:rPr>
              <w:instrText xml:space="preserve"> PAGEREF _Toc512428368 \h </w:instrText>
            </w:r>
            <w:r>
              <w:rPr>
                <w:noProof/>
                <w:webHidden/>
              </w:rPr>
            </w:r>
            <w:r>
              <w:rPr>
                <w:noProof/>
                <w:webHidden/>
              </w:rPr>
              <w:fldChar w:fldCharType="separate"/>
            </w:r>
            <w:r>
              <w:rPr>
                <w:noProof/>
                <w:webHidden/>
              </w:rPr>
              <w:t>20</w:t>
            </w:r>
            <w:r>
              <w:rPr>
                <w:noProof/>
                <w:webHidden/>
              </w:rPr>
              <w:fldChar w:fldCharType="end"/>
            </w:r>
          </w:hyperlink>
        </w:p>
        <w:p w:rsidR="0098130F" w:rsidRDefault="0098130F">
          <w:pPr>
            <w:pStyle w:val="TOC1"/>
            <w:rPr>
              <w:rFonts w:asciiTheme="minorHAnsi" w:eastAsiaTheme="minorEastAsia" w:hAnsiTheme="minorHAnsi" w:cstheme="minorBidi"/>
              <w:noProof/>
              <w:sz w:val="22"/>
              <w:szCs w:val="22"/>
            </w:rPr>
          </w:pPr>
          <w:hyperlink w:anchor="_Toc512428369" w:history="1">
            <w:r w:rsidRPr="00664C17">
              <w:rPr>
                <w:rStyle w:val="Hyperlink"/>
                <w:noProof/>
              </w:rPr>
              <w:t>Section V. Tools and Resources</w:t>
            </w:r>
            <w:r>
              <w:rPr>
                <w:noProof/>
                <w:webHidden/>
              </w:rPr>
              <w:tab/>
            </w:r>
            <w:r>
              <w:rPr>
                <w:noProof/>
                <w:webHidden/>
              </w:rPr>
              <w:fldChar w:fldCharType="begin"/>
            </w:r>
            <w:r>
              <w:rPr>
                <w:noProof/>
                <w:webHidden/>
              </w:rPr>
              <w:instrText xml:space="preserve"> PAGEREF _Toc512428369 \h </w:instrText>
            </w:r>
            <w:r>
              <w:rPr>
                <w:noProof/>
                <w:webHidden/>
              </w:rPr>
            </w:r>
            <w:r>
              <w:rPr>
                <w:noProof/>
                <w:webHidden/>
              </w:rPr>
              <w:fldChar w:fldCharType="separate"/>
            </w:r>
            <w:r>
              <w:rPr>
                <w:noProof/>
                <w:webHidden/>
              </w:rPr>
              <w:t>21</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70" w:history="1">
            <w:r w:rsidRPr="00664C17">
              <w:rPr>
                <w:rStyle w:val="Hyperlink"/>
                <w:noProof/>
              </w:rPr>
              <w:t>A.</w:t>
            </w:r>
            <w:r>
              <w:rPr>
                <w:rFonts w:asciiTheme="minorHAnsi" w:eastAsiaTheme="minorEastAsia" w:hAnsiTheme="minorHAnsi" w:cstheme="minorBidi"/>
                <w:noProof/>
                <w:sz w:val="22"/>
                <w:szCs w:val="22"/>
              </w:rPr>
              <w:tab/>
            </w:r>
            <w:r w:rsidRPr="00664C17">
              <w:rPr>
                <w:rStyle w:val="Hyperlink"/>
                <w:noProof/>
              </w:rPr>
              <w:t>Assistive Technology</w:t>
            </w:r>
            <w:r>
              <w:rPr>
                <w:noProof/>
                <w:webHidden/>
              </w:rPr>
              <w:tab/>
            </w:r>
            <w:r>
              <w:rPr>
                <w:noProof/>
                <w:webHidden/>
              </w:rPr>
              <w:fldChar w:fldCharType="begin"/>
            </w:r>
            <w:r>
              <w:rPr>
                <w:noProof/>
                <w:webHidden/>
              </w:rPr>
              <w:instrText xml:space="preserve"> PAGEREF _Toc512428370 \h </w:instrText>
            </w:r>
            <w:r>
              <w:rPr>
                <w:noProof/>
                <w:webHidden/>
              </w:rPr>
            </w:r>
            <w:r>
              <w:rPr>
                <w:noProof/>
                <w:webHidden/>
              </w:rPr>
              <w:fldChar w:fldCharType="separate"/>
            </w:r>
            <w:r>
              <w:rPr>
                <w:noProof/>
                <w:webHidden/>
              </w:rPr>
              <w:t>21</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71" w:history="1">
            <w:r w:rsidRPr="00664C17">
              <w:rPr>
                <w:rStyle w:val="Hyperlink"/>
                <w:noProof/>
              </w:rPr>
              <w:t>B.</w:t>
            </w:r>
            <w:r>
              <w:rPr>
                <w:rFonts w:asciiTheme="minorHAnsi" w:eastAsiaTheme="minorEastAsia" w:hAnsiTheme="minorHAnsi" w:cstheme="minorBidi"/>
                <w:noProof/>
                <w:sz w:val="22"/>
                <w:szCs w:val="22"/>
              </w:rPr>
              <w:tab/>
            </w:r>
            <w:r w:rsidRPr="00664C17">
              <w:rPr>
                <w:rStyle w:val="Hyperlink"/>
                <w:noProof/>
              </w:rPr>
              <w:t>Benefits and Financial Planning</w:t>
            </w:r>
            <w:r>
              <w:rPr>
                <w:noProof/>
                <w:webHidden/>
              </w:rPr>
              <w:tab/>
            </w:r>
            <w:r>
              <w:rPr>
                <w:noProof/>
                <w:webHidden/>
              </w:rPr>
              <w:fldChar w:fldCharType="begin"/>
            </w:r>
            <w:r>
              <w:rPr>
                <w:noProof/>
                <w:webHidden/>
              </w:rPr>
              <w:instrText xml:space="preserve"> PAGEREF _Toc512428371 \h </w:instrText>
            </w:r>
            <w:r>
              <w:rPr>
                <w:noProof/>
                <w:webHidden/>
              </w:rPr>
            </w:r>
            <w:r>
              <w:rPr>
                <w:noProof/>
                <w:webHidden/>
              </w:rPr>
              <w:fldChar w:fldCharType="separate"/>
            </w:r>
            <w:r>
              <w:rPr>
                <w:noProof/>
                <w:webHidden/>
              </w:rPr>
              <w:t>21</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72" w:history="1">
            <w:r w:rsidRPr="00664C17">
              <w:rPr>
                <w:rStyle w:val="Hyperlink"/>
                <w:noProof/>
              </w:rPr>
              <w:t>C.</w:t>
            </w:r>
            <w:r>
              <w:rPr>
                <w:rFonts w:asciiTheme="minorHAnsi" w:eastAsiaTheme="minorEastAsia" w:hAnsiTheme="minorHAnsi" w:cstheme="minorBidi"/>
                <w:noProof/>
                <w:sz w:val="22"/>
                <w:szCs w:val="22"/>
              </w:rPr>
              <w:tab/>
            </w:r>
            <w:r w:rsidRPr="00664C17">
              <w:rPr>
                <w:rStyle w:val="Hyperlink"/>
                <w:noProof/>
              </w:rPr>
              <w:t>Career Planning Resources</w:t>
            </w:r>
            <w:r>
              <w:rPr>
                <w:noProof/>
                <w:webHidden/>
              </w:rPr>
              <w:tab/>
            </w:r>
            <w:r>
              <w:rPr>
                <w:noProof/>
                <w:webHidden/>
              </w:rPr>
              <w:fldChar w:fldCharType="begin"/>
            </w:r>
            <w:r>
              <w:rPr>
                <w:noProof/>
                <w:webHidden/>
              </w:rPr>
              <w:instrText xml:space="preserve"> PAGEREF _Toc512428372 \h </w:instrText>
            </w:r>
            <w:r>
              <w:rPr>
                <w:noProof/>
                <w:webHidden/>
              </w:rPr>
            </w:r>
            <w:r>
              <w:rPr>
                <w:noProof/>
                <w:webHidden/>
              </w:rPr>
              <w:fldChar w:fldCharType="separate"/>
            </w:r>
            <w:r>
              <w:rPr>
                <w:noProof/>
                <w:webHidden/>
              </w:rPr>
              <w:t>22</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73" w:history="1">
            <w:r w:rsidRPr="00664C17">
              <w:rPr>
                <w:rStyle w:val="Hyperlink"/>
                <w:noProof/>
              </w:rPr>
              <w:t>D.</w:t>
            </w:r>
            <w:r>
              <w:rPr>
                <w:rFonts w:asciiTheme="minorHAnsi" w:eastAsiaTheme="minorEastAsia" w:hAnsiTheme="minorHAnsi" w:cstheme="minorBidi"/>
                <w:noProof/>
                <w:sz w:val="22"/>
                <w:szCs w:val="22"/>
              </w:rPr>
              <w:tab/>
            </w:r>
            <w:r w:rsidRPr="00664C17">
              <w:rPr>
                <w:rStyle w:val="Hyperlink"/>
                <w:noProof/>
              </w:rPr>
              <w:t>Community Resources</w:t>
            </w:r>
            <w:r>
              <w:rPr>
                <w:noProof/>
                <w:webHidden/>
              </w:rPr>
              <w:tab/>
            </w:r>
            <w:r>
              <w:rPr>
                <w:noProof/>
                <w:webHidden/>
              </w:rPr>
              <w:fldChar w:fldCharType="begin"/>
            </w:r>
            <w:r>
              <w:rPr>
                <w:noProof/>
                <w:webHidden/>
              </w:rPr>
              <w:instrText xml:space="preserve"> PAGEREF _Toc512428373 \h </w:instrText>
            </w:r>
            <w:r>
              <w:rPr>
                <w:noProof/>
                <w:webHidden/>
              </w:rPr>
            </w:r>
            <w:r>
              <w:rPr>
                <w:noProof/>
                <w:webHidden/>
              </w:rPr>
              <w:fldChar w:fldCharType="separate"/>
            </w:r>
            <w:r>
              <w:rPr>
                <w:noProof/>
                <w:webHidden/>
              </w:rPr>
              <w:t>22</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74" w:history="1">
            <w:r w:rsidRPr="00664C17">
              <w:rPr>
                <w:rStyle w:val="Hyperlink"/>
                <w:noProof/>
              </w:rPr>
              <w:t>E.</w:t>
            </w:r>
            <w:r>
              <w:rPr>
                <w:rFonts w:asciiTheme="minorHAnsi" w:eastAsiaTheme="minorEastAsia" w:hAnsiTheme="minorHAnsi" w:cstheme="minorBidi"/>
                <w:noProof/>
                <w:sz w:val="22"/>
                <w:szCs w:val="22"/>
              </w:rPr>
              <w:tab/>
            </w:r>
            <w:r w:rsidRPr="00664C17">
              <w:rPr>
                <w:rStyle w:val="Hyperlink"/>
                <w:noProof/>
              </w:rPr>
              <w:t>Customized Employment</w:t>
            </w:r>
            <w:r>
              <w:rPr>
                <w:noProof/>
                <w:webHidden/>
              </w:rPr>
              <w:tab/>
            </w:r>
            <w:r>
              <w:rPr>
                <w:noProof/>
                <w:webHidden/>
              </w:rPr>
              <w:fldChar w:fldCharType="begin"/>
            </w:r>
            <w:r>
              <w:rPr>
                <w:noProof/>
                <w:webHidden/>
              </w:rPr>
              <w:instrText xml:space="preserve"> PAGEREF _Toc512428374 \h </w:instrText>
            </w:r>
            <w:r>
              <w:rPr>
                <w:noProof/>
                <w:webHidden/>
              </w:rPr>
            </w:r>
            <w:r>
              <w:rPr>
                <w:noProof/>
                <w:webHidden/>
              </w:rPr>
              <w:fldChar w:fldCharType="separate"/>
            </w:r>
            <w:r>
              <w:rPr>
                <w:noProof/>
                <w:webHidden/>
              </w:rPr>
              <w:t>23</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75" w:history="1">
            <w:r w:rsidRPr="00664C17">
              <w:rPr>
                <w:rStyle w:val="Hyperlink"/>
                <w:noProof/>
              </w:rPr>
              <w:t>F.</w:t>
            </w:r>
            <w:r>
              <w:rPr>
                <w:rFonts w:asciiTheme="minorHAnsi" w:eastAsiaTheme="minorEastAsia" w:hAnsiTheme="minorHAnsi" w:cstheme="minorBidi"/>
                <w:noProof/>
                <w:sz w:val="22"/>
                <w:szCs w:val="22"/>
              </w:rPr>
              <w:tab/>
            </w:r>
            <w:r w:rsidRPr="00664C17">
              <w:rPr>
                <w:rStyle w:val="Hyperlink"/>
                <w:noProof/>
              </w:rPr>
              <w:t>Employment Resources and Programs</w:t>
            </w:r>
            <w:r>
              <w:rPr>
                <w:noProof/>
                <w:webHidden/>
              </w:rPr>
              <w:tab/>
            </w:r>
            <w:r>
              <w:rPr>
                <w:noProof/>
                <w:webHidden/>
              </w:rPr>
              <w:fldChar w:fldCharType="begin"/>
            </w:r>
            <w:r>
              <w:rPr>
                <w:noProof/>
                <w:webHidden/>
              </w:rPr>
              <w:instrText xml:space="preserve"> PAGEREF _Toc512428375 \h </w:instrText>
            </w:r>
            <w:r>
              <w:rPr>
                <w:noProof/>
                <w:webHidden/>
              </w:rPr>
            </w:r>
            <w:r>
              <w:rPr>
                <w:noProof/>
                <w:webHidden/>
              </w:rPr>
              <w:fldChar w:fldCharType="separate"/>
            </w:r>
            <w:r>
              <w:rPr>
                <w:noProof/>
                <w:webHidden/>
              </w:rPr>
              <w:t>23</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76" w:history="1">
            <w:r w:rsidRPr="00664C17">
              <w:rPr>
                <w:rStyle w:val="Hyperlink"/>
                <w:noProof/>
              </w:rPr>
              <w:t>G.</w:t>
            </w:r>
            <w:r>
              <w:rPr>
                <w:rFonts w:asciiTheme="minorHAnsi" w:eastAsiaTheme="minorEastAsia" w:hAnsiTheme="minorHAnsi" w:cstheme="minorBidi"/>
                <w:noProof/>
                <w:sz w:val="22"/>
                <w:szCs w:val="22"/>
              </w:rPr>
              <w:tab/>
            </w:r>
            <w:r w:rsidRPr="00664C17">
              <w:rPr>
                <w:rStyle w:val="Hyperlink"/>
                <w:noProof/>
              </w:rPr>
              <w:t>Family</w:t>
            </w:r>
            <w:r>
              <w:rPr>
                <w:noProof/>
                <w:webHidden/>
              </w:rPr>
              <w:tab/>
            </w:r>
            <w:r>
              <w:rPr>
                <w:noProof/>
                <w:webHidden/>
              </w:rPr>
              <w:fldChar w:fldCharType="begin"/>
            </w:r>
            <w:r>
              <w:rPr>
                <w:noProof/>
                <w:webHidden/>
              </w:rPr>
              <w:instrText xml:space="preserve"> PAGEREF _Toc512428376 \h </w:instrText>
            </w:r>
            <w:r>
              <w:rPr>
                <w:noProof/>
                <w:webHidden/>
              </w:rPr>
            </w:r>
            <w:r>
              <w:rPr>
                <w:noProof/>
                <w:webHidden/>
              </w:rPr>
              <w:fldChar w:fldCharType="separate"/>
            </w:r>
            <w:r>
              <w:rPr>
                <w:noProof/>
                <w:webHidden/>
              </w:rPr>
              <w:t>23</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77" w:history="1">
            <w:r w:rsidRPr="00664C17">
              <w:rPr>
                <w:rStyle w:val="Hyperlink"/>
                <w:noProof/>
              </w:rPr>
              <w:t>H.</w:t>
            </w:r>
            <w:r>
              <w:rPr>
                <w:rFonts w:asciiTheme="minorHAnsi" w:eastAsiaTheme="minorEastAsia" w:hAnsiTheme="minorHAnsi" w:cstheme="minorBidi"/>
                <w:noProof/>
                <w:sz w:val="22"/>
                <w:szCs w:val="22"/>
              </w:rPr>
              <w:tab/>
            </w:r>
            <w:r w:rsidRPr="00664C17">
              <w:rPr>
                <w:rStyle w:val="Hyperlink"/>
                <w:noProof/>
              </w:rPr>
              <w:t>Home and Community-Based Settings Rule</w:t>
            </w:r>
            <w:r>
              <w:rPr>
                <w:noProof/>
                <w:webHidden/>
              </w:rPr>
              <w:tab/>
            </w:r>
            <w:r>
              <w:rPr>
                <w:noProof/>
                <w:webHidden/>
              </w:rPr>
              <w:fldChar w:fldCharType="begin"/>
            </w:r>
            <w:r>
              <w:rPr>
                <w:noProof/>
                <w:webHidden/>
              </w:rPr>
              <w:instrText xml:space="preserve"> PAGEREF _Toc512428377 \h </w:instrText>
            </w:r>
            <w:r>
              <w:rPr>
                <w:noProof/>
                <w:webHidden/>
              </w:rPr>
            </w:r>
            <w:r>
              <w:rPr>
                <w:noProof/>
                <w:webHidden/>
              </w:rPr>
              <w:fldChar w:fldCharType="separate"/>
            </w:r>
            <w:r>
              <w:rPr>
                <w:noProof/>
                <w:webHidden/>
              </w:rPr>
              <w:t>23</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78" w:history="1">
            <w:r w:rsidRPr="00664C17">
              <w:rPr>
                <w:rStyle w:val="Hyperlink"/>
                <w:noProof/>
              </w:rPr>
              <w:t>I.</w:t>
            </w:r>
            <w:r>
              <w:rPr>
                <w:rFonts w:asciiTheme="minorHAnsi" w:eastAsiaTheme="minorEastAsia" w:hAnsiTheme="minorHAnsi" w:cstheme="minorBidi"/>
                <w:noProof/>
                <w:sz w:val="22"/>
                <w:szCs w:val="22"/>
              </w:rPr>
              <w:tab/>
            </w:r>
            <w:r w:rsidRPr="00664C17">
              <w:rPr>
                <w:rStyle w:val="Hyperlink"/>
                <w:noProof/>
              </w:rPr>
              <w:t>Informed Choice</w:t>
            </w:r>
            <w:r>
              <w:rPr>
                <w:noProof/>
                <w:webHidden/>
              </w:rPr>
              <w:tab/>
            </w:r>
            <w:r>
              <w:rPr>
                <w:noProof/>
                <w:webHidden/>
              </w:rPr>
              <w:fldChar w:fldCharType="begin"/>
            </w:r>
            <w:r>
              <w:rPr>
                <w:noProof/>
                <w:webHidden/>
              </w:rPr>
              <w:instrText xml:space="preserve"> PAGEREF _Toc512428378 \h </w:instrText>
            </w:r>
            <w:r>
              <w:rPr>
                <w:noProof/>
                <w:webHidden/>
              </w:rPr>
            </w:r>
            <w:r>
              <w:rPr>
                <w:noProof/>
                <w:webHidden/>
              </w:rPr>
              <w:fldChar w:fldCharType="separate"/>
            </w:r>
            <w:r>
              <w:rPr>
                <w:noProof/>
                <w:webHidden/>
              </w:rPr>
              <w:t>24</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79" w:history="1">
            <w:r w:rsidRPr="00664C17">
              <w:rPr>
                <w:rStyle w:val="Hyperlink"/>
                <w:noProof/>
              </w:rPr>
              <w:t>J.</w:t>
            </w:r>
            <w:r>
              <w:rPr>
                <w:rFonts w:asciiTheme="minorHAnsi" w:eastAsiaTheme="minorEastAsia" w:hAnsiTheme="minorHAnsi" w:cstheme="minorBidi"/>
                <w:noProof/>
                <w:sz w:val="22"/>
                <w:szCs w:val="22"/>
              </w:rPr>
              <w:tab/>
            </w:r>
            <w:r w:rsidRPr="00664C17">
              <w:rPr>
                <w:rStyle w:val="Hyperlink"/>
                <w:noProof/>
              </w:rPr>
              <w:t>Person-Centered Planning</w:t>
            </w:r>
            <w:r>
              <w:rPr>
                <w:noProof/>
                <w:webHidden/>
              </w:rPr>
              <w:tab/>
            </w:r>
            <w:r>
              <w:rPr>
                <w:noProof/>
                <w:webHidden/>
              </w:rPr>
              <w:fldChar w:fldCharType="begin"/>
            </w:r>
            <w:r>
              <w:rPr>
                <w:noProof/>
                <w:webHidden/>
              </w:rPr>
              <w:instrText xml:space="preserve"> PAGEREF _Toc512428379 \h </w:instrText>
            </w:r>
            <w:r>
              <w:rPr>
                <w:noProof/>
                <w:webHidden/>
              </w:rPr>
            </w:r>
            <w:r>
              <w:rPr>
                <w:noProof/>
                <w:webHidden/>
              </w:rPr>
              <w:fldChar w:fldCharType="separate"/>
            </w:r>
            <w:r>
              <w:rPr>
                <w:noProof/>
                <w:webHidden/>
              </w:rPr>
              <w:t>25</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80" w:history="1">
            <w:r w:rsidRPr="00664C17">
              <w:rPr>
                <w:rStyle w:val="Hyperlink"/>
                <w:noProof/>
              </w:rPr>
              <w:t>K.</w:t>
            </w:r>
            <w:r>
              <w:rPr>
                <w:rFonts w:asciiTheme="minorHAnsi" w:eastAsiaTheme="minorEastAsia" w:hAnsiTheme="minorHAnsi" w:cstheme="minorBidi"/>
                <w:noProof/>
                <w:sz w:val="22"/>
                <w:szCs w:val="22"/>
              </w:rPr>
              <w:tab/>
            </w:r>
            <w:r w:rsidRPr="00664C17">
              <w:rPr>
                <w:rStyle w:val="Hyperlink"/>
                <w:noProof/>
              </w:rPr>
              <w:t>Provider Transformation</w:t>
            </w:r>
            <w:r>
              <w:rPr>
                <w:noProof/>
                <w:webHidden/>
              </w:rPr>
              <w:tab/>
            </w:r>
            <w:r>
              <w:rPr>
                <w:noProof/>
                <w:webHidden/>
              </w:rPr>
              <w:fldChar w:fldCharType="begin"/>
            </w:r>
            <w:r>
              <w:rPr>
                <w:noProof/>
                <w:webHidden/>
              </w:rPr>
              <w:instrText xml:space="preserve"> PAGEREF _Toc512428380 \h </w:instrText>
            </w:r>
            <w:r>
              <w:rPr>
                <w:noProof/>
                <w:webHidden/>
              </w:rPr>
            </w:r>
            <w:r>
              <w:rPr>
                <w:noProof/>
                <w:webHidden/>
              </w:rPr>
              <w:fldChar w:fldCharType="separate"/>
            </w:r>
            <w:r>
              <w:rPr>
                <w:noProof/>
                <w:webHidden/>
              </w:rPr>
              <w:t>26</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81" w:history="1">
            <w:r w:rsidRPr="00664C17">
              <w:rPr>
                <w:rStyle w:val="Hyperlink"/>
                <w:noProof/>
              </w:rPr>
              <w:t>L.</w:t>
            </w:r>
            <w:r>
              <w:rPr>
                <w:rFonts w:asciiTheme="minorHAnsi" w:eastAsiaTheme="minorEastAsia" w:hAnsiTheme="minorHAnsi" w:cstheme="minorBidi"/>
                <w:noProof/>
                <w:sz w:val="22"/>
                <w:szCs w:val="22"/>
              </w:rPr>
              <w:tab/>
            </w:r>
            <w:r w:rsidRPr="00664C17">
              <w:rPr>
                <w:rStyle w:val="Hyperlink"/>
                <w:noProof/>
              </w:rPr>
              <w:t>Teacher Resources</w:t>
            </w:r>
            <w:r>
              <w:rPr>
                <w:noProof/>
                <w:webHidden/>
              </w:rPr>
              <w:tab/>
            </w:r>
            <w:r>
              <w:rPr>
                <w:noProof/>
                <w:webHidden/>
              </w:rPr>
              <w:fldChar w:fldCharType="begin"/>
            </w:r>
            <w:r>
              <w:rPr>
                <w:noProof/>
                <w:webHidden/>
              </w:rPr>
              <w:instrText xml:space="preserve"> PAGEREF _Toc512428381 \h </w:instrText>
            </w:r>
            <w:r>
              <w:rPr>
                <w:noProof/>
                <w:webHidden/>
              </w:rPr>
            </w:r>
            <w:r>
              <w:rPr>
                <w:noProof/>
                <w:webHidden/>
              </w:rPr>
              <w:fldChar w:fldCharType="separate"/>
            </w:r>
            <w:r>
              <w:rPr>
                <w:noProof/>
                <w:webHidden/>
              </w:rPr>
              <w:t>26</w:t>
            </w:r>
            <w:r>
              <w:rPr>
                <w:noProof/>
                <w:webHidden/>
              </w:rPr>
              <w:fldChar w:fldCharType="end"/>
            </w:r>
          </w:hyperlink>
        </w:p>
        <w:p w:rsidR="0098130F" w:rsidRDefault="0098130F">
          <w:pPr>
            <w:pStyle w:val="TOC2"/>
            <w:rPr>
              <w:rFonts w:asciiTheme="minorHAnsi" w:eastAsiaTheme="minorEastAsia" w:hAnsiTheme="minorHAnsi" w:cstheme="minorBidi"/>
              <w:noProof/>
              <w:sz w:val="22"/>
              <w:szCs w:val="22"/>
            </w:rPr>
          </w:pPr>
          <w:hyperlink w:anchor="_Toc512428382" w:history="1">
            <w:r w:rsidRPr="00664C17">
              <w:rPr>
                <w:rStyle w:val="Hyperlink"/>
                <w:noProof/>
              </w:rPr>
              <w:t>M.</w:t>
            </w:r>
            <w:r>
              <w:rPr>
                <w:rFonts w:asciiTheme="minorHAnsi" w:eastAsiaTheme="minorEastAsia" w:hAnsiTheme="minorHAnsi" w:cstheme="minorBidi"/>
                <w:noProof/>
                <w:sz w:val="22"/>
                <w:szCs w:val="22"/>
              </w:rPr>
              <w:tab/>
            </w:r>
            <w:r w:rsidRPr="00664C17">
              <w:rPr>
                <w:rStyle w:val="Hyperlink"/>
                <w:noProof/>
              </w:rPr>
              <w:t>Transition Resources</w:t>
            </w:r>
            <w:r>
              <w:rPr>
                <w:noProof/>
                <w:webHidden/>
              </w:rPr>
              <w:tab/>
            </w:r>
            <w:r>
              <w:rPr>
                <w:noProof/>
                <w:webHidden/>
              </w:rPr>
              <w:fldChar w:fldCharType="begin"/>
            </w:r>
            <w:r>
              <w:rPr>
                <w:noProof/>
                <w:webHidden/>
              </w:rPr>
              <w:instrText xml:space="preserve"> PAGEREF _Toc512428382 \h </w:instrText>
            </w:r>
            <w:r>
              <w:rPr>
                <w:noProof/>
                <w:webHidden/>
              </w:rPr>
            </w:r>
            <w:r>
              <w:rPr>
                <w:noProof/>
                <w:webHidden/>
              </w:rPr>
              <w:fldChar w:fldCharType="separate"/>
            </w:r>
            <w:r>
              <w:rPr>
                <w:noProof/>
                <w:webHidden/>
              </w:rPr>
              <w:t>27</w:t>
            </w:r>
            <w:r>
              <w:rPr>
                <w:noProof/>
                <w:webHidden/>
              </w:rPr>
              <w:fldChar w:fldCharType="end"/>
            </w:r>
          </w:hyperlink>
        </w:p>
        <w:p w:rsidR="00E5135D" w:rsidRDefault="0098130F">
          <w:r>
            <w:fldChar w:fldCharType="end"/>
          </w:r>
        </w:p>
        <w:bookmarkStart w:id="0" w:name="_GoBack" w:displacedByCustomXml="next"/>
        <w:bookmarkEnd w:id="0" w:displacedByCustomXml="next"/>
      </w:sdtContent>
    </w:sdt>
    <w:p w:rsidR="00E5135D" w:rsidRDefault="00E5135D">
      <w:pPr>
        <w:rPr>
          <w:szCs w:val="36"/>
        </w:rPr>
      </w:pPr>
      <w:r>
        <w:rPr>
          <w:szCs w:val="36"/>
        </w:rPr>
        <w:br w:type="page"/>
      </w:r>
    </w:p>
    <w:p w:rsidR="0075791D" w:rsidRPr="005D5991" w:rsidRDefault="00BE089C" w:rsidP="005D5991">
      <w:pPr>
        <w:pStyle w:val="Title"/>
      </w:pPr>
      <w:r w:rsidRPr="005D5991">
        <w:lastRenderedPageBreak/>
        <w:t>Written Guidance</w:t>
      </w:r>
      <w:r w:rsidR="006846AC" w:rsidRPr="005D5991">
        <w:t xml:space="preserve"> on </w:t>
      </w:r>
      <w:r w:rsidR="00E50D65" w:rsidRPr="005D5991">
        <w:t xml:space="preserve">Collaboration to Achieve </w:t>
      </w:r>
      <w:r w:rsidR="0075791D" w:rsidRPr="005D5991">
        <w:t>Competitive Integrated Employment for Individuals with Intellectual Disabilities and Developmental Disabilities</w:t>
      </w:r>
    </w:p>
    <w:p w:rsidR="0044457E" w:rsidRPr="00E516A5" w:rsidRDefault="0044457E" w:rsidP="00F36198">
      <w:pPr>
        <w:spacing w:after="240"/>
      </w:pPr>
      <w:r w:rsidRPr="00E516A5">
        <w:t>The purpose of the CIE Blueprint, as well as this written guidance is to increase the number of individuals with intellectual disabilities and developmental disabilities (ID/DD)</w:t>
      </w:r>
      <w:r w:rsidRPr="00E516A5">
        <w:rPr>
          <w:rStyle w:val="FootnoteReference"/>
        </w:rPr>
        <w:t xml:space="preserve"> </w:t>
      </w:r>
      <w:r w:rsidRPr="00E516A5">
        <w:rPr>
          <w:rStyle w:val="FootnoteReference"/>
        </w:rPr>
        <w:footnoteReference w:id="1"/>
      </w:r>
      <w:r w:rsidRPr="00E516A5">
        <w:t xml:space="preserve"> who are afforded opportunities to work toward and achieve competitive integrated employment (CIE).</w:t>
      </w:r>
    </w:p>
    <w:p w:rsidR="00527CEE" w:rsidRPr="00E516A5" w:rsidRDefault="00FC0BCE" w:rsidP="00F36198">
      <w:pPr>
        <w:spacing w:after="240"/>
      </w:pPr>
      <w:r w:rsidRPr="00E516A5">
        <w:t xml:space="preserve">This initial written guidance is intended to provide managers, and staff from local educational agencies (LEA), Department of Rehabilitation (DOR) districts, and regional centers with useful and current information on </w:t>
      </w:r>
      <w:r w:rsidR="00F55381" w:rsidRPr="00E516A5">
        <w:t>what is possible within policies</w:t>
      </w:r>
      <w:r w:rsidR="006846AC" w:rsidRPr="00E516A5">
        <w:t>,</w:t>
      </w:r>
      <w:r w:rsidR="00F55381" w:rsidRPr="00E516A5">
        <w:t xml:space="preserve"> statutory requirements, </w:t>
      </w:r>
      <w:r w:rsidR="006846AC" w:rsidRPr="00E516A5">
        <w:t xml:space="preserve">and </w:t>
      </w:r>
      <w:r w:rsidR="00F55381" w:rsidRPr="00E516A5">
        <w:t xml:space="preserve">roles and responsibilities </w:t>
      </w:r>
      <w:r w:rsidRPr="00E516A5">
        <w:t>that should be considered to implement the objectives of the California Employment First Policy and the C</w:t>
      </w:r>
      <w:r w:rsidR="0044457E" w:rsidRPr="00E516A5">
        <w:t>IE</w:t>
      </w:r>
      <w:r w:rsidRPr="00E516A5">
        <w:t xml:space="preserve"> Blueprint. As </w:t>
      </w:r>
      <w:r w:rsidR="0044457E" w:rsidRPr="00E516A5">
        <w:t>stated</w:t>
      </w:r>
      <w:r w:rsidRPr="00E516A5">
        <w:t xml:space="preserve"> in the CIE Blueprint, the departments will provide written guidance </w:t>
      </w:r>
      <w:r w:rsidR="00854509" w:rsidRPr="00E516A5">
        <w:t>outlining</w:t>
      </w:r>
      <w:r w:rsidRPr="00E516A5">
        <w:t xml:space="preserve"> interagency collaboration and coordination of service delivery between the California Department of Education</w:t>
      </w:r>
      <w:r w:rsidR="006846AC" w:rsidRPr="00E516A5">
        <w:t xml:space="preserve"> (CDE)</w:t>
      </w:r>
      <w:r w:rsidRPr="00E516A5">
        <w:t xml:space="preserve">, </w:t>
      </w:r>
      <w:r w:rsidR="00527CEE" w:rsidRPr="00E516A5">
        <w:t xml:space="preserve">the </w:t>
      </w:r>
      <w:r w:rsidRPr="00E516A5">
        <w:t>D</w:t>
      </w:r>
      <w:r w:rsidR="006846AC" w:rsidRPr="00E516A5">
        <w:t>OR</w:t>
      </w:r>
      <w:r w:rsidRPr="00E516A5">
        <w:t>, and the Department of Developmental Services</w:t>
      </w:r>
      <w:r w:rsidR="006846AC" w:rsidRPr="00E516A5">
        <w:t xml:space="preserve"> (DDS)</w:t>
      </w:r>
      <w:r w:rsidRPr="00E516A5">
        <w:t xml:space="preserve"> at the statewide level, and between the many hundreds of LEAs, 14 DOR districts, and 21 regional centers </w:t>
      </w:r>
      <w:r w:rsidR="00E50D65" w:rsidRPr="00E516A5">
        <w:t xml:space="preserve">in the local communities </w:t>
      </w:r>
      <w:r w:rsidR="00F55381" w:rsidRPr="00E516A5">
        <w:t xml:space="preserve">of California </w:t>
      </w:r>
      <w:r w:rsidRPr="00E516A5">
        <w:t xml:space="preserve">for the benefit of </w:t>
      </w:r>
      <w:r w:rsidR="006846AC" w:rsidRPr="00E516A5">
        <w:t>individuals</w:t>
      </w:r>
      <w:r w:rsidR="0044457E" w:rsidRPr="00E516A5">
        <w:t xml:space="preserve"> </w:t>
      </w:r>
      <w:r w:rsidRPr="00E516A5">
        <w:t>with ID/DD</w:t>
      </w:r>
      <w:r w:rsidR="0044457E" w:rsidRPr="00E516A5">
        <w:t xml:space="preserve"> </w:t>
      </w:r>
      <w:r w:rsidR="00E50D65" w:rsidRPr="00E516A5">
        <w:t>and their families</w:t>
      </w:r>
      <w:r w:rsidRPr="00E516A5">
        <w:t>.</w:t>
      </w:r>
      <w:r w:rsidR="00E50D65" w:rsidRPr="00E516A5">
        <w:t xml:space="preserve"> </w:t>
      </w:r>
    </w:p>
    <w:p w:rsidR="00527CEE" w:rsidRPr="00E516A5" w:rsidRDefault="00F55381" w:rsidP="00F36198">
      <w:pPr>
        <w:spacing w:after="240"/>
      </w:pPr>
      <w:r w:rsidRPr="00E516A5">
        <w:t xml:space="preserve">The departments will also encourage the development of and provide a template for Local Partnership Agreements that incorporate strategies for collaboration and coordinated service delivery in the local communities. </w:t>
      </w:r>
    </w:p>
    <w:p w:rsidR="00527CEE" w:rsidRPr="00E516A5" w:rsidRDefault="00F55381" w:rsidP="00FC0BCE">
      <w:r w:rsidRPr="00E516A5">
        <w:t xml:space="preserve">The CIE Blueprint </w:t>
      </w:r>
      <w:r w:rsidR="00527CEE" w:rsidRPr="00E516A5">
        <w:t xml:space="preserve">can be found on the </w:t>
      </w:r>
      <w:hyperlink r:id="rId17" w:tooltip="Go to the California Health and Human Services Agency CIE webpage" w:history="1">
        <w:r w:rsidR="00527CEE" w:rsidRPr="00E516A5">
          <w:rPr>
            <w:rStyle w:val="Hyperlink"/>
          </w:rPr>
          <w:t xml:space="preserve">California Health and Human Services Agency “CIE” </w:t>
        </w:r>
      </w:hyperlink>
      <w:r w:rsidR="00527CEE" w:rsidRPr="00E516A5">
        <w:t>webpage</w:t>
      </w:r>
      <w:r w:rsidRPr="00E516A5">
        <w:t>.</w:t>
      </w:r>
      <w:r w:rsidR="00527CEE" w:rsidRPr="00E516A5">
        <w:t xml:space="preserve"> </w:t>
      </w:r>
    </w:p>
    <w:p w:rsidR="00F55381" w:rsidRPr="00E516A5" w:rsidRDefault="00527CEE" w:rsidP="00FC0BCE">
      <w:r w:rsidRPr="00E516A5">
        <w:t xml:space="preserve">http://www.chhs.ca.gov/Pages/Competitive-Integrated-Employment-(CIE).aspx </w:t>
      </w:r>
    </w:p>
    <w:p w:rsidR="00141069" w:rsidRPr="00F36198" w:rsidRDefault="00141069" w:rsidP="00F36198">
      <w:pPr>
        <w:pStyle w:val="Subtitle"/>
      </w:pPr>
      <w:bookmarkStart w:id="1" w:name="_Toc512424150"/>
      <w:bookmarkStart w:id="2" w:name="_Toc512428347"/>
      <w:r w:rsidRPr="00F36198">
        <w:t>Introduction</w:t>
      </w:r>
      <w:bookmarkEnd w:id="1"/>
      <w:bookmarkEnd w:id="2"/>
    </w:p>
    <w:p w:rsidR="00141069" w:rsidRPr="00E516A5" w:rsidRDefault="00FC0BCE" w:rsidP="00141069">
      <w:r w:rsidRPr="00E516A5">
        <w:t>This document</w:t>
      </w:r>
      <w:r w:rsidR="00BE089C" w:rsidRPr="00E516A5">
        <w:t xml:space="preserve"> </w:t>
      </w:r>
      <w:r w:rsidR="00141069" w:rsidRPr="00E516A5">
        <w:t>provides context and guidance to support improved collaboration and coordination between the three departments</w:t>
      </w:r>
      <w:r w:rsidR="00F55381" w:rsidRPr="00E516A5">
        <w:t xml:space="preserve"> through </w:t>
      </w:r>
      <w:r w:rsidR="00527CEE" w:rsidRPr="00E516A5">
        <w:rPr>
          <w:rFonts w:cs="Arial"/>
          <w:szCs w:val="28"/>
        </w:rPr>
        <w:t xml:space="preserve">transition services; adult pathways to employment; </w:t>
      </w:r>
      <w:r w:rsidR="00B23451" w:rsidRPr="00E516A5">
        <w:rPr>
          <w:rFonts w:cs="Arial"/>
          <w:szCs w:val="28"/>
        </w:rPr>
        <w:t>post</w:t>
      </w:r>
      <w:r w:rsidR="00527CEE" w:rsidRPr="00E516A5">
        <w:rPr>
          <w:rFonts w:cs="Arial"/>
          <w:szCs w:val="28"/>
        </w:rPr>
        <w:t>secondary education activities; supported employment services</w:t>
      </w:r>
      <w:r w:rsidR="006F492D" w:rsidRPr="00E516A5">
        <w:rPr>
          <w:rFonts w:cs="Arial"/>
          <w:szCs w:val="28"/>
        </w:rPr>
        <w:t>;</w:t>
      </w:r>
      <w:r w:rsidR="00527CEE" w:rsidRPr="00E516A5">
        <w:rPr>
          <w:rFonts w:cs="Arial"/>
          <w:szCs w:val="28"/>
        </w:rPr>
        <w:t xml:space="preserve"> customized employment</w:t>
      </w:r>
      <w:r w:rsidR="006F492D" w:rsidRPr="00E516A5">
        <w:rPr>
          <w:rFonts w:cs="Arial"/>
          <w:szCs w:val="28"/>
        </w:rPr>
        <w:t>;</w:t>
      </w:r>
      <w:r w:rsidR="00B23451" w:rsidRPr="00E516A5">
        <w:rPr>
          <w:rFonts w:cs="Arial"/>
          <w:szCs w:val="28"/>
        </w:rPr>
        <w:t xml:space="preserve"> </w:t>
      </w:r>
      <w:r w:rsidR="00527CEE" w:rsidRPr="00E516A5">
        <w:rPr>
          <w:rFonts w:cs="Arial"/>
          <w:szCs w:val="28"/>
        </w:rPr>
        <w:t>other employment support options; and business partner engagement.</w:t>
      </w:r>
      <w:r w:rsidR="006846AC" w:rsidRPr="00E516A5">
        <w:t xml:space="preserve"> The document is divided into the following sections</w:t>
      </w:r>
      <w:r w:rsidR="00141069" w:rsidRPr="00E516A5">
        <w:t>:</w:t>
      </w:r>
    </w:p>
    <w:p w:rsidR="00141069" w:rsidRPr="00E516A5" w:rsidRDefault="00141069" w:rsidP="00B5766F">
      <w:pPr>
        <w:pStyle w:val="ListParagraph"/>
        <w:numPr>
          <w:ilvl w:val="0"/>
          <w:numId w:val="2"/>
        </w:numPr>
        <w:spacing w:before="240"/>
        <w:contextualSpacing w:val="0"/>
        <w:rPr>
          <w:rFonts w:cs="Arial"/>
          <w:szCs w:val="28"/>
        </w:rPr>
      </w:pPr>
      <w:r w:rsidRPr="00E516A5">
        <w:rPr>
          <w:rFonts w:cs="Arial"/>
          <w:b/>
        </w:rPr>
        <w:lastRenderedPageBreak/>
        <w:t>Section I</w:t>
      </w:r>
      <w:r w:rsidRPr="00E516A5">
        <w:rPr>
          <w:rFonts w:cs="Arial"/>
        </w:rPr>
        <w:t xml:space="preserve"> – Relevant policy and statutory requirements, and what is possible within those requirements through statewide and local collaboration. </w:t>
      </w:r>
    </w:p>
    <w:p w:rsidR="00141069" w:rsidRPr="00E516A5" w:rsidRDefault="00141069" w:rsidP="00B5766F">
      <w:pPr>
        <w:pStyle w:val="ListParagraph"/>
        <w:numPr>
          <w:ilvl w:val="0"/>
          <w:numId w:val="2"/>
        </w:numPr>
        <w:spacing w:before="240"/>
        <w:contextualSpacing w:val="0"/>
        <w:rPr>
          <w:rFonts w:cs="Arial"/>
          <w:szCs w:val="28"/>
        </w:rPr>
      </w:pPr>
      <w:r w:rsidRPr="00E516A5">
        <w:rPr>
          <w:rFonts w:cs="Arial"/>
          <w:b/>
          <w:szCs w:val="28"/>
        </w:rPr>
        <w:t>Section II</w:t>
      </w:r>
      <w:r w:rsidRPr="00E516A5">
        <w:rPr>
          <w:rFonts w:cs="Arial"/>
          <w:szCs w:val="28"/>
        </w:rPr>
        <w:t xml:space="preserve"> – Ke</w:t>
      </w:r>
      <w:r w:rsidR="00B23451" w:rsidRPr="00E516A5">
        <w:rPr>
          <w:rFonts w:cs="Arial"/>
          <w:szCs w:val="28"/>
        </w:rPr>
        <w:t xml:space="preserve">y aspects of coordinating local </w:t>
      </w:r>
      <w:r w:rsidRPr="00E516A5">
        <w:rPr>
          <w:rFonts w:cs="Arial"/>
          <w:szCs w:val="28"/>
        </w:rPr>
        <w:t>level services between LEAs, DOR districts, regional centers, and other stakeholders, including each partner’s roles and responsibilities.</w:t>
      </w:r>
    </w:p>
    <w:p w:rsidR="00141069" w:rsidRPr="00E516A5" w:rsidRDefault="00141069" w:rsidP="00B5766F">
      <w:pPr>
        <w:pStyle w:val="ListParagraph"/>
        <w:numPr>
          <w:ilvl w:val="0"/>
          <w:numId w:val="2"/>
        </w:numPr>
        <w:spacing w:before="240"/>
        <w:contextualSpacing w:val="0"/>
        <w:rPr>
          <w:rFonts w:cs="Arial"/>
          <w:szCs w:val="28"/>
        </w:rPr>
      </w:pPr>
      <w:r w:rsidRPr="00E516A5">
        <w:rPr>
          <w:rFonts w:cs="Arial"/>
          <w:b/>
        </w:rPr>
        <w:t>Section III</w:t>
      </w:r>
      <w:r w:rsidRPr="00E516A5">
        <w:rPr>
          <w:rFonts w:cs="Arial"/>
        </w:rPr>
        <w:t xml:space="preserve"> – Examples of </w:t>
      </w:r>
      <w:r w:rsidRPr="00E516A5">
        <w:rPr>
          <w:rFonts w:cs="Arial"/>
          <w:szCs w:val="28"/>
        </w:rPr>
        <w:t>exemplary, effective, and emerging (“</w:t>
      </w:r>
      <w:r w:rsidRPr="00E516A5">
        <w:rPr>
          <w:rFonts w:cs="Arial"/>
        </w:rPr>
        <w:t>Triple E</w:t>
      </w:r>
      <w:r w:rsidRPr="00E516A5">
        <w:rPr>
          <w:rFonts w:cs="Arial"/>
          <w:szCs w:val="28"/>
        </w:rPr>
        <w:t xml:space="preserve">”) practices for transition planning and coordination at the local level. </w:t>
      </w:r>
    </w:p>
    <w:p w:rsidR="00141069" w:rsidRPr="00E516A5" w:rsidRDefault="00141069" w:rsidP="00B5766F">
      <w:pPr>
        <w:pStyle w:val="ListParagraph"/>
        <w:numPr>
          <w:ilvl w:val="0"/>
          <w:numId w:val="2"/>
        </w:numPr>
        <w:spacing w:before="240"/>
        <w:contextualSpacing w:val="0"/>
        <w:rPr>
          <w:rFonts w:cs="Arial"/>
          <w:szCs w:val="28"/>
        </w:rPr>
      </w:pPr>
      <w:r w:rsidRPr="00E516A5">
        <w:rPr>
          <w:rFonts w:cs="Arial"/>
          <w:b/>
          <w:szCs w:val="28"/>
        </w:rPr>
        <w:t>Section IV</w:t>
      </w:r>
      <w:r w:rsidRPr="00E516A5">
        <w:rPr>
          <w:rFonts w:cs="Arial"/>
          <w:szCs w:val="28"/>
        </w:rPr>
        <w:t xml:space="preserve"> – T</w:t>
      </w:r>
      <w:r w:rsidR="00B23451" w:rsidRPr="00E516A5">
        <w:rPr>
          <w:rFonts w:cs="Arial"/>
          <w:szCs w:val="28"/>
        </w:rPr>
        <w:t>ool</w:t>
      </w:r>
      <w:r w:rsidR="006F492D" w:rsidRPr="00E516A5">
        <w:rPr>
          <w:rFonts w:cs="Arial"/>
          <w:szCs w:val="28"/>
        </w:rPr>
        <w:t>s</w:t>
      </w:r>
      <w:r w:rsidR="00B23451" w:rsidRPr="00E516A5">
        <w:rPr>
          <w:rFonts w:cs="Arial"/>
          <w:szCs w:val="28"/>
        </w:rPr>
        <w:t xml:space="preserve"> and </w:t>
      </w:r>
      <w:r w:rsidRPr="00E516A5">
        <w:rPr>
          <w:rFonts w:cs="Arial"/>
          <w:szCs w:val="28"/>
        </w:rPr>
        <w:t>resources for transition planning.</w:t>
      </w:r>
    </w:p>
    <w:p w:rsidR="00141069" w:rsidRPr="00E516A5" w:rsidRDefault="00141069" w:rsidP="00F36198">
      <w:pPr>
        <w:pStyle w:val="Subtitle"/>
      </w:pPr>
      <w:bookmarkStart w:id="3" w:name="_Toc512424151"/>
      <w:bookmarkStart w:id="4" w:name="_Toc512428348"/>
      <w:r w:rsidRPr="00E516A5">
        <w:t>Vision</w:t>
      </w:r>
      <w:bookmarkEnd w:id="3"/>
      <w:bookmarkEnd w:id="4"/>
    </w:p>
    <w:p w:rsidR="00F55381" w:rsidRPr="00E516A5" w:rsidRDefault="00141069" w:rsidP="00F55381">
      <w:pPr>
        <w:shd w:val="clear" w:color="auto" w:fill="FFFFFF"/>
        <w:spacing w:before="240"/>
        <w:rPr>
          <w:rFonts w:cs="Arial"/>
          <w:color w:val="000000"/>
          <w:szCs w:val="28"/>
        </w:rPr>
      </w:pPr>
      <w:r w:rsidRPr="00E516A5">
        <w:rPr>
          <w:rFonts w:cs="Arial"/>
          <w:color w:val="000000"/>
        </w:rPr>
        <w:t xml:space="preserve">Every </w:t>
      </w:r>
      <w:r w:rsidRPr="00E516A5">
        <w:rPr>
          <w:rFonts w:cs="Arial"/>
        </w:rPr>
        <w:t xml:space="preserve">individual with </w:t>
      </w:r>
      <w:r w:rsidR="00FB3EA5" w:rsidRPr="00E516A5">
        <w:rPr>
          <w:rFonts w:cs="Arial"/>
        </w:rPr>
        <w:t>ID/DD</w:t>
      </w:r>
      <w:r w:rsidR="00DC7E72" w:rsidRPr="00E516A5">
        <w:rPr>
          <w:rFonts w:cs="Arial"/>
          <w:color w:val="000000"/>
        </w:rPr>
        <w:t xml:space="preserve"> </w:t>
      </w:r>
      <w:r w:rsidRPr="00E516A5">
        <w:rPr>
          <w:rFonts w:cs="Arial"/>
          <w:color w:val="000000"/>
        </w:rPr>
        <w:t>has</w:t>
      </w:r>
      <w:r w:rsidRPr="00E516A5">
        <w:rPr>
          <w:rFonts w:cs="Arial"/>
        </w:rPr>
        <w:t xml:space="preserve"> the opportunity to </w:t>
      </w:r>
      <w:r w:rsidRPr="00E516A5">
        <w:rPr>
          <w:rFonts w:cs="Arial"/>
          <w:color w:val="000000"/>
        </w:rPr>
        <w:t xml:space="preserve">succeed in </w:t>
      </w:r>
      <w:r w:rsidR="000E16A9" w:rsidRPr="00E516A5">
        <w:rPr>
          <w:rFonts w:cs="Arial"/>
          <w:color w:val="000000"/>
        </w:rPr>
        <w:t>CIE</w:t>
      </w:r>
      <w:r w:rsidR="00DC7E72" w:rsidRPr="00E516A5">
        <w:rPr>
          <w:rFonts w:cs="Arial"/>
          <w:color w:val="000000"/>
        </w:rPr>
        <w:t>.</w:t>
      </w:r>
    </w:p>
    <w:p w:rsidR="007E78FA" w:rsidRPr="00E516A5" w:rsidRDefault="00141069" w:rsidP="00F36198">
      <w:pPr>
        <w:pStyle w:val="Subtitle"/>
      </w:pPr>
      <w:bookmarkStart w:id="5" w:name="_Toc512424152"/>
      <w:bookmarkStart w:id="6" w:name="_Toc512428349"/>
      <w:r w:rsidRPr="00E516A5">
        <w:t>Core Principles</w:t>
      </w:r>
      <w:bookmarkEnd w:id="5"/>
      <w:bookmarkEnd w:id="6"/>
    </w:p>
    <w:p w:rsidR="00141069" w:rsidRPr="00E516A5" w:rsidRDefault="00141069" w:rsidP="00DE5A88">
      <w:pPr>
        <w:shd w:val="clear" w:color="auto" w:fill="FFFFFF"/>
        <w:spacing w:after="240"/>
        <w:rPr>
          <w:rFonts w:cs="Arial"/>
          <w:color w:val="000000"/>
          <w:szCs w:val="28"/>
        </w:rPr>
      </w:pPr>
      <w:r w:rsidRPr="00E516A5">
        <w:rPr>
          <w:rFonts w:cs="Arial"/>
          <w:color w:val="000000"/>
          <w:szCs w:val="28"/>
        </w:rPr>
        <w:t xml:space="preserve">The core principles that guide the </w:t>
      </w:r>
      <w:r w:rsidRPr="00E516A5">
        <w:rPr>
          <w:rFonts w:cs="Arial"/>
          <w:szCs w:val="28"/>
        </w:rPr>
        <w:t>overarching systems change efforts</w:t>
      </w:r>
      <w:r w:rsidRPr="00E516A5">
        <w:rPr>
          <w:rFonts w:cs="Arial"/>
          <w:color w:val="000000"/>
          <w:szCs w:val="28"/>
        </w:rPr>
        <w:t xml:space="preserve"> by the three departments are:</w:t>
      </w:r>
    </w:p>
    <w:p w:rsidR="00EB74C0" w:rsidRPr="00E516A5" w:rsidRDefault="00F55381" w:rsidP="00631592">
      <w:pPr>
        <w:pStyle w:val="ListParagraph"/>
        <w:numPr>
          <w:ilvl w:val="0"/>
          <w:numId w:val="6"/>
        </w:numPr>
        <w:shd w:val="clear" w:color="auto" w:fill="FFFFFF"/>
        <w:ind w:left="720"/>
        <w:contextualSpacing w:val="0"/>
        <w:rPr>
          <w:rFonts w:cs="Arial"/>
          <w:color w:val="000000"/>
          <w:szCs w:val="28"/>
        </w:rPr>
      </w:pPr>
      <w:r w:rsidRPr="00E516A5">
        <w:rPr>
          <w:rFonts w:cs="Arial"/>
          <w:color w:val="000000"/>
          <w:szCs w:val="28"/>
        </w:rPr>
        <w:t xml:space="preserve">Person-centered planning </w:t>
      </w:r>
      <w:r w:rsidR="00C43B86" w:rsidRPr="00E516A5">
        <w:rPr>
          <w:rFonts w:cs="Arial"/>
          <w:color w:val="000000"/>
          <w:szCs w:val="28"/>
        </w:rPr>
        <w:t xml:space="preserve">is </w:t>
      </w:r>
      <w:r w:rsidRPr="00E516A5">
        <w:rPr>
          <w:rFonts w:cs="Arial"/>
          <w:color w:val="000000"/>
          <w:szCs w:val="28"/>
        </w:rPr>
        <w:t xml:space="preserve">the basis for decisions and actions affecting the lives of </w:t>
      </w:r>
      <w:r w:rsidR="00DC7E72" w:rsidRPr="00E516A5">
        <w:rPr>
          <w:rFonts w:cs="Arial"/>
          <w:color w:val="000000"/>
          <w:szCs w:val="28"/>
        </w:rPr>
        <w:t>individuals</w:t>
      </w:r>
      <w:r w:rsidRPr="00E516A5">
        <w:rPr>
          <w:rFonts w:cs="Arial"/>
          <w:color w:val="000000"/>
          <w:szCs w:val="28"/>
        </w:rPr>
        <w:t xml:space="preserve"> with ID/DD. </w:t>
      </w:r>
    </w:p>
    <w:p w:rsidR="00DC7E72" w:rsidRPr="00E516A5" w:rsidRDefault="00EB74C0" w:rsidP="00631592">
      <w:pPr>
        <w:pStyle w:val="ListParagraph"/>
        <w:numPr>
          <w:ilvl w:val="0"/>
          <w:numId w:val="6"/>
        </w:numPr>
        <w:shd w:val="clear" w:color="auto" w:fill="FFFFFF"/>
        <w:ind w:left="720"/>
        <w:contextualSpacing w:val="0"/>
        <w:rPr>
          <w:rFonts w:cs="Arial"/>
          <w:color w:val="000000"/>
          <w:szCs w:val="28"/>
        </w:rPr>
      </w:pPr>
      <w:r w:rsidRPr="00E516A5">
        <w:rPr>
          <w:rFonts w:cs="Arial"/>
          <w:color w:val="000000"/>
          <w:szCs w:val="28"/>
        </w:rPr>
        <w:t>C</w:t>
      </w:r>
      <w:r w:rsidR="00BD1B7A" w:rsidRPr="00E516A5">
        <w:rPr>
          <w:rFonts w:cs="Arial"/>
          <w:color w:val="000000"/>
          <w:szCs w:val="28"/>
        </w:rPr>
        <w:t xml:space="preserve">oordination across </w:t>
      </w:r>
      <w:r w:rsidR="00BD1B7A" w:rsidRPr="00E516A5">
        <w:rPr>
          <w:rFonts w:cs="Arial"/>
          <w:szCs w:val="28"/>
        </w:rPr>
        <w:t>LEAs, DOR districts, and regional centers to develop and implement person-centered plans is the responsibility of each respective agency</w:t>
      </w:r>
      <w:r w:rsidRPr="00E516A5">
        <w:rPr>
          <w:rFonts w:cs="Arial"/>
          <w:szCs w:val="28"/>
        </w:rPr>
        <w:t xml:space="preserve"> in collaboration with individuals with ID/DD and their famil</w:t>
      </w:r>
      <w:r w:rsidR="00BD0340" w:rsidRPr="00E516A5">
        <w:rPr>
          <w:rFonts w:cs="Arial"/>
          <w:szCs w:val="28"/>
        </w:rPr>
        <w:t>i</w:t>
      </w:r>
      <w:r w:rsidRPr="00E516A5">
        <w:rPr>
          <w:rFonts w:cs="Arial"/>
          <w:szCs w:val="28"/>
        </w:rPr>
        <w:t>es</w:t>
      </w:r>
      <w:r w:rsidR="00BD0340" w:rsidRPr="00E516A5">
        <w:rPr>
          <w:rFonts w:cs="Arial"/>
          <w:szCs w:val="28"/>
        </w:rPr>
        <w:t>.</w:t>
      </w:r>
    </w:p>
    <w:p w:rsidR="00F55381" w:rsidRPr="00E516A5" w:rsidRDefault="00F55381" w:rsidP="00631592">
      <w:pPr>
        <w:pStyle w:val="ListParagraph"/>
        <w:numPr>
          <w:ilvl w:val="0"/>
          <w:numId w:val="6"/>
        </w:numPr>
        <w:shd w:val="clear" w:color="auto" w:fill="FFFFFF"/>
        <w:ind w:left="720"/>
        <w:contextualSpacing w:val="0"/>
        <w:rPr>
          <w:rFonts w:cs="Arial"/>
          <w:color w:val="000000"/>
          <w:szCs w:val="28"/>
        </w:rPr>
      </w:pPr>
      <w:r w:rsidRPr="00E516A5">
        <w:rPr>
          <w:rFonts w:cs="Arial"/>
          <w:szCs w:val="28"/>
        </w:rPr>
        <w:t>Outreach to and engagement of</w:t>
      </w:r>
      <w:r w:rsidR="009E545D" w:rsidRPr="00E516A5">
        <w:rPr>
          <w:rFonts w:cs="Arial"/>
          <w:szCs w:val="28"/>
        </w:rPr>
        <w:t xml:space="preserve"> individuals with ID/DD and their</w:t>
      </w:r>
      <w:r w:rsidRPr="00E516A5">
        <w:rPr>
          <w:rFonts w:cs="Arial"/>
          <w:szCs w:val="28"/>
        </w:rPr>
        <w:t xml:space="preserve"> </w:t>
      </w:r>
      <w:r w:rsidR="00B23451" w:rsidRPr="00E516A5">
        <w:rPr>
          <w:rFonts w:cs="Arial"/>
          <w:szCs w:val="28"/>
        </w:rPr>
        <w:t>families</w:t>
      </w:r>
      <w:r w:rsidRPr="00E516A5">
        <w:rPr>
          <w:rFonts w:cs="Arial"/>
          <w:szCs w:val="28"/>
        </w:rPr>
        <w:t xml:space="preserve"> such that they understand the role of each agency</w:t>
      </w:r>
      <w:r w:rsidR="000101DA" w:rsidRPr="00E516A5">
        <w:rPr>
          <w:rFonts w:cs="Arial"/>
          <w:szCs w:val="28"/>
        </w:rPr>
        <w:t xml:space="preserve"> and </w:t>
      </w:r>
      <w:r w:rsidRPr="00E516A5">
        <w:rPr>
          <w:rFonts w:cs="Arial"/>
          <w:szCs w:val="28"/>
        </w:rPr>
        <w:t>are included appropriately in planning and services.</w:t>
      </w:r>
    </w:p>
    <w:p w:rsidR="00F55381" w:rsidRPr="00E516A5" w:rsidRDefault="00BD0340" w:rsidP="00631592">
      <w:pPr>
        <w:pStyle w:val="ListParagraph"/>
        <w:numPr>
          <w:ilvl w:val="0"/>
          <w:numId w:val="6"/>
        </w:numPr>
        <w:shd w:val="clear" w:color="auto" w:fill="FFFFFF"/>
        <w:ind w:left="720"/>
        <w:contextualSpacing w:val="0"/>
        <w:rPr>
          <w:rFonts w:cs="Arial"/>
          <w:color w:val="000000"/>
          <w:szCs w:val="28"/>
        </w:rPr>
      </w:pPr>
      <w:r w:rsidRPr="00E516A5">
        <w:rPr>
          <w:rFonts w:cs="Arial"/>
          <w:color w:val="000000"/>
          <w:szCs w:val="28"/>
        </w:rPr>
        <w:t>All i</w:t>
      </w:r>
      <w:r w:rsidR="00F55381" w:rsidRPr="00E516A5">
        <w:rPr>
          <w:rFonts w:cs="Arial"/>
          <w:color w:val="000000"/>
          <w:szCs w:val="28"/>
        </w:rPr>
        <w:t>ndividuals with ID/DD</w:t>
      </w:r>
      <w:r w:rsidRPr="00E516A5">
        <w:rPr>
          <w:rFonts w:cs="Arial"/>
          <w:color w:val="000000"/>
          <w:szCs w:val="28"/>
        </w:rPr>
        <w:t xml:space="preserve"> seeking employment </w:t>
      </w:r>
      <w:r w:rsidR="00C43B86" w:rsidRPr="00E516A5">
        <w:rPr>
          <w:rFonts w:cs="Arial"/>
          <w:color w:val="000000"/>
          <w:szCs w:val="28"/>
        </w:rPr>
        <w:t>are</w:t>
      </w:r>
      <w:r w:rsidR="00F55381" w:rsidRPr="00E516A5">
        <w:rPr>
          <w:rFonts w:cs="Arial"/>
          <w:color w:val="000000"/>
          <w:szCs w:val="28"/>
        </w:rPr>
        <w:t xml:space="preserve"> afforded opportunities for career exploratio</w:t>
      </w:r>
      <w:r w:rsidR="00B23451" w:rsidRPr="00E516A5">
        <w:rPr>
          <w:rFonts w:cs="Arial"/>
          <w:color w:val="000000"/>
          <w:szCs w:val="28"/>
        </w:rPr>
        <w:t>n, career development, and post</w:t>
      </w:r>
      <w:r w:rsidR="00F55381" w:rsidRPr="00E516A5">
        <w:rPr>
          <w:rFonts w:cs="Arial"/>
          <w:color w:val="000000"/>
          <w:szCs w:val="28"/>
        </w:rPr>
        <w:t xml:space="preserve">secondary education and training. </w:t>
      </w:r>
    </w:p>
    <w:p w:rsidR="00B1761A" w:rsidRPr="00E516A5" w:rsidRDefault="00B1761A" w:rsidP="00631592">
      <w:pPr>
        <w:pStyle w:val="ListParagraph"/>
        <w:numPr>
          <w:ilvl w:val="0"/>
          <w:numId w:val="6"/>
        </w:numPr>
        <w:shd w:val="clear" w:color="auto" w:fill="FFFFFF"/>
        <w:ind w:left="720"/>
        <w:contextualSpacing w:val="0"/>
        <w:rPr>
          <w:rFonts w:cs="Arial"/>
          <w:color w:val="000000"/>
          <w:szCs w:val="28"/>
        </w:rPr>
      </w:pPr>
      <w:r w:rsidRPr="00E516A5">
        <w:rPr>
          <w:rFonts w:cs="Arial"/>
          <w:color w:val="000000"/>
          <w:szCs w:val="28"/>
        </w:rPr>
        <w:t xml:space="preserve">Career exploration and development activities include work experience in CIE settings in the community. </w:t>
      </w:r>
    </w:p>
    <w:p w:rsidR="00F55381" w:rsidRPr="00E516A5" w:rsidRDefault="00F55381" w:rsidP="00631592">
      <w:pPr>
        <w:pStyle w:val="ListParagraph"/>
        <w:numPr>
          <w:ilvl w:val="0"/>
          <w:numId w:val="6"/>
        </w:numPr>
        <w:shd w:val="clear" w:color="auto" w:fill="FFFFFF"/>
        <w:ind w:left="720"/>
        <w:contextualSpacing w:val="0"/>
        <w:rPr>
          <w:rFonts w:cs="Arial"/>
          <w:color w:val="000000"/>
          <w:szCs w:val="28"/>
        </w:rPr>
      </w:pPr>
      <w:r w:rsidRPr="00E516A5">
        <w:rPr>
          <w:rFonts w:cs="Arial"/>
          <w:color w:val="000000"/>
          <w:szCs w:val="28"/>
        </w:rPr>
        <w:t xml:space="preserve">Individuals with ID/DD </w:t>
      </w:r>
      <w:r w:rsidR="00C43B86" w:rsidRPr="00E516A5">
        <w:rPr>
          <w:rFonts w:cs="Arial"/>
          <w:color w:val="000000"/>
          <w:szCs w:val="28"/>
        </w:rPr>
        <w:t>are</w:t>
      </w:r>
      <w:r w:rsidRPr="00E516A5">
        <w:rPr>
          <w:rFonts w:cs="Arial"/>
          <w:color w:val="000000"/>
          <w:szCs w:val="28"/>
        </w:rPr>
        <w:t xml:space="preserve"> connected with community resources and appropriate services and supports from transition to adulthood, including benefits pla</w:t>
      </w:r>
      <w:r w:rsidR="00EE5325">
        <w:rPr>
          <w:rFonts w:cs="Arial"/>
          <w:color w:val="000000"/>
          <w:szCs w:val="28"/>
        </w:rPr>
        <w:t>nning to encourage employment.</w:t>
      </w:r>
    </w:p>
    <w:p w:rsidR="00F55381" w:rsidRPr="00E516A5" w:rsidRDefault="00F55381" w:rsidP="00631592">
      <w:pPr>
        <w:pStyle w:val="ListParagraph"/>
        <w:numPr>
          <w:ilvl w:val="0"/>
          <w:numId w:val="6"/>
        </w:numPr>
        <w:shd w:val="clear" w:color="auto" w:fill="FFFFFF"/>
        <w:ind w:left="720"/>
        <w:contextualSpacing w:val="0"/>
        <w:rPr>
          <w:rFonts w:cs="Arial"/>
          <w:color w:val="000000"/>
          <w:szCs w:val="28"/>
        </w:rPr>
      </w:pPr>
      <w:r w:rsidRPr="00E516A5">
        <w:rPr>
          <w:rFonts w:cs="Arial"/>
          <w:color w:val="000000"/>
          <w:szCs w:val="28"/>
        </w:rPr>
        <w:t xml:space="preserve">Employment services </w:t>
      </w:r>
      <w:r w:rsidR="00DC7E72" w:rsidRPr="00E516A5">
        <w:rPr>
          <w:rFonts w:cs="Arial"/>
          <w:color w:val="000000"/>
          <w:szCs w:val="28"/>
        </w:rPr>
        <w:t xml:space="preserve">focus on CIE and </w:t>
      </w:r>
      <w:r w:rsidR="00BD0340" w:rsidRPr="00E516A5">
        <w:rPr>
          <w:rFonts w:cs="Arial"/>
          <w:color w:val="000000"/>
          <w:szCs w:val="28"/>
        </w:rPr>
        <w:t xml:space="preserve">work to </w:t>
      </w:r>
      <w:r w:rsidR="00851D85" w:rsidRPr="00E516A5">
        <w:rPr>
          <w:rFonts w:cs="Arial"/>
          <w:color w:val="000000"/>
          <w:szCs w:val="28"/>
        </w:rPr>
        <w:t>phase out</w:t>
      </w:r>
      <w:r w:rsidRPr="00E516A5">
        <w:rPr>
          <w:rFonts w:cs="Arial"/>
          <w:color w:val="000000"/>
          <w:szCs w:val="28"/>
        </w:rPr>
        <w:t xml:space="preserve"> the use of subminimum wage.</w:t>
      </w:r>
    </w:p>
    <w:p w:rsidR="00E50D65" w:rsidRPr="00E516A5" w:rsidRDefault="00C43B86" w:rsidP="00631592">
      <w:pPr>
        <w:pStyle w:val="ListParagraph"/>
        <w:numPr>
          <w:ilvl w:val="0"/>
          <w:numId w:val="6"/>
        </w:numPr>
        <w:shd w:val="clear" w:color="auto" w:fill="FFFFFF"/>
        <w:ind w:left="720"/>
        <w:contextualSpacing w:val="0"/>
        <w:rPr>
          <w:rFonts w:cs="Arial"/>
          <w:color w:val="000000"/>
          <w:szCs w:val="28"/>
        </w:rPr>
      </w:pPr>
      <w:r w:rsidRPr="00E516A5">
        <w:rPr>
          <w:rFonts w:cs="Arial"/>
        </w:rPr>
        <w:t>Continue to d</w:t>
      </w:r>
      <w:r w:rsidR="00FB3EA5" w:rsidRPr="00E516A5">
        <w:rPr>
          <w:rFonts w:cs="Arial"/>
        </w:rPr>
        <w:t xml:space="preserve">evelop and use “Triple E” practices </w:t>
      </w:r>
      <w:r w:rsidR="00FB3EA5" w:rsidRPr="00E516A5">
        <w:rPr>
          <w:rFonts w:cs="Arial"/>
          <w:szCs w:val="28"/>
        </w:rPr>
        <w:t>that support increased opportunities for individuals with ID/DD to prepare for and engage in CIE</w:t>
      </w:r>
      <w:r w:rsidR="00FB3EA5" w:rsidRPr="00E516A5">
        <w:rPr>
          <w:rFonts w:cs="Arial"/>
        </w:rPr>
        <w:t>.</w:t>
      </w:r>
      <w:bookmarkStart w:id="7" w:name="_Section_I:_New"/>
      <w:bookmarkEnd w:id="7"/>
    </w:p>
    <w:p w:rsidR="00213BA8" w:rsidRPr="00F36198" w:rsidRDefault="00A75423" w:rsidP="00F36198">
      <w:pPr>
        <w:pStyle w:val="Heading1"/>
      </w:pPr>
      <w:bookmarkStart w:id="8" w:name="_Toc512424153"/>
      <w:bookmarkStart w:id="9" w:name="_Toc512428350"/>
      <w:r w:rsidRPr="00F36198">
        <w:lastRenderedPageBreak/>
        <w:t>Section I</w:t>
      </w:r>
      <w:r w:rsidR="00461B8B" w:rsidRPr="00F36198">
        <w:t>.</w:t>
      </w:r>
      <w:r w:rsidRPr="00F36198">
        <w:t xml:space="preserve"> </w:t>
      </w:r>
      <w:r w:rsidR="00FB3EA5" w:rsidRPr="00F36198">
        <w:t>T</w:t>
      </w:r>
      <w:r w:rsidR="0054208D" w:rsidRPr="00F36198">
        <w:t>he Current Landscape: Statutory Requirements</w:t>
      </w:r>
      <w:bookmarkEnd w:id="8"/>
      <w:bookmarkEnd w:id="9"/>
    </w:p>
    <w:p w:rsidR="003F1F07" w:rsidRPr="00E516A5" w:rsidRDefault="0054208D" w:rsidP="00F36198">
      <w:pPr>
        <w:pStyle w:val="ListParagraph"/>
        <w:spacing w:after="240"/>
        <w:ind w:left="0"/>
        <w:contextualSpacing w:val="0"/>
        <w:rPr>
          <w:rFonts w:cs="Arial"/>
          <w:szCs w:val="28"/>
        </w:rPr>
      </w:pPr>
      <w:r w:rsidRPr="00E516A5">
        <w:rPr>
          <w:rFonts w:cs="Arial"/>
          <w:szCs w:val="28"/>
        </w:rPr>
        <w:t xml:space="preserve">It is important to understand the current landscape in terms of the interplay between </w:t>
      </w:r>
      <w:r w:rsidR="00D8180B" w:rsidRPr="00E516A5">
        <w:rPr>
          <w:rFonts w:cs="Arial"/>
          <w:szCs w:val="28"/>
        </w:rPr>
        <w:t xml:space="preserve">what’s required and what’s possible </w:t>
      </w:r>
      <w:r w:rsidR="009416ED" w:rsidRPr="00E516A5">
        <w:rPr>
          <w:rFonts w:cs="Arial"/>
          <w:szCs w:val="28"/>
        </w:rPr>
        <w:t>within our governing</w:t>
      </w:r>
      <w:r w:rsidRPr="00E516A5">
        <w:rPr>
          <w:rFonts w:cs="Arial"/>
          <w:szCs w:val="28"/>
        </w:rPr>
        <w:t xml:space="preserve"> </w:t>
      </w:r>
      <w:r w:rsidR="002A4448" w:rsidRPr="00E516A5">
        <w:rPr>
          <w:rFonts w:cs="Arial"/>
          <w:szCs w:val="28"/>
        </w:rPr>
        <w:t>policies and laws</w:t>
      </w:r>
      <w:r w:rsidRPr="00E516A5">
        <w:rPr>
          <w:rFonts w:cs="Arial"/>
          <w:szCs w:val="28"/>
        </w:rPr>
        <w:t xml:space="preserve">. </w:t>
      </w:r>
      <w:r w:rsidR="00CC5722" w:rsidRPr="00E516A5">
        <w:rPr>
          <w:rFonts w:cs="Arial"/>
          <w:szCs w:val="28"/>
        </w:rPr>
        <w:t xml:space="preserve">These policies and laws describe the framework within which the </w:t>
      </w:r>
      <w:r w:rsidR="00DA41C3" w:rsidRPr="00E516A5">
        <w:rPr>
          <w:rFonts w:cs="Arial"/>
          <w:szCs w:val="28"/>
        </w:rPr>
        <w:t xml:space="preserve">administrators, </w:t>
      </w:r>
      <w:r w:rsidR="00F55381" w:rsidRPr="00E516A5">
        <w:rPr>
          <w:rFonts w:cs="Arial"/>
          <w:szCs w:val="28"/>
        </w:rPr>
        <w:t>managers</w:t>
      </w:r>
      <w:r w:rsidR="00DA41C3" w:rsidRPr="00E516A5">
        <w:rPr>
          <w:rFonts w:cs="Arial"/>
          <w:szCs w:val="28"/>
        </w:rPr>
        <w:t>,</w:t>
      </w:r>
      <w:r w:rsidR="00F55381" w:rsidRPr="00E516A5">
        <w:rPr>
          <w:rFonts w:cs="Arial"/>
          <w:szCs w:val="28"/>
        </w:rPr>
        <w:t xml:space="preserve"> and staff </w:t>
      </w:r>
      <w:r w:rsidR="00CC5722" w:rsidRPr="00E516A5">
        <w:rPr>
          <w:rFonts w:cs="Arial"/>
          <w:szCs w:val="28"/>
        </w:rPr>
        <w:t xml:space="preserve">of LEAs, DOR districts, and regional centers can create </w:t>
      </w:r>
      <w:r w:rsidRPr="00E516A5">
        <w:rPr>
          <w:rFonts w:cs="Arial"/>
          <w:szCs w:val="28"/>
        </w:rPr>
        <w:t>coordinated service delivery resulting in multiple pathways to CIE</w:t>
      </w:r>
      <w:r w:rsidR="001A7B28" w:rsidRPr="00E516A5">
        <w:rPr>
          <w:rFonts w:cs="Arial"/>
          <w:szCs w:val="28"/>
        </w:rPr>
        <w:t xml:space="preserve"> for individuals with ID/DD</w:t>
      </w:r>
      <w:r w:rsidRPr="00E516A5">
        <w:rPr>
          <w:rFonts w:cs="Arial"/>
          <w:szCs w:val="28"/>
        </w:rPr>
        <w:t xml:space="preserve">. </w:t>
      </w:r>
    </w:p>
    <w:p w:rsidR="002546AE" w:rsidRPr="00E516A5" w:rsidRDefault="0054208D" w:rsidP="00247A69">
      <w:pPr>
        <w:pStyle w:val="ListParagraph"/>
        <w:ind w:left="0"/>
        <w:rPr>
          <w:rFonts w:cs="Arial"/>
          <w:szCs w:val="28"/>
        </w:rPr>
      </w:pPr>
      <w:r w:rsidRPr="00E516A5">
        <w:rPr>
          <w:rFonts w:cs="Arial"/>
          <w:szCs w:val="28"/>
        </w:rPr>
        <w:t xml:space="preserve">The </w:t>
      </w:r>
      <w:r w:rsidR="00607B55" w:rsidRPr="00E516A5">
        <w:rPr>
          <w:rFonts w:cs="Arial"/>
          <w:szCs w:val="28"/>
        </w:rPr>
        <w:t xml:space="preserve">National </w:t>
      </w:r>
      <w:r w:rsidR="00392B63" w:rsidRPr="00E516A5">
        <w:rPr>
          <w:rFonts w:cs="Arial"/>
          <w:szCs w:val="28"/>
        </w:rPr>
        <w:t xml:space="preserve">and California </w:t>
      </w:r>
      <w:r w:rsidR="00607B55" w:rsidRPr="00E516A5">
        <w:rPr>
          <w:rFonts w:cs="Arial"/>
          <w:szCs w:val="28"/>
        </w:rPr>
        <w:t>Employment First polic</w:t>
      </w:r>
      <w:r w:rsidR="00392B63" w:rsidRPr="00E516A5">
        <w:rPr>
          <w:rFonts w:cs="Arial"/>
          <w:szCs w:val="28"/>
        </w:rPr>
        <w:t xml:space="preserve">ies, </w:t>
      </w:r>
      <w:r w:rsidR="00607B55" w:rsidRPr="00E516A5">
        <w:rPr>
          <w:rFonts w:cs="Arial"/>
          <w:szCs w:val="28"/>
        </w:rPr>
        <w:t>and each department’s federal</w:t>
      </w:r>
      <w:r w:rsidR="008501BF" w:rsidRPr="00E516A5">
        <w:rPr>
          <w:rFonts w:cs="Arial"/>
          <w:szCs w:val="28"/>
        </w:rPr>
        <w:t xml:space="preserve"> and state </w:t>
      </w:r>
      <w:r w:rsidR="00607B55" w:rsidRPr="00E516A5">
        <w:rPr>
          <w:rFonts w:cs="Arial"/>
          <w:szCs w:val="28"/>
        </w:rPr>
        <w:t>requirements</w:t>
      </w:r>
      <w:r w:rsidR="00392B63" w:rsidRPr="00E516A5">
        <w:rPr>
          <w:rFonts w:cs="Arial"/>
          <w:szCs w:val="28"/>
        </w:rPr>
        <w:t>,</w:t>
      </w:r>
      <w:r w:rsidR="00607B55" w:rsidRPr="00E516A5">
        <w:rPr>
          <w:rFonts w:cs="Arial"/>
          <w:szCs w:val="28"/>
        </w:rPr>
        <w:t xml:space="preserve"> establish the primary infrastructure used to increase CIE outcomes for individuals with ID/DD. </w:t>
      </w:r>
    </w:p>
    <w:p w:rsidR="002B77A9" w:rsidRPr="00F36198" w:rsidRDefault="00392B63" w:rsidP="00F36198">
      <w:pPr>
        <w:pStyle w:val="Heading2"/>
      </w:pPr>
      <w:bookmarkStart w:id="10" w:name="_Toc512424154"/>
      <w:bookmarkStart w:id="11" w:name="_Toc512428351"/>
      <w:r w:rsidRPr="00F36198">
        <w:t>Employment First Policy</w:t>
      </w:r>
      <w:bookmarkEnd w:id="10"/>
      <w:bookmarkEnd w:id="11"/>
    </w:p>
    <w:p w:rsidR="002B77A9" w:rsidRPr="00E516A5" w:rsidRDefault="003F1F07" w:rsidP="00F36198">
      <w:pPr>
        <w:pStyle w:val="ListParagraph"/>
        <w:spacing w:before="240" w:after="240"/>
        <w:contextualSpacing w:val="0"/>
        <w:rPr>
          <w:rFonts w:cs="Arial"/>
          <w:szCs w:val="28"/>
        </w:rPr>
      </w:pPr>
      <w:r w:rsidRPr="00E516A5">
        <w:rPr>
          <w:rFonts w:cs="Arial"/>
          <w:szCs w:val="28"/>
        </w:rPr>
        <w:t xml:space="preserve">Employment First is a framework for systems change that is centered on the premise that </w:t>
      </w:r>
      <w:r w:rsidRPr="00E516A5">
        <w:rPr>
          <w:rFonts w:cs="Arial"/>
          <w:bCs/>
          <w:szCs w:val="28"/>
        </w:rPr>
        <w:t>all</w:t>
      </w:r>
      <w:r w:rsidRPr="00E516A5">
        <w:rPr>
          <w:rFonts w:cs="Arial"/>
          <w:szCs w:val="28"/>
        </w:rPr>
        <w:t xml:space="preserve"> </w:t>
      </w:r>
      <w:r w:rsidR="00C43B86" w:rsidRPr="00E516A5">
        <w:rPr>
          <w:rFonts w:cs="Arial"/>
          <w:szCs w:val="28"/>
        </w:rPr>
        <w:t>individuals</w:t>
      </w:r>
      <w:r w:rsidRPr="00E516A5">
        <w:rPr>
          <w:rFonts w:cs="Arial"/>
          <w:szCs w:val="28"/>
        </w:rPr>
        <w:t xml:space="preserve">, including individuals with significant disabilities, are capable of full participation in integrated employment and community life. </w:t>
      </w:r>
    </w:p>
    <w:p w:rsidR="001458D1" w:rsidRPr="00E516A5" w:rsidRDefault="00F55381" w:rsidP="00F36198">
      <w:pPr>
        <w:pStyle w:val="ListParagraph"/>
        <w:spacing w:before="240" w:after="240"/>
        <w:contextualSpacing w:val="0"/>
        <w:rPr>
          <w:rFonts w:cs="Arial"/>
          <w:szCs w:val="28"/>
        </w:rPr>
      </w:pPr>
      <w:r w:rsidRPr="00E516A5">
        <w:rPr>
          <w:rFonts w:cs="Arial"/>
          <w:szCs w:val="28"/>
        </w:rPr>
        <w:t>At t</w:t>
      </w:r>
      <w:r w:rsidR="00AD0DA0" w:rsidRPr="00E516A5">
        <w:rPr>
          <w:rFonts w:cs="Arial"/>
          <w:szCs w:val="28"/>
        </w:rPr>
        <w:t xml:space="preserve">he </w:t>
      </w:r>
      <w:r w:rsidRPr="00E516A5">
        <w:rPr>
          <w:rFonts w:cs="Arial"/>
          <w:szCs w:val="28"/>
        </w:rPr>
        <w:t xml:space="preserve">national level, </w:t>
      </w:r>
      <w:r w:rsidR="003F1F07" w:rsidRPr="00E516A5">
        <w:rPr>
          <w:rFonts w:cs="Arial"/>
          <w:szCs w:val="28"/>
        </w:rPr>
        <w:t xml:space="preserve">Employment First has become a priority with the </w:t>
      </w:r>
      <w:r w:rsidR="00AD0DA0" w:rsidRPr="00E516A5">
        <w:rPr>
          <w:rFonts w:cs="Arial"/>
          <w:szCs w:val="28"/>
        </w:rPr>
        <w:t>U.S. Department of Labor, Office of Disability Employment Policy (ODEP) and the Administration on Intellectual and Developmental Disabilities</w:t>
      </w:r>
      <w:r w:rsidR="003F1F07" w:rsidRPr="00E516A5">
        <w:rPr>
          <w:rFonts w:cs="Arial"/>
          <w:szCs w:val="28"/>
        </w:rPr>
        <w:t xml:space="preserve">. These </w:t>
      </w:r>
      <w:r w:rsidR="00C43B86" w:rsidRPr="00E516A5">
        <w:rPr>
          <w:rFonts w:cs="Arial"/>
          <w:szCs w:val="28"/>
        </w:rPr>
        <w:t>agencies</w:t>
      </w:r>
      <w:r w:rsidR="00AD0DA0" w:rsidRPr="00E516A5">
        <w:rPr>
          <w:rFonts w:cs="Arial"/>
          <w:szCs w:val="28"/>
        </w:rPr>
        <w:t xml:space="preserve"> have made significant investments to assist states to create systems change</w:t>
      </w:r>
      <w:r w:rsidR="003F1F07" w:rsidRPr="00E516A5">
        <w:rPr>
          <w:rFonts w:cs="Arial"/>
          <w:szCs w:val="28"/>
        </w:rPr>
        <w:t xml:space="preserve"> consistent with Employment First.</w:t>
      </w:r>
      <w:r w:rsidR="00AD0DA0" w:rsidRPr="00E516A5">
        <w:rPr>
          <w:rFonts w:cs="Arial"/>
          <w:szCs w:val="28"/>
        </w:rPr>
        <w:t xml:space="preserve"> </w:t>
      </w:r>
    </w:p>
    <w:p w:rsidR="003F1F07" w:rsidRPr="00E516A5" w:rsidRDefault="00AD0DA0" w:rsidP="00F36198">
      <w:pPr>
        <w:pStyle w:val="ListParagraph"/>
        <w:spacing w:before="240" w:after="240"/>
        <w:contextualSpacing w:val="0"/>
        <w:rPr>
          <w:rFonts w:cs="Arial"/>
          <w:szCs w:val="28"/>
        </w:rPr>
      </w:pPr>
      <w:r w:rsidRPr="00E516A5">
        <w:rPr>
          <w:rFonts w:cs="Arial"/>
          <w:szCs w:val="28"/>
        </w:rPr>
        <w:t xml:space="preserve">Under this approach, publicly-financed systems are urged to align policies, service delivery practices, and reimbursement structures to commit to community integrated </w:t>
      </w:r>
      <w:r w:rsidR="00DA41C3" w:rsidRPr="00E516A5">
        <w:rPr>
          <w:rFonts w:cs="Arial"/>
          <w:szCs w:val="28"/>
        </w:rPr>
        <w:t>e</w:t>
      </w:r>
      <w:r w:rsidRPr="00E516A5">
        <w:rPr>
          <w:rFonts w:cs="Arial"/>
          <w:szCs w:val="28"/>
        </w:rPr>
        <w:t xml:space="preserve">mployment as the priority </w:t>
      </w:r>
      <w:r w:rsidR="003F6913" w:rsidRPr="00E516A5">
        <w:rPr>
          <w:rFonts w:cs="Arial"/>
          <w:szCs w:val="28"/>
        </w:rPr>
        <w:t xml:space="preserve">outcome </w:t>
      </w:r>
      <w:r w:rsidR="001458D1" w:rsidRPr="00E516A5">
        <w:rPr>
          <w:rFonts w:cs="Arial"/>
          <w:szCs w:val="28"/>
        </w:rPr>
        <w:t>of</w:t>
      </w:r>
      <w:r w:rsidRPr="00E516A5">
        <w:rPr>
          <w:rFonts w:cs="Arial"/>
          <w:szCs w:val="28"/>
        </w:rPr>
        <w:t xml:space="preserve"> publicly-financed day and employment services for </w:t>
      </w:r>
      <w:r w:rsidR="009A2C7D" w:rsidRPr="00E516A5">
        <w:rPr>
          <w:rFonts w:cs="Arial"/>
          <w:szCs w:val="28"/>
        </w:rPr>
        <w:t>individuals</w:t>
      </w:r>
      <w:r w:rsidRPr="00E516A5">
        <w:rPr>
          <w:rFonts w:cs="Arial"/>
          <w:szCs w:val="28"/>
        </w:rPr>
        <w:t xml:space="preserve"> with </w:t>
      </w:r>
      <w:r w:rsidR="009A2C7D" w:rsidRPr="00E516A5">
        <w:rPr>
          <w:rFonts w:cs="Arial"/>
          <w:szCs w:val="28"/>
        </w:rPr>
        <w:t xml:space="preserve">disabilities including those with the </w:t>
      </w:r>
      <w:r w:rsidR="00F55381" w:rsidRPr="00E516A5">
        <w:rPr>
          <w:rFonts w:cs="Arial"/>
          <w:szCs w:val="28"/>
        </w:rPr>
        <w:t xml:space="preserve">most </w:t>
      </w:r>
      <w:r w:rsidRPr="00E516A5">
        <w:rPr>
          <w:rFonts w:cs="Arial"/>
          <w:szCs w:val="28"/>
        </w:rPr>
        <w:t xml:space="preserve">significant disabilities. </w:t>
      </w:r>
    </w:p>
    <w:p w:rsidR="004D72C7" w:rsidRPr="00E516A5" w:rsidRDefault="002001FC" w:rsidP="00F36198">
      <w:pPr>
        <w:pStyle w:val="ListParagraph"/>
        <w:spacing w:before="240" w:after="240"/>
        <w:contextualSpacing w:val="0"/>
        <w:rPr>
          <w:rFonts w:cs="Arial"/>
          <w:szCs w:val="28"/>
        </w:rPr>
      </w:pPr>
      <w:r w:rsidRPr="00E516A5">
        <w:rPr>
          <w:rFonts w:cs="Arial"/>
          <w:szCs w:val="28"/>
        </w:rPr>
        <w:t xml:space="preserve">California adopted a formal Employment First Policy in 2013 as part of the Lanterman Act (Welfare and Institutions Code section 4869(a)(1)). It is the policy of California that opportunities for integrated, competitive employment will be given the highest priority for working age individuals with developmental disabilities, regardless of the severity of their disabilities. </w:t>
      </w:r>
    </w:p>
    <w:p w:rsidR="002B77A9" w:rsidRPr="00F36198" w:rsidRDefault="009E5585" w:rsidP="00F36198">
      <w:pPr>
        <w:pStyle w:val="Heading3"/>
      </w:pPr>
      <w:r w:rsidRPr="00F36198">
        <w:t>What</w:t>
      </w:r>
      <w:r w:rsidR="00366BAF" w:rsidRPr="00F36198">
        <w:t xml:space="preserve"> i</w:t>
      </w:r>
      <w:r w:rsidRPr="00F36198">
        <w:t xml:space="preserve">s </w:t>
      </w:r>
      <w:r w:rsidR="002B77A9" w:rsidRPr="00F36198">
        <w:t>Possible with Employment First</w:t>
      </w:r>
      <w:r w:rsidR="005E0F9E" w:rsidRPr="00F36198">
        <w:t>?</w:t>
      </w:r>
    </w:p>
    <w:p w:rsidR="004D72C7" w:rsidRPr="00E516A5" w:rsidRDefault="004D72C7" w:rsidP="00F36198">
      <w:pPr>
        <w:pStyle w:val="ListParagraph"/>
        <w:numPr>
          <w:ilvl w:val="0"/>
          <w:numId w:val="5"/>
        </w:numPr>
        <w:spacing w:before="240" w:after="240"/>
        <w:contextualSpacing w:val="0"/>
        <w:rPr>
          <w:rFonts w:cs="Arial"/>
          <w:szCs w:val="28"/>
        </w:rPr>
      </w:pPr>
      <w:r w:rsidRPr="00E516A5">
        <w:rPr>
          <w:rFonts w:cs="Arial"/>
          <w:szCs w:val="28"/>
        </w:rPr>
        <w:t>E</w:t>
      </w:r>
      <w:r w:rsidR="00F24ACB" w:rsidRPr="00E516A5">
        <w:rPr>
          <w:rFonts w:cs="Arial"/>
          <w:szCs w:val="28"/>
        </w:rPr>
        <w:t>very</w:t>
      </w:r>
      <w:r w:rsidRPr="00E516A5">
        <w:rPr>
          <w:rFonts w:cs="Arial"/>
          <w:szCs w:val="28"/>
        </w:rPr>
        <w:t xml:space="preserve"> individual</w:t>
      </w:r>
      <w:r w:rsidR="009416ED" w:rsidRPr="00E516A5">
        <w:rPr>
          <w:rFonts w:cs="Arial"/>
          <w:szCs w:val="28"/>
        </w:rPr>
        <w:t>, regardless of any disability,</w:t>
      </w:r>
      <w:r w:rsidR="00F24ACB" w:rsidRPr="00E516A5">
        <w:rPr>
          <w:rFonts w:cs="Arial"/>
          <w:szCs w:val="28"/>
        </w:rPr>
        <w:t xml:space="preserve"> has the opportunity to </w:t>
      </w:r>
      <w:r w:rsidR="00F55381" w:rsidRPr="00E516A5">
        <w:rPr>
          <w:rFonts w:cs="Arial"/>
          <w:szCs w:val="28"/>
        </w:rPr>
        <w:t xml:space="preserve">work toward and </w:t>
      </w:r>
      <w:r w:rsidRPr="00E516A5">
        <w:rPr>
          <w:rFonts w:cs="Arial"/>
          <w:szCs w:val="28"/>
        </w:rPr>
        <w:t>engage in meaningful employment, and enjoy all the benefits of such employment.</w:t>
      </w:r>
    </w:p>
    <w:p w:rsidR="00F24ACB" w:rsidRPr="00E516A5" w:rsidRDefault="00BB3086" w:rsidP="00F36198">
      <w:pPr>
        <w:pStyle w:val="ListParagraph"/>
        <w:numPr>
          <w:ilvl w:val="0"/>
          <w:numId w:val="5"/>
        </w:numPr>
        <w:spacing w:before="240" w:after="240"/>
        <w:contextualSpacing w:val="0"/>
        <w:rPr>
          <w:rFonts w:cs="Arial"/>
          <w:szCs w:val="28"/>
        </w:rPr>
      </w:pPr>
      <w:r w:rsidRPr="00E516A5">
        <w:rPr>
          <w:rFonts w:cs="Arial"/>
          <w:szCs w:val="28"/>
        </w:rPr>
        <w:lastRenderedPageBreak/>
        <w:t xml:space="preserve">Individuals with ID/DD are included in the mainstream life of their community to bring about more independent and productive lives. </w:t>
      </w:r>
    </w:p>
    <w:p w:rsidR="00067D1C" w:rsidRPr="00E516A5" w:rsidRDefault="006C256D" w:rsidP="00F36198">
      <w:pPr>
        <w:pStyle w:val="ListParagraph"/>
        <w:numPr>
          <w:ilvl w:val="0"/>
          <w:numId w:val="5"/>
        </w:numPr>
        <w:spacing w:before="240" w:after="240"/>
        <w:contextualSpacing w:val="0"/>
        <w:rPr>
          <w:rFonts w:cs="Arial"/>
          <w:szCs w:val="28"/>
        </w:rPr>
      </w:pPr>
      <w:r w:rsidRPr="00E516A5">
        <w:rPr>
          <w:rFonts w:cs="Arial"/>
          <w:szCs w:val="28"/>
        </w:rPr>
        <w:t xml:space="preserve">New levels of cooperation, trust, and resourcefulness at every </w:t>
      </w:r>
      <w:r w:rsidR="00FB3EA5" w:rsidRPr="00E516A5">
        <w:rPr>
          <w:rFonts w:cs="Arial"/>
          <w:szCs w:val="28"/>
        </w:rPr>
        <w:t xml:space="preserve">level </w:t>
      </w:r>
      <w:r w:rsidR="00C71A37" w:rsidRPr="00E516A5">
        <w:rPr>
          <w:rFonts w:cs="Arial"/>
          <w:szCs w:val="28"/>
        </w:rPr>
        <w:t>result</w:t>
      </w:r>
      <w:r w:rsidR="0009506C" w:rsidRPr="00E516A5">
        <w:rPr>
          <w:rFonts w:cs="Arial"/>
          <w:szCs w:val="28"/>
        </w:rPr>
        <w:t xml:space="preserve"> in</w:t>
      </w:r>
      <w:r w:rsidR="009416ED" w:rsidRPr="00E516A5">
        <w:rPr>
          <w:rFonts w:cs="Arial"/>
          <w:szCs w:val="28"/>
        </w:rPr>
        <w:t xml:space="preserve"> better service</w:t>
      </w:r>
      <w:r w:rsidR="0009506C" w:rsidRPr="00E516A5">
        <w:rPr>
          <w:rFonts w:cs="Arial"/>
          <w:szCs w:val="28"/>
        </w:rPr>
        <w:t>s</w:t>
      </w:r>
      <w:r w:rsidR="009416ED" w:rsidRPr="00E516A5">
        <w:rPr>
          <w:rFonts w:cs="Arial"/>
          <w:szCs w:val="28"/>
        </w:rPr>
        <w:t xml:space="preserve"> and outcomes for individuals with </w:t>
      </w:r>
      <w:r w:rsidRPr="00E516A5">
        <w:rPr>
          <w:rFonts w:cs="Arial"/>
          <w:szCs w:val="28"/>
        </w:rPr>
        <w:t>ID/DD</w:t>
      </w:r>
      <w:r w:rsidR="009416ED" w:rsidRPr="00E516A5">
        <w:rPr>
          <w:rFonts w:cs="Arial"/>
          <w:szCs w:val="28"/>
        </w:rPr>
        <w:t>.</w:t>
      </w:r>
    </w:p>
    <w:p w:rsidR="00B5008E" w:rsidRPr="00E516A5" w:rsidRDefault="00FB0968" w:rsidP="00F36198">
      <w:pPr>
        <w:pStyle w:val="ListParagraph"/>
        <w:spacing w:before="240"/>
        <w:contextualSpacing w:val="0"/>
        <w:rPr>
          <w:rFonts w:cs="Arial"/>
          <w:szCs w:val="28"/>
        </w:rPr>
      </w:pPr>
      <w:r w:rsidRPr="00E516A5">
        <w:rPr>
          <w:rFonts w:cs="Arial"/>
          <w:szCs w:val="28"/>
        </w:rPr>
        <w:t>For example</w:t>
      </w:r>
      <w:r w:rsidR="004164F4" w:rsidRPr="00E516A5">
        <w:rPr>
          <w:rFonts w:cs="Arial"/>
          <w:szCs w:val="28"/>
        </w:rPr>
        <w:t>,</w:t>
      </w:r>
      <w:r w:rsidRPr="00E516A5">
        <w:rPr>
          <w:rFonts w:cs="Arial"/>
          <w:szCs w:val="28"/>
        </w:rPr>
        <w:t xml:space="preserve"> the Lodi Unified School District and the Valley Mountain Regional Center have partnered to provide </w:t>
      </w:r>
      <w:r w:rsidR="00B5008E" w:rsidRPr="00E516A5">
        <w:rPr>
          <w:rFonts w:cs="Arial"/>
          <w:szCs w:val="28"/>
        </w:rPr>
        <w:t>p</w:t>
      </w:r>
      <w:r w:rsidRPr="00E516A5">
        <w:rPr>
          <w:rFonts w:cs="Arial"/>
          <w:szCs w:val="28"/>
        </w:rPr>
        <w:t xml:space="preserve">aid </w:t>
      </w:r>
      <w:r w:rsidR="00B5008E" w:rsidRPr="00E516A5">
        <w:rPr>
          <w:rFonts w:cs="Arial"/>
          <w:szCs w:val="28"/>
        </w:rPr>
        <w:t>I</w:t>
      </w:r>
      <w:r w:rsidRPr="00E516A5">
        <w:rPr>
          <w:rFonts w:cs="Arial"/>
          <w:szCs w:val="28"/>
        </w:rPr>
        <w:t xml:space="preserve">nternships to students transitioning from school to employment. These internships provide students with ID/DD the opportunity to work toward and engage in meaningful employment as part of their transition to adulthood. </w:t>
      </w:r>
    </w:p>
    <w:p w:rsidR="00AD0DA0" w:rsidRPr="00E516A5" w:rsidRDefault="0098130F" w:rsidP="00F36198">
      <w:pPr>
        <w:pStyle w:val="Heading2"/>
        <w:rPr>
          <w:szCs w:val="28"/>
        </w:rPr>
      </w:pPr>
      <w:hyperlink r:id="rId18" w:tooltip="Go to the Individuals with Disabilities Education Act on the Internet" w:history="1">
        <w:bookmarkStart w:id="12" w:name="_Toc512424155"/>
        <w:bookmarkStart w:id="13" w:name="_Toc512428352"/>
        <w:r w:rsidR="002546AE" w:rsidRPr="00E516A5">
          <w:rPr>
            <w:rStyle w:val="Hyperlink"/>
            <w:bCs w:val="0"/>
            <w:color w:val="auto"/>
            <w:szCs w:val="28"/>
            <w:u w:val="none"/>
          </w:rPr>
          <w:t>Individuals with Disabilities Education Act</w:t>
        </w:r>
        <w:bookmarkEnd w:id="12"/>
        <w:bookmarkEnd w:id="13"/>
      </w:hyperlink>
    </w:p>
    <w:p w:rsidR="00EE5F49" w:rsidRPr="00E516A5" w:rsidRDefault="00D52959" w:rsidP="00F36198">
      <w:pPr>
        <w:spacing w:before="240" w:after="240"/>
        <w:ind w:left="720"/>
      </w:pPr>
      <w:r w:rsidRPr="00E516A5">
        <w:rPr>
          <w:szCs w:val="28"/>
        </w:rPr>
        <w:t>The Individuals</w:t>
      </w:r>
      <w:r w:rsidRPr="00E516A5">
        <w:t xml:space="preserve"> with Disabilities Education Act (IDEA)</w:t>
      </w:r>
      <w:r w:rsidR="00802AD7" w:rsidRPr="00E516A5">
        <w:t xml:space="preserve"> </w:t>
      </w:r>
      <w:r w:rsidR="00802AD7" w:rsidRPr="00E516A5">
        <w:rPr>
          <w:rFonts w:cs="Arial"/>
          <w:szCs w:val="28"/>
        </w:rPr>
        <w:t>(</w:t>
      </w:r>
      <w:r w:rsidR="00366BAF" w:rsidRPr="00E516A5">
        <w:rPr>
          <w:color w:val="000000"/>
          <w:lang w:val="en"/>
        </w:rPr>
        <w:t xml:space="preserve">PL 108-446, 20 </w:t>
      </w:r>
      <w:r w:rsidR="00366BAF" w:rsidRPr="00E516A5">
        <w:rPr>
          <w:rStyle w:val="Emphasis"/>
          <w:i w:val="0"/>
          <w:color w:val="000000"/>
          <w:lang w:val="en"/>
        </w:rPr>
        <w:t>United States Code (USC)</w:t>
      </w:r>
      <w:r w:rsidR="00366BAF" w:rsidRPr="00E516A5">
        <w:rPr>
          <w:color w:val="000000"/>
          <w:lang w:val="en"/>
        </w:rPr>
        <w:t xml:space="preserve"> 1400 et seq.</w:t>
      </w:r>
      <w:r w:rsidR="00802AD7" w:rsidRPr="00E516A5">
        <w:rPr>
          <w:rFonts w:cs="Arial"/>
          <w:bCs/>
          <w:szCs w:val="28"/>
        </w:rPr>
        <w:t>)</w:t>
      </w:r>
      <w:r w:rsidRPr="00E516A5">
        <w:t xml:space="preserve"> </w:t>
      </w:r>
      <w:r w:rsidR="002B1826" w:rsidRPr="00E516A5">
        <w:t xml:space="preserve">requires </w:t>
      </w:r>
      <w:r w:rsidRPr="00E516A5">
        <w:t>LEAs to develop and implement Individualized Education Programs (IEPs)</w:t>
      </w:r>
      <w:r w:rsidR="00176E63" w:rsidRPr="00E516A5">
        <w:t xml:space="preserve"> </w:t>
      </w:r>
      <w:r w:rsidRPr="00E516A5">
        <w:t xml:space="preserve">for </w:t>
      </w:r>
      <w:r w:rsidRPr="00E516A5">
        <w:rPr>
          <w:rFonts w:eastAsia="Times New Roman" w:cs="Arial"/>
          <w:szCs w:val="28"/>
        </w:rPr>
        <w:t>students with disabilities</w:t>
      </w:r>
      <w:r w:rsidR="00C307FB" w:rsidRPr="00E516A5">
        <w:t>.</w:t>
      </w:r>
      <w:r w:rsidR="002B1826" w:rsidRPr="00E516A5">
        <w:t xml:space="preserve"> </w:t>
      </w:r>
    </w:p>
    <w:p w:rsidR="00AD0DA0" w:rsidRPr="00E516A5" w:rsidRDefault="00865E3D" w:rsidP="00F36198">
      <w:pPr>
        <w:pStyle w:val="Heading3"/>
      </w:pPr>
      <w:r w:rsidRPr="00E516A5">
        <w:t>Requirements</w:t>
      </w:r>
      <w:r w:rsidR="00AD0DA0" w:rsidRPr="00E516A5">
        <w:t xml:space="preserve"> </w:t>
      </w:r>
      <w:r w:rsidRPr="00E516A5">
        <w:t xml:space="preserve">for IEPs </w:t>
      </w:r>
      <w:r w:rsidR="00F822F3" w:rsidRPr="00E516A5">
        <w:t xml:space="preserve">within </w:t>
      </w:r>
      <w:r w:rsidR="00AD0DA0" w:rsidRPr="00E516A5">
        <w:t>the IDEA</w:t>
      </w:r>
    </w:p>
    <w:p w:rsidR="00DB2439" w:rsidRPr="00E516A5" w:rsidRDefault="00176E63" w:rsidP="00F36198">
      <w:pPr>
        <w:pStyle w:val="ListParagraph"/>
        <w:numPr>
          <w:ilvl w:val="1"/>
          <w:numId w:val="19"/>
        </w:numPr>
        <w:spacing w:before="120"/>
        <w:ind w:left="1080"/>
        <w:contextualSpacing w:val="0"/>
      </w:pPr>
      <w:r w:rsidRPr="00E516A5">
        <w:rPr>
          <w:rFonts w:cs="Arial"/>
          <w:szCs w:val="28"/>
        </w:rPr>
        <w:t>P</w:t>
      </w:r>
      <w:r w:rsidR="00C71A37" w:rsidRPr="00E516A5">
        <w:rPr>
          <w:rFonts w:cs="Arial"/>
          <w:szCs w:val="28"/>
        </w:rPr>
        <w:t>ost</w:t>
      </w:r>
      <w:r w:rsidR="00AD0DA0" w:rsidRPr="00E516A5">
        <w:rPr>
          <w:rFonts w:cs="Arial"/>
          <w:szCs w:val="28"/>
        </w:rPr>
        <w:t xml:space="preserve">secondary goals </w:t>
      </w:r>
      <w:r w:rsidR="00F55381" w:rsidRPr="00E516A5">
        <w:rPr>
          <w:rFonts w:cs="Arial"/>
          <w:szCs w:val="28"/>
        </w:rPr>
        <w:t xml:space="preserve">that </w:t>
      </w:r>
      <w:r w:rsidRPr="00E516A5">
        <w:rPr>
          <w:rFonts w:cs="Arial"/>
          <w:szCs w:val="28"/>
        </w:rPr>
        <w:t xml:space="preserve">are measurable and appropriate </w:t>
      </w:r>
      <w:r w:rsidR="00AD0DA0" w:rsidRPr="00E516A5">
        <w:rPr>
          <w:rFonts w:cs="Arial"/>
          <w:szCs w:val="28"/>
        </w:rPr>
        <w:t>based upon assessments related to training, education, employment, and</w:t>
      </w:r>
      <w:r w:rsidRPr="00E516A5">
        <w:rPr>
          <w:rFonts w:cs="Arial"/>
          <w:szCs w:val="28"/>
        </w:rPr>
        <w:t xml:space="preserve"> </w:t>
      </w:r>
      <w:r w:rsidR="00AD0DA0" w:rsidRPr="00E516A5">
        <w:rPr>
          <w:rFonts w:cs="Arial"/>
          <w:szCs w:val="28"/>
        </w:rPr>
        <w:t>independent living skills</w:t>
      </w:r>
      <w:r w:rsidRPr="00E516A5">
        <w:rPr>
          <w:rFonts w:cs="Arial"/>
          <w:szCs w:val="28"/>
        </w:rPr>
        <w:t xml:space="preserve">, as </w:t>
      </w:r>
      <w:r w:rsidR="006A0EE9" w:rsidRPr="00E516A5">
        <w:rPr>
          <w:rFonts w:cs="Arial"/>
          <w:szCs w:val="28"/>
        </w:rPr>
        <w:t>appropriate. Transition</w:t>
      </w:r>
      <w:r w:rsidR="00AD0DA0" w:rsidRPr="00E516A5">
        <w:rPr>
          <w:rFonts w:cs="Arial"/>
          <w:szCs w:val="28"/>
        </w:rPr>
        <w:t xml:space="preserve"> services, including the course of study, </w:t>
      </w:r>
      <w:r w:rsidR="00273466" w:rsidRPr="00E516A5">
        <w:rPr>
          <w:rFonts w:cs="Arial"/>
          <w:szCs w:val="28"/>
        </w:rPr>
        <w:t xml:space="preserve">that are </w:t>
      </w:r>
      <w:r w:rsidR="00AD0DA0" w:rsidRPr="00E516A5">
        <w:rPr>
          <w:rFonts w:cs="Arial"/>
          <w:szCs w:val="28"/>
        </w:rPr>
        <w:t>needed to he</w:t>
      </w:r>
      <w:r w:rsidR="00273466" w:rsidRPr="00E516A5">
        <w:rPr>
          <w:rFonts w:cs="Arial"/>
          <w:szCs w:val="28"/>
        </w:rPr>
        <w:t>lp the student in reaching postsecondary</w:t>
      </w:r>
      <w:r w:rsidR="00AD0DA0" w:rsidRPr="00E516A5">
        <w:rPr>
          <w:rFonts w:cs="Arial"/>
          <w:szCs w:val="28"/>
        </w:rPr>
        <w:t xml:space="preserve"> goals.</w:t>
      </w:r>
      <w:r w:rsidRPr="00E516A5">
        <w:rPr>
          <w:rFonts w:cs="Arial"/>
          <w:szCs w:val="28"/>
        </w:rPr>
        <w:t xml:space="preserve"> </w:t>
      </w:r>
      <w:r w:rsidR="00DB2439" w:rsidRPr="00E516A5">
        <w:rPr>
          <w:rFonts w:cs="Arial"/>
          <w:szCs w:val="28"/>
        </w:rPr>
        <w:t xml:space="preserve">These must be included no </w:t>
      </w:r>
      <w:r w:rsidR="00DB2439" w:rsidRPr="00E516A5">
        <w:t>later than the first IEP to be in effect when the student is 16, or younger if determined appropriate by the IEP team, and updated annually thereafter.</w:t>
      </w:r>
    </w:p>
    <w:p w:rsidR="00C71A37" w:rsidRPr="00E516A5" w:rsidRDefault="00176E63" w:rsidP="00F36198">
      <w:pPr>
        <w:pStyle w:val="ListParagraph"/>
        <w:numPr>
          <w:ilvl w:val="0"/>
          <w:numId w:val="1"/>
        </w:numPr>
        <w:spacing w:before="240"/>
        <w:ind w:left="1080" w:right="36"/>
        <w:contextualSpacing w:val="0"/>
        <w:rPr>
          <w:rFonts w:cs="Arial"/>
          <w:szCs w:val="28"/>
        </w:rPr>
      </w:pPr>
      <w:r w:rsidRPr="00E516A5">
        <w:rPr>
          <w:rFonts w:cs="Arial"/>
          <w:szCs w:val="28"/>
        </w:rPr>
        <w:t>A</w:t>
      </w:r>
      <w:r w:rsidR="00AD0DA0" w:rsidRPr="00E516A5">
        <w:rPr>
          <w:rFonts w:cs="Arial"/>
          <w:szCs w:val="28"/>
        </w:rPr>
        <w:t xml:space="preserve"> statement that the student has been informed that the rights afforded to parents relating to special education will tra</w:t>
      </w:r>
      <w:r w:rsidR="0009506C" w:rsidRPr="00E516A5">
        <w:rPr>
          <w:rFonts w:cs="Arial"/>
          <w:szCs w:val="28"/>
        </w:rPr>
        <w:t>nsfer to the student at age 18.</w:t>
      </w:r>
    </w:p>
    <w:p w:rsidR="00AD0DA0" w:rsidRPr="00E516A5" w:rsidRDefault="00176E63" w:rsidP="000C3B9C">
      <w:pPr>
        <w:pStyle w:val="ListParagraph"/>
        <w:numPr>
          <w:ilvl w:val="2"/>
          <w:numId w:val="1"/>
        </w:numPr>
        <w:spacing w:before="240"/>
        <w:ind w:left="1800" w:right="-288"/>
        <w:contextualSpacing w:val="0"/>
        <w:rPr>
          <w:rFonts w:cs="Arial"/>
          <w:szCs w:val="28"/>
        </w:rPr>
      </w:pPr>
      <w:r w:rsidRPr="00E516A5">
        <w:rPr>
          <w:rFonts w:cs="Arial"/>
          <w:szCs w:val="28"/>
        </w:rPr>
        <w:t>This must be included no later than one year before the student reaches the age of 18</w:t>
      </w:r>
      <w:r w:rsidR="00BD62EE" w:rsidRPr="00E516A5">
        <w:rPr>
          <w:rFonts w:cs="Arial"/>
          <w:szCs w:val="28"/>
        </w:rPr>
        <w:t>.</w:t>
      </w:r>
    </w:p>
    <w:p w:rsidR="00DC2199" w:rsidRPr="00E516A5" w:rsidRDefault="009E5585" w:rsidP="00F36198">
      <w:pPr>
        <w:pStyle w:val="Heading3"/>
      </w:pPr>
      <w:r w:rsidRPr="00E516A5">
        <w:t>What</w:t>
      </w:r>
      <w:r w:rsidR="00366BAF" w:rsidRPr="00E516A5">
        <w:t xml:space="preserve"> is </w:t>
      </w:r>
      <w:r w:rsidRPr="00E516A5">
        <w:t>P</w:t>
      </w:r>
      <w:r w:rsidR="00DC2199" w:rsidRPr="00E516A5">
        <w:t xml:space="preserve">ossible </w:t>
      </w:r>
      <w:r w:rsidR="00865E3D" w:rsidRPr="00E516A5">
        <w:t xml:space="preserve">with </w:t>
      </w:r>
      <w:r w:rsidR="00DC2199" w:rsidRPr="00E516A5">
        <w:t>the IDEA</w:t>
      </w:r>
      <w:r w:rsidR="005E0F9E" w:rsidRPr="00E516A5">
        <w:t>?</w:t>
      </w:r>
    </w:p>
    <w:p w:rsidR="00F55381" w:rsidRPr="00E516A5" w:rsidRDefault="00DF3E56" w:rsidP="003D6FF3">
      <w:pPr>
        <w:pStyle w:val="ListParagraph"/>
        <w:numPr>
          <w:ilvl w:val="1"/>
          <w:numId w:val="1"/>
        </w:numPr>
        <w:shd w:val="clear" w:color="auto" w:fill="FFFFFF"/>
        <w:spacing w:before="240" w:after="240"/>
        <w:ind w:left="1080"/>
        <w:contextualSpacing w:val="0"/>
        <w:rPr>
          <w:rFonts w:cs="Arial"/>
          <w:szCs w:val="28"/>
        </w:rPr>
      </w:pPr>
      <w:r w:rsidRPr="00E516A5">
        <w:rPr>
          <w:rFonts w:eastAsia="Times New Roman" w:cs="Arial"/>
          <w:szCs w:val="28"/>
        </w:rPr>
        <w:t xml:space="preserve">A focus on </w:t>
      </w:r>
      <w:r w:rsidR="00F55381" w:rsidRPr="00E516A5">
        <w:rPr>
          <w:rFonts w:eastAsia="Times New Roman" w:cs="Arial"/>
          <w:szCs w:val="28"/>
        </w:rPr>
        <w:t xml:space="preserve">early and ongoing assessments </w:t>
      </w:r>
      <w:r w:rsidR="00F55381" w:rsidRPr="00E516A5">
        <w:rPr>
          <w:rFonts w:cs="Arial"/>
          <w:szCs w:val="28"/>
        </w:rPr>
        <w:t>that support discovery and job exploration of career interests, as part of the</w:t>
      </w:r>
      <w:r w:rsidR="00C71A37" w:rsidRPr="00E516A5">
        <w:rPr>
          <w:rFonts w:cs="Arial"/>
          <w:szCs w:val="28"/>
        </w:rPr>
        <w:t xml:space="preserve"> student’s introduction to post</w:t>
      </w:r>
      <w:r w:rsidR="00F55381" w:rsidRPr="00E516A5">
        <w:rPr>
          <w:rFonts w:cs="Arial"/>
          <w:szCs w:val="28"/>
        </w:rPr>
        <w:t xml:space="preserve">secondary options that may include the world of work. </w:t>
      </w:r>
    </w:p>
    <w:p w:rsidR="00E90846" w:rsidRPr="00E516A5" w:rsidRDefault="00E90846" w:rsidP="003D6FF3">
      <w:pPr>
        <w:pStyle w:val="ListParagraph"/>
        <w:numPr>
          <w:ilvl w:val="1"/>
          <w:numId w:val="1"/>
        </w:numPr>
        <w:shd w:val="clear" w:color="auto" w:fill="FFFFFF"/>
        <w:spacing w:before="240" w:after="240"/>
        <w:ind w:left="1080"/>
        <w:contextualSpacing w:val="0"/>
        <w:rPr>
          <w:rFonts w:cs="Arial"/>
          <w:szCs w:val="28"/>
        </w:rPr>
      </w:pPr>
      <w:r w:rsidRPr="00E516A5">
        <w:rPr>
          <w:rFonts w:eastAsia="Times New Roman" w:cs="Arial"/>
          <w:szCs w:val="28"/>
        </w:rPr>
        <w:lastRenderedPageBreak/>
        <w:t>Preparation for post-secondary education and/or vocational training</w:t>
      </w:r>
      <w:r w:rsidR="00F7621E" w:rsidRPr="00E516A5">
        <w:rPr>
          <w:rFonts w:eastAsia="Times New Roman" w:cs="Arial"/>
          <w:szCs w:val="28"/>
        </w:rPr>
        <w:t xml:space="preserve"> including Comprehensive Transition Programs in institutions of higher education</w:t>
      </w:r>
      <w:r w:rsidR="00FB0968" w:rsidRPr="00E516A5">
        <w:rPr>
          <w:rFonts w:eastAsia="Times New Roman" w:cs="Arial"/>
          <w:szCs w:val="28"/>
        </w:rPr>
        <w:t>.</w:t>
      </w:r>
    </w:p>
    <w:p w:rsidR="00E90846" w:rsidRPr="00E516A5" w:rsidRDefault="00E90846" w:rsidP="003D6FF3">
      <w:pPr>
        <w:pStyle w:val="ListParagraph"/>
        <w:numPr>
          <w:ilvl w:val="1"/>
          <w:numId w:val="1"/>
        </w:numPr>
        <w:shd w:val="clear" w:color="auto" w:fill="FFFFFF"/>
        <w:spacing w:before="240" w:after="240"/>
        <w:ind w:left="1080"/>
        <w:contextualSpacing w:val="0"/>
        <w:rPr>
          <w:rFonts w:cs="Arial"/>
          <w:szCs w:val="28"/>
        </w:rPr>
      </w:pPr>
      <w:r w:rsidRPr="00E516A5">
        <w:rPr>
          <w:rFonts w:eastAsia="Times New Roman" w:cs="Arial"/>
          <w:szCs w:val="28"/>
        </w:rPr>
        <w:t>Development of self-advocacy skills and independence</w:t>
      </w:r>
      <w:r w:rsidR="00FB0968" w:rsidRPr="00E516A5">
        <w:rPr>
          <w:rFonts w:eastAsia="Times New Roman" w:cs="Arial"/>
          <w:szCs w:val="28"/>
        </w:rPr>
        <w:t>.</w:t>
      </w:r>
    </w:p>
    <w:p w:rsidR="00F55381" w:rsidRPr="00E516A5" w:rsidRDefault="00F55381" w:rsidP="003D6FF3">
      <w:pPr>
        <w:pStyle w:val="ListParagraph"/>
        <w:numPr>
          <w:ilvl w:val="1"/>
          <w:numId w:val="1"/>
        </w:numPr>
        <w:shd w:val="clear" w:color="auto" w:fill="FFFFFF"/>
        <w:spacing w:before="240" w:after="240"/>
        <w:ind w:left="1080"/>
        <w:contextualSpacing w:val="0"/>
        <w:rPr>
          <w:rFonts w:cs="Arial"/>
          <w:color w:val="000000"/>
          <w:szCs w:val="28"/>
        </w:rPr>
      </w:pPr>
      <w:r w:rsidRPr="00E516A5">
        <w:rPr>
          <w:rFonts w:eastAsia="Times New Roman" w:cs="Arial"/>
          <w:szCs w:val="28"/>
        </w:rPr>
        <w:t>D</w:t>
      </w:r>
      <w:r w:rsidR="00C71A37" w:rsidRPr="00E516A5">
        <w:rPr>
          <w:rFonts w:eastAsia="Times New Roman" w:cs="Arial"/>
          <w:szCs w:val="28"/>
        </w:rPr>
        <w:t>evelopment of post</w:t>
      </w:r>
      <w:r w:rsidR="00DF3E56" w:rsidRPr="00E516A5">
        <w:rPr>
          <w:rFonts w:eastAsia="Times New Roman" w:cs="Arial"/>
          <w:szCs w:val="28"/>
        </w:rPr>
        <w:t xml:space="preserve">secondary goals </w:t>
      </w:r>
      <w:r w:rsidR="00CE6977" w:rsidRPr="00E516A5">
        <w:rPr>
          <w:rFonts w:eastAsia="Times New Roman" w:cs="Arial"/>
          <w:szCs w:val="28"/>
        </w:rPr>
        <w:t>towards</w:t>
      </w:r>
      <w:r w:rsidR="00583E6D" w:rsidRPr="00E516A5">
        <w:rPr>
          <w:rFonts w:cs="Arial"/>
          <w:szCs w:val="28"/>
        </w:rPr>
        <w:t xml:space="preserve"> economic and personal self-sufficiency as an adult. </w:t>
      </w:r>
      <w:r w:rsidRPr="00E516A5">
        <w:rPr>
          <w:rFonts w:cs="Arial"/>
          <w:color w:val="000000"/>
          <w:szCs w:val="28"/>
        </w:rPr>
        <w:t xml:space="preserve">Career development and employment will be considered </w:t>
      </w:r>
      <w:r w:rsidRPr="00E516A5">
        <w:rPr>
          <w:rFonts w:cs="Arial"/>
          <w:szCs w:val="28"/>
        </w:rPr>
        <w:t xml:space="preserve">as part of the </w:t>
      </w:r>
      <w:r w:rsidRPr="00E516A5">
        <w:rPr>
          <w:rFonts w:cs="Arial"/>
          <w:color w:val="000000"/>
          <w:szCs w:val="28"/>
        </w:rPr>
        <w:t xml:space="preserve">IEP </w:t>
      </w:r>
      <w:r w:rsidRPr="00E516A5">
        <w:rPr>
          <w:rFonts w:cs="Arial"/>
          <w:szCs w:val="28"/>
        </w:rPr>
        <w:t>planning process, including supports to achieve success and steps to address any barriers.</w:t>
      </w:r>
    </w:p>
    <w:p w:rsidR="00195A52" w:rsidRPr="00E516A5" w:rsidRDefault="00583E6D" w:rsidP="003D6FF3">
      <w:pPr>
        <w:pStyle w:val="ListParagraph"/>
        <w:numPr>
          <w:ilvl w:val="1"/>
          <w:numId w:val="1"/>
        </w:numPr>
        <w:shd w:val="clear" w:color="auto" w:fill="FFFFFF"/>
        <w:spacing w:before="240" w:after="240"/>
        <w:ind w:left="1080"/>
        <w:contextualSpacing w:val="0"/>
        <w:rPr>
          <w:rFonts w:cs="Arial"/>
          <w:szCs w:val="28"/>
        </w:rPr>
      </w:pPr>
      <w:r w:rsidRPr="00E516A5">
        <w:rPr>
          <w:rFonts w:cs="Arial"/>
          <w:szCs w:val="28"/>
        </w:rPr>
        <w:t xml:space="preserve">Utilization of a “career portfolio” </w:t>
      </w:r>
      <w:r w:rsidR="00195A52" w:rsidRPr="00E516A5">
        <w:rPr>
          <w:rFonts w:cs="Arial"/>
          <w:szCs w:val="28"/>
        </w:rPr>
        <w:t>contain</w:t>
      </w:r>
      <w:r w:rsidR="00F23FB0" w:rsidRPr="00E516A5">
        <w:rPr>
          <w:rFonts w:cs="Arial"/>
          <w:szCs w:val="28"/>
        </w:rPr>
        <w:t>ing</w:t>
      </w:r>
      <w:r w:rsidR="00195A52" w:rsidRPr="00E516A5">
        <w:rPr>
          <w:rFonts w:cs="Arial"/>
          <w:szCs w:val="28"/>
        </w:rPr>
        <w:t xml:space="preserve"> an individual’s education history, work experience, skill sets, personnel goals, and other information that would be valuable to share with each program as the individual moves forward in their pathway to employment</w:t>
      </w:r>
      <w:r w:rsidR="00F23FB0" w:rsidRPr="00E516A5">
        <w:rPr>
          <w:rFonts w:cs="Arial"/>
          <w:szCs w:val="28"/>
        </w:rPr>
        <w:t xml:space="preserve">. </w:t>
      </w:r>
    </w:p>
    <w:p w:rsidR="00B5008E" w:rsidRPr="00E516A5" w:rsidRDefault="00F55381" w:rsidP="003D6FF3">
      <w:pPr>
        <w:pStyle w:val="ListParagraph"/>
        <w:numPr>
          <w:ilvl w:val="1"/>
          <w:numId w:val="1"/>
        </w:numPr>
        <w:shd w:val="clear" w:color="auto" w:fill="FFFFFF"/>
        <w:spacing w:before="240" w:after="240"/>
        <w:ind w:left="1080"/>
        <w:contextualSpacing w:val="0"/>
        <w:rPr>
          <w:rFonts w:cs="Arial"/>
          <w:szCs w:val="28"/>
        </w:rPr>
      </w:pPr>
      <w:r w:rsidRPr="00E516A5">
        <w:rPr>
          <w:rFonts w:cs="Arial"/>
          <w:szCs w:val="28"/>
        </w:rPr>
        <w:t xml:space="preserve">Vendorization of LEAs by the local regional center to become an employer of record for the purpose of developing paid internship programs (PIP) </w:t>
      </w:r>
      <w:r w:rsidR="006C256D" w:rsidRPr="00E516A5">
        <w:rPr>
          <w:rFonts w:cs="Arial"/>
          <w:szCs w:val="28"/>
        </w:rPr>
        <w:t xml:space="preserve">to </w:t>
      </w:r>
      <w:r w:rsidRPr="00E516A5">
        <w:rPr>
          <w:rFonts w:cs="Arial"/>
          <w:szCs w:val="28"/>
        </w:rPr>
        <w:t xml:space="preserve">assist students by providing </w:t>
      </w:r>
      <w:r w:rsidR="006C256D" w:rsidRPr="00E516A5">
        <w:rPr>
          <w:rFonts w:cs="Arial"/>
          <w:szCs w:val="28"/>
        </w:rPr>
        <w:t xml:space="preserve">work </w:t>
      </w:r>
      <w:r w:rsidRPr="00E516A5">
        <w:rPr>
          <w:rFonts w:cs="Arial"/>
          <w:szCs w:val="28"/>
        </w:rPr>
        <w:t>experience and guidance on a career pathway</w:t>
      </w:r>
      <w:r w:rsidR="00286890" w:rsidRPr="00E516A5">
        <w:rPr>
          <w:rFonts w:cs="Arial"/>
          <w:szCs w:val="28"/>
        </w:rPr>
        <w:t>.</w:t>
      </w:r>
    </w:p>
    <w:p w:rsidR="00B5008E" w:rsidRPr="00E516A5" w:rsidRDefault="00B5008E" w:rsidP="000C3B9C">
      <w:pPr>
        <w:pStyle w:val="ListParagraph"/>
        <w:numPr>
          <w:ilvl w:val="2"/>
          <w:numId w:val="1"/>
        </w:numPr>
        <w:shd w:val="clear" w:color="auto" w:fill="FFFFFF"/>
        <w:spacing w:before="240" w:after="240"/>
        <w:ind w:left="1800"/>
        <w:contextualSpacing w:val="0"/>
        <w:rPr>
          <w:rFonts w:cs="Arial"/>
          <w:szCs w:val="28"/>
        </w:rPr>
      </w:pPr>
      <w:r w:rsidRPr="00E516A5">
        <w:rPr>
          <w:rFonts w:cs="Arial"/>
          <w:szCs w:val="28"/>
        </w:rPr>
        <w:t xml:space="preserve">Schools may become vendorized by the regional center to provide the PIP and be eligible for CIE Incentive Payments. </w:t>
      </w:r>
    </w:p>
    <w:p w:rsidR="00B5008E" w:rsidRPr="00E516A5" w:rsidRDefault="00B5008E" w:rsidP="000C3B9C">
      <w:pPr>
        <w:pStyle w:val="ListParagraph"/>
        <w:numPr>
          <w:ilvl w:val="3"/>
          <w:numId w:val="1"/>
        </w:numPr>
        <w:ind w:left="2520"/>
        <w:contextualSpacing w:val="0"/>
        <w:rPr>
          <w:rFonts w:cs="Arial"/>
          <w:szCs w:val="28"/>
        </w:rPr>
      </w:pPr>
      <w:r w:rsidRPr="00E516A5">
        <w:rPr>
          <w:rFonts w:cs="Arial"/>
          <w:szCs w:val="28"/>
        </w:rPr>
        <w:t xml:space="preserve">A school must prepare a program design in order to be vendorized. A sample program design for a PIP and a sample of suggested required elements for a CIE Incentive Payments Program Design are available on the </w:t>
      </w:r>
      <w:hyperlink r:id="rId19" w:history="1">
        <w:r w:rsidRPr="00E516A5">
          <w:rPr>
            <w:rStyle w:val="Hyperlink"/>
            <w:rFonts w:cs="Arial"/>
            <w:szCs w:val="28"/>
          </w:rPr>
          <w:t>California Health and Human Services Agency CIE</w:t>
        </w:r>
      </w:hyperlink>
      <w:r w:rsidRPr="00E516A5">
        <w:rPr>
          <w:rFonts w:cs="Arial"/>
          <w:szCs w:val="28"/>
        </w:rPr>
        <w:t xml:space="preserve"> webpage. (</w:t>
      </w:r>
      <w:r w:rsidRPr="00A60DEF">
        <w:rPr>
          <w:rFonts w:cs="Arial"/>
          <w:szCs w:val="28"/>
        </w:rPr>
        <w:t>http://www.chhs.ca.gov/Pages/Competitive-Integrated-Employment-(CIE).aspx)</w:t>
      </w:r>
    </w:p>
    <w:p w:rsidR="00854509" w:rsidRPr="00E516A5" w:rsidRDefault="00854509" w:rsidP="003D6FF3">
      <w:pPr>
        <w:pStyle w:val="ListParagraph"/>
        <w:numPr>
          <w:ilvl w:val="1"/>
          <w:numId w:val="1"/>
        </w:numPr>
        <w:shd w:val="clear" w:color="auto" w:fill="FFFFFF"/>
        <w:spacing w:before="240"/>
        <w:ind w:left="1080"/>
        <w:contextualSpacing w:val="0"/>
        <w:rPr>
          <w:rFonts w:cs="Arial"/>
          <w:szCs w:val="28"/>
        </w:rPr>
      </w:pPr>
      <w:r w:rsidRPr="00E516A5">
        <w:rPr>
          <w:rFonts w:cs="Arial"/>
          <w:szCs w:val="28"/>
        </w:rPr>
        <w:t xml:space="preserve">Development of contracts with regional center vendors to meet the needs of students between </w:t>
      </w:r>
      <w:r w:rsidR="0079063B" w:rsidRPr="00E516A5">
        <w:rPr>
          <w:rFonts w:cs="Arial"/>
          <w:szCs w:val="28"/>
        </w:rPr>
        <w:t xml:space="preserve">the ages </w:t>
      </w:r>
      <w:r w:rsidRPr="00E516A5">
        <w:rPr>
          <w:rFonts w:cs="Arial"/>
          <w:szCs w:val="28"/>
        </w:rPr>
        <w:t>18-22 who have not yet received a certificate of completion or diploma.</w:t>
      </w:r>
      <w:r w:rsidR="00F7621E" w:rsidRPr="00E516A5">
        <w:rPr>
          <w:rFonts w:cs="Arial"/>
          <w:szCs w:val="28"/>
        </w:rPr>
        <w:t xml:space="preserve"> (W</w:t>
      </w:r>
      <w:r w:rsidR="00A43C26" w:rsidRPr="00E516A5">
        <w:rPr>
          <w:rFonts w:cs="Arial"/>
          <w:szCs w:val="28"/>
        </w:rPr>
        <w:t>elfare and Institutions Code</w:t>
      </w:r>
      <w:r w:rsidR="00F7621E" w:rsidRPr="00E516A5">
        <w:rPr>
          <w:rFonts w:cs="Arial"/>
          <w:szCs w:val="28"/>
        </w:rPr>
        <w:t xml:space="preserve"> </w:t>
      </w:r>
      <w:r w:rsidR="00564B9D" w:rsidRPr="00E516A5">
        <w:rPr>
          <w:rFonts w:cs="Arial"/>
          <w:szCs w:val="28"/>
        </w:rPr>
        <w:t xml:space="preserve">section </w:t>
      </w:r>
      <w:r w:rsidR="00F7621E" w:rsidRPr="00E516A5">
        <w:rPr>
          <w:rFonts w:cs="Arial"/>
          <w:szCs w:val="28"/>
        </w:rPr>
        <w:t>4648.55)</w:t>
      </w:r>
    </w:p>
    <w:p w:rsidR="00F55381" w:rsidRPr="00E516A5" w:rsidRDefault="00F55381" w:rsidP="003D6FF3">
      <w:pPr>
        <w:pStyle w:val="ListParagraph"/>
        <w:numPr>
          <w:ilvl w:val="1"/>
          <w:numId w:val="1"/>
        </w:numPr>
        <w:shd w:val="clear" w:color="auto" w:fill="FFFFFF"/>
        <w:spacing w:before="240"/>
        <w:ind w:left="1080"/>
        <w:contextualSpacing w:val="0"/>
        <w:rPr>
          <w:rFonts w:cs="Arial"/>
          <w:szCs w:val="28"/>
        </w:rPr>
      </w:pPr>
      <w:r w:rsidRPr="00E516A5">
        <w:rPr>
          <w:rFonts w:cs="Arial"/>
          <w:szCs w:val="28"/>
        </w:rPr>
        <w:t xml:space="preserve">Provision of </w:t>
      </w:r>
      <w:r w:rsidR="00284210" w:rsidRPr="00E516A5">
        <w:rPr>
          <w:rFonts w:cs="Arial"/>
          <w:szCs w:val="28"/>
        </w:rPr>
        <w:t xml:space="preserve">appropriate </w:t>
      </w:r>
      <w:r w:rsidR="006C256D" w:rsidRPr="00E516A5">
        <w:rPr>
          <w:rFonts w:cs="Arial"/>
          <w:szCs w:val="28"/>
        </w:rPr>
        <w:t xml:space="preserve">services to support the </w:t>
      </w:r>
      <w:r w:rsidRPr="00E516A5">
        <w:rPr>
          <w:rFonts w:cs="Arial"/>
          <w:szCs w:val="28"/>
        </w:rPr>
        <w:t>student during work experience</w:t>
      </w:r>
      <w:r w:rsidR="00802AD7" w:rsidRPr="00E516A5">
        <w:rPr>
          <w:rFonts w:cs="Arial"/>
          <w:szCs w:val="28"/>
        </w:rPr>
        <w:t xml:space="preserve"> and </w:t>
      </w:r>
      <w:r w:rsidRPr="00E516A5">
        <w:rPr>
          <w:rFonts w:cs="Arial"/>
          <w:szCs w:val="28"/>
        </w:rPr>
        <w:t>internship activities.</w:t>
      </w:r>
    </w:p>
    <w:p w:rsidR="00583E6D" w:rsidRPr="00E516A5" w:rsidRDefault="00F55381" w:rsidP="003D6FF3">
      <w:pPr>
        <w:pStyle w:val="Heading3"/>
      </w:pPr>
      <w:r w:rsidRPr="00E516A5">
        <w:t>Collaboration and Coordination</w:t>
      </w:r>
    </w:p>
    <w:p w:rsidR="00527CEE" w:rsidRPr="00E516A5" w:rsidRDefault="00583E6D" w:rsidP="003D6FF3">
      <w:pPr>
        <w:pStyle w:val="ListParagraph"/>
        <w:numPr>
          <w:ilvl w:val="1"/>
          <w:numId w:val="1"/>
        </w:numPr>
        <w:spacing w:before="240" w:after="240"/>
        <w:ind w:left="1080"/>
        <w:contextualSpacing w:val="0"/>
        <w:rPr>
          <w:rFonts w:cs="Arial"/>
          <w:szCs w:val="28"/>
        </w:rPr>
      </w:pPr>
      <w:r w:rsidRPr="00E516A5">
        <w:rPr>
          <w:rFonts w:cs="Arial"/>
          <w:color w:val="000000"/>
          <w:szCs w:val="28"/>
        </w:rPr>
        <w:t xml:space="preserve">The IEP planning process </w:t>
      </w:r>
      <w:r w:rsidR="00F55381" w:rsidRPr="00E516A5">
        <w:rPr>
          <w:rFonts w:cs="Arial"/>
          <w:color w:val="000000"/>
          <w:szCs w:val="28"/>
        </w:rPr>
        <w:t xml:space="preserve">is informed by </w:t>
      </w:r>
      <w:r w:rsidR="00CE6977" w:rsidRPr="00E516A5">
        <w:rPr>
          <w:rFonts w:cs="Arial"/>
          <w:color w:val="000000"/>
          <w:szCs w:val="28"/>
        </w:rPr>
        <w:t xml:space="preserve">the youth’s strengths, preferences and interests </w:t>
      </w:r>
      <w:r w:rsidR="00F55381" w:rsidRPr="00E516A5">
        <w:rPr>
          <w:rFonts w:cs="Arial"/>
          <w:color w:val="000000"/>
          <w:szCs w:val="28"/>
        </w:rPr>
        <w:t xml:space="preserve">and </w:t>
      </w:r>
      <w:r w:rsidRPr="00E516A5">
        <w:rPr>
          <w:rFonts w:cs="Arial"/>
          <w:color w:val="000000"/>
          <w:szCs w:val="28"/>
        </w:rPr>
        <w:t xml:space="preserve">actively involves </w:t>
      </w:r>
      <w:r w:rsidR="00F55381" w:rsidRPr="00E516A5">
        <w:rPr>
          <w:rFonts w:cs="Arial"/>
          <w:color w:val="000000"/>
          <w:szCs w:val="28"/>
        </w:rPr>
        <w:t xml:space="preserve">DOR, and regional </w:t>
      </w:r>
      <w:r w:rsidR="00F55381" w:rsidRPr="00E516A5">
        <w:rPr>
          <w:rFonts w:cs="Arial"/>
          <w:color w:val="000000"/>
          <w:szCs w:val="28"/>
        </w:rPr>
        <w:lastRenderedPageBreak/>
        <w:t>center partners</w:t>
      </w:r>
      <w:r w:rsidRPr="00E516A5">
        <w:rPr>
          <w:rFonts w:cs="Arial"/>
          <w:color w:val="000000"/>
          <w:szCs w:val="28"/>
        </w:rPr>
        <w:t xml:space="preserve"> as appropriate</w:t>
      </w:r>
      <w:r w:rsidR="00AB60B0" w:rsidRPr="00E516A5">
        <w:rPr>
          <w:rFonts w:cs="Arial"/>
          <w:color w:val="000000"/>
          <w:szCs w:val="28"/>
        </w:rPr>
        <w:t>, resulting in m</w:t>
      </w:r>
      <w:r w:rsidR="00AB60B0" w:rsidRPr="00E516A5">
        <w:rPr>
          <w:rFonts w:cs="Arial"/>
          <w:szCs w:val="28"/>
        </w:rPr>
        <w:t>ultiple entities working toward the achievement of the student’s IEP goals.</w:t>
      </w:r>
      <w:r w:rsidR="00F55381" w:rsidRPr="00E516A5">
        <w:rPr>
          <w:rFonts w:cs="Arial"/>
          <w:szCs w:val="28"/>
        </w:rPr>
        <w:t xml:space="preserve"> </w:t>
      </w:r>
    </w:p>
    <w:p w:rsidR="00527CEE" w:rsidRPr="00E516A5" w:rsidRDefault="00DF3E56" w:rsidP="003D6FF3">
      <w:pPr>
        <w:pStyle w:val="ListParagraph"/>
        <w:numPr>
          <w:ilvl w:val="1"/>
          <w:numId w:val="1"/>
        </w:numPr>
        <w:spacing w:before="240" w:after="240"/>
        <w:ind w:left="1080"/>
        <w:contextualSpacing w:val="0"/>
        <w:rPr>
          <w:rFonts w:cs="Arial"/>
          <w:szCs w:val="28"/>
        </w:rPr>
      </w:pPr>
      <w:r w:rsidRPr="00E516A5">
        <w:rPr>
          <w:rFonts w:cs="Arial"/>
          <w:szCs w:val="28"/>
        </w:rPr>
        <w:t>Clearly stated and understood methods for coordinating services.</w:t>
      </w:r>
    </w:p>
    <w:p w:rsidR="00527CEE" w:rsidRPr="00E516A5" w:rsidRDefault="00583E6D" w:rsidP="003D6FF3">
      <w:pPr>
        <w:pStyle w:val="ListParagraph"/>
        <w:numPr>
          <w:ilvl w:val="1"/>
          <w:numId w:val="1"/>
        </w:numPr>
        <w:spacing w:before="240" w:after="240"/>
        <w:ind w:left="1080"/>
        <w:contextualSpacing w:val="0"/>
        <w:rPr>
          <w:rFonts w:cs="Arial"/>
          <w:szCs w:val="28"/>
        </w:rPr>
      </w:pPr>
      <w:r w:rsidRPr="00E516A5">
        <w:rPr>
          <w:rFonts w:cs="Arial"/>
          <w:szCs w:val="28"/>
        </w:rPr>
        <w:t>Engagement in transition planning, where the team can identify the contribution of specific services, supports, and leadership of partner agencies.</w:t>
      </w:r>
    </w:p>
    <w:p w:rsidR="00583E6D" w:rsidRPr="00E516A5" w:rsidRDefault="00583E6D" w:rsidP="003D6FF3">
      <w:pPr>
        <w:pStyle w:val="ListParagraph"/>
        <w:numPr>
          <w:ilvl w:val="1"/>
          <w:numId w:val="1"/>
        </w:numPr>
        <w:spacing w:before="240" w:after="240"/>
        <w:ind w:left="1080"/>
        <w:contextualSpacing w:val="0"/>
        <w:rPr>
          <w:rFonts w:cs="Arial"/>
          <w:szCs w:val="28"/>
        </w:rPr>
      </w:pPr>
      <w:r w:rsidRPr="00E516A5">
        <w:rPr>
          <w:rFonts w:cs="Arial"/>
          <w:szCs w:val="28"/>
        </w:rPr>
        <w:t>Outreach to, engagement of, and support for students, families, and community.</w:t>
      </w:r>
    </w:p>
    <w:p w:rsidR="00AD0DA0" w:rsidRPr="00E516A5" w:rsidRDefault="0098130F" w:rsidP="00F36198">
      <w:pPr>
        <w:pStyle w:val="Heading2"/>
      </w:pPr>
      <w:hyperlink r:id="rId20" w:tooltip="Go to the Workforce Innovation and Opportunity Act on the DOR Internet " w:history="1">
        <w:bookmarkStart w:id="14" w:name="_Toc512424156"/>
        <w:bookmarkStart w:id="15" w:name="_Toc512428353"/>
        <w:r w:rsidR="002546AE" w:rsidRPr="00E516A5">
          <w:rPr>
            <w:rStyle w:val="Hyperlink"/>
            <w:rFonts w:cs="Arial"/>
            <w:color w:val="auto"/>
            <w:szCs w:val="28"/>
            <w:u w:val="none"/>
          </w:rPr>
          <w:t>Workforce Innovation and Opportunity Act</w:t>
        </w:r>
        <w:bookmarkEnd w:id="14"/>
        <w:bookmarkEnd w:id="15"/>
      </w:hyperlink>
    </w:p>
    <w:p w:rsidR="00865E3D" w:rsidRPr="00E516A5" w:rsidRDefault="00A46228" w:rsidP="00D47AF7">
      <w:pPr>
        <w:pStyle w:val="ListParagraph"/>
        <w:rPr>
          <w:rFonts w:cs="Arial"/>
          <w:szCs w:val="28"/>
          <w:lang w:val="en"/>
        </w:rPr>
      </w:pPr>
      <w:r w:rsidRPr="00E516A5">
        <w:rPr>
          <w:rFonts w:cs="Arial"/>
          <w:color w:val="000000"/>
          <w:szCs w:val="28"/>
        </w:rPr>
        <w:t>T</w:t>
      </w:r>
      <w:r w:rsidR="0085171B" w:rsidRPr="00E516A5">
        <w:rPr>
          <w:rFonts w:cs="Arial"/>
          <w:color w:val="000000"/>
          <w:szCs w:val="28"/>
        </w:rPr>
        <w:t xml:space="preserve">he </w:t>
      </w:r>
      <w:r w:rsidR="0085171B" w:rsidRPr="00E516A5">
        <w:rPr>
          <w:rFonts w:cs="Arial"/>
          <w:szCs w:val="28"/>
        </w:rPr>
        <w:t xml:space="preserve">Workforce Innovation and Opportunity Act (WIOA) </w:t>
      </w:r>
      <w:r w:rsidR="00802AD7" w:rsidRPr="00E516A5">
        <w:rPr>
          <w:rFonts w:cs="Arial"/>
          <w:szCs w:val="28"/>
        </w:rPr>
        <w:t xml:space="preserve">(42 U.S.C. § 701 et seq.) </w:t>
      </w:r>
      <w:r w:rsidR="00D52959" w:rsidRPr="00E516A5">
        <w:rPr>
          <w:rFonts w:cs="Arial"/>
          <w:szCs w:val="28"/>
          <w:lang w:val="en"/>
        </w:rPr>
        <w:t>make</w:t>
      </w:r>
      <w:r w:rsidRPr="00E516A5">
        <w:rPr>
          <w:rFonts w:cs="Arial"/>
          <w:szCs w:val="28"/>
          <w:lang w:val="en"/>
        </w:rPr>
        <w:t>s</w:t>
      </w:r>
      <w:r w:rsidR="00D52959" w:rsidRPr="00E516A5">
        <w:rPr>
          <w:rFonts w:cs="Arial"/>
          <w:szCs w:val="28"/>
          <w:lang w:val="en"/>
        </w:rPr>
        <w:t xml:space="preserve"> significant changes to </w:t>
      </w:r>
      <w:r w:rsidR="00794BC0" w:rsidRPr="00E516A5">
        <w:rPr>
          <w:rFonts w:cs="Arial"/>
          <w:szCs w:val="28"/>
          <w:lang w:val="en"/>
        </w:rPr>
        <w:t xml:space="preserve">the DOR </w:t>
      </w:r>
      <w:r w:rsidR="00D52959" w:rsidRPr="00E516A5">
        <w:rPr>
          <w:rFonts w:cs="Arial"/>
          <w:szCs w:val="28"/>
          <w:lang w:val="en"/>
        </w:rPr>
        <w:t xml:space="preserve">vocational rehabilitation program </w:t>
      </w:r>
      <w:r w:rsidR="00C307FB" w:rsidRPr="00E516A5">
        <w:rPr>
          <w:rFonts w:cs="Arial"/>
          <w:szCs w:val="28"/>
          <w:lang w:val="en"/>
        </w:rPr>
        <w:t>in support of CIE</w:t>
      </w:r>
      <w:r w:rsidR="0085171B" w:rsidRPr="00E516A5">
        <w:rPr>
          <w:rFonts w:cs="Arial"/>
          <w:szCs w:val="28"/>
          <w:lang w:val="en"/>
        </w:rPr>
        <w:t>.</w:t>
      </w:r>
      <w:r w:rsidR="005F5020" w:rsidRPr="00E516A5">
        <w:rPr>
          <w:rFonts w:cs="Arial"/>
          <w:szCs w:val="28"/>
          <w:lang w:val="en"/>
        </w:rPr>
        <w:t xml:space="preserve"> </w:t>
      </w:r>
      <w:r w:rsidR="00C75B54" w:rsidRPr="00E516A5">
        <w:rPr>
          <w:rFonts w:cs="Arial"/>
          <w:szCs w:val="28"/>
        </w:rPr>
        <w:t>A</w:t>
      </w:r>
      <w:r w:rsidR="00B208BD" w:rsidRPr="00E516A5">
        <w:rPr>
          <w:rFonts w:cs="Arial"/>
          <w:szCs w:val="28"/>
        </w:rPr>
        <w:t xml:space="preserve"> DOR participant’s </w:t>
      </w:r>
      <w:r w:rsidR="00C75B54" w:rsidRPr="00E516A5">
        <w:rPr>
          <w:rFonts w:cs="Arial"/>
          <w:szCs w:val="28"/>
        </w:rPr>
        <w:t xml:space="preserve">employment goal and appropriate </w:t>
      </w:r>
      <w:r w:rsidR="00B950C6" w:rsidRPr="00E516A5">
        <w:rPr>
          <w:rFonts w:cs="Arial"/>
          <w:szCs w:val="28"/>
        </w:rPr>
        <w:t xml:space="preserve">vocational rehabilitation </w:t>
      </w:r>
      <w:r w:rsidR="00C75B54" w:rsidRPr="00E516A5">
        <w:rPr>
          <w:rFonts w:cs="Arial"/>
          <w:szCs w:val="28"/>
        </w:rPr>
        <w:t>services are documented through the Individualized Plan for Employment (IPE) to help an individual with ID/DD prepare for and engage in CIE.</w:t>
      </w:r>
      <w:r w:rsidR="007E6078" w:rsidRPr="00E516A5">
        <w:rPr>
          <w:rFonts w:cs="Arial"/>
          <w:szCs w:val="28"/>
          <w:lang w:val="en"/>
        </w:rPr>
        <w:t xml:space="preserve"> </w:t>
      </w:r>
    </w:p>
    <w:p w:rsidR="00E94DAC" w:rsidRPr="00E516A5" w:rsidRDefault="00802AD7" w:rsidP="003D6FF3">
      <w:pPr>
        <w:pStyle w:val="Heading3"/>
        <w:rPr>
          <w:lang w:val="en"/>
        </w:rPr>
      </w:pPr>
      <w:r w:rsidRPr="00E516A5">
        <w:rPr>
          <w:lang w:val="en"/>
        </w:rPr>
        <w:t xml:space="preserve">WIOA </w:t>
      </w:r>
      <w:r w:rsidR="00865E3D" w:rsidRPr="00E516A5">
        <w:rPr>
          <w:lang w:val="en"/>
        </w:rPr>
        <w:t>Requirements</w:t>
      </w:r>
    </w:p>
    <w:p w:rsidR="00E94DAC" w:rsidRPr="00E516A5" w:rsidRDefault="00E94DAC" w:rsidP="003D6FF3">
      <w:pPr>
        <w:pStyle w:val="ListParagraph"/>
        <w:numPr>
          <w:ilvl w:val="0"/>
          <w:numId w:val="1"/>
        </w:numPr>
        <w:spacing w:before="240" w:after="240"/>
        <w:ind w:left="1080"/>
        <w:contextualSpacing w:val="0"/>
        <w:rPr>
          <w:rFonts w:cs="Arial"/>
          <w:szCs w:val="28"/>
        </w:rPr>
      </w:pPr>
      <w:r w:rsidRPr="00E516A5">
        <w:rPr>
          <w:rFonts w:cs="Arial"/>
          <w:szCs w:val="28"/>
        </w:rPr>
        <w:t xml:space="preserve">Collaboration with the CDE, </w:t>
      </w:r>
      <w:r w:rsidR="00431629" w:rsidRPr="00E516A5">
        <w:rPr>
          <w:rFonts w:cs="Arial"/>
          <w:szCs w:val="28"/>
        </w:rPr>
        <w:t xml:space="preserve">DOR, </w:t>
      </w:r>
      <w:r w:rsidRPr="00E516A5">
        <w:rPr>
          <w:rFonts w:cs="Arial"/>
          <w:szCs w:val="28"/>
        </w:rPr>
        <w:t>DDS, E</w:t>
      </w:r>
      <w:r w:rsidR="00794BC0" w:rsidRPr="00E516A5">
        <w:rPr>
          <w:rFonts w:cs="Arial"/>
          <w:szCs w:val="28"/>
        </w:rPr>
        <w:t>mpl</w:t>
      </w:r>
      <w:r w:rsidR="00C71A37" w:rsidRPr="00E516A5">
        <w:rPr>
          <w:rFonts w:cs="Arial"/>
          <w:szCs w:val="28"/>
        </w:rPr>
        <w:t>oyment Development Department</w:t>
      </w:r>
      <w:r w:rsidRPr="00E516A5">
        <w:rPr>
          <w:rFonts w:cs="Arial"/>
          <w:szCs w:val="28"/>
        </w:rPr>
        <w:t>, and the California Workforce Development System.</w:t>
      </w:r>
    </w:p>
    <w:p w:rsidR="00CE4429" w:rsidRPr="00E516A5" w:rsidRDefault="00F55381" w:rsidP="003D6FF3">
      <w:pPr>
        <w:pStyle w:val="ListParagraph"/>
        <w:numPr>
          <w:ilvl w:val="0"/>
          <w:numId w:val="1"/>
        </w:numPr>
        <w:spacing w:before="240" w:after="240"/>
        <w:ind w:left="1080"/>
        <w:contextualSpacing w:val="0"/>
        <w:rPr>
          <w:rFonts w:cs="Arial"/>
          <w:szCs w:val="28"/>
        </w:rPr>
      </w:pPr>
      <w:r w:rsidRPr="00E516A5">
        <w:rPr>
          <w:rFonts w:cs="Arial"/>
          <w:szCs w:val="28"/>
        </w:rPr>
        <w:t xml:space="preserve">DOR Student Services, i.e., pre-employment transition services, </w:t>
      </w:r>
      <w:r w:rsidR="00865E3D" w:rsidRPr="00E516A5">
        <w:rPr>
          <w:rFonts w:cs="Arial"/>
          <w:szCs w:val="28"/>
        </w:rPr>
        <w:t>are</w:t>
      </w:r>
      <w:r w:rsidR="00EB4B0A" w:rsidRPr="00E516A5">
        <w:rPr>
          <w:rFonts w:cs="Arial"/>
          <w:szCs w:val="28"/>
        </w:rPr>
        <w:t xml:space="preserve"> made</w:t>
      </w:r>
      <w:r w:rsidR="00865E3D" w:rsidRPr="00E516A5">
        <w:rPr>
          <w:rFonts w:cs="Arial"/>
          <w:szCs w:val="28"/>
        </w:rPr>
        <w:t xml:space="preserve"> available statewide to all students with disabilities.</w:t>
      </w:r>
    </w:p>
    <w:p w:rsidR="00865E3D" w:rsidRPr="00E516A5" w:rsidRDefault="00865E3D" w:rsidP="003D6FF3">
      <w:pPr>
        <w:pStyle w:val="ListParagraph"/>
        <w:numPr>
          <w:ilvl w:val="0"/>
          <w:numId w:val="1"/>
        </w:numPr>
        <w:spacing w:before="240" w:after="240"/>
        <w:ind w:left="1080"/>
        <w:contextualSpacing w:val="0"/>
        <w:rPr>
          <w:rFonts w:cs="Arial"/>
          <w:szCs w:val="28"/>
        </w:rPr>
      </w:pPr>
      <w:r w:rsidRPr="00E516A5">
        <w:rPr>
          <w:rFonts w:cs="Arial"/>
          <w:szCs w:val="28"/>
        </w:rPr>
        <w:t>Participation in IEP and I</w:t>
      </w:r>
      <w:r w:rsidR="00BD311C" w:rsidRPr="00E516A5">
        <w:rPr>
          <w:rFonts w:cs="Arial"/>
          <w:szCs w:val="28"/>
        </w:rPr>
        <w:t>ndividual Program Plan (I</w:t>
      </w:r>
      <w:r w:rsidRPr="00E516A5">
        <w:rPr>
          <w:rFonts w:cs="Arial"/>
          <w:szCs w:val="28"/>
        </w:rPr>
        <w:t>PP</w:t>
      </w:r>
      <w:r w:rsidR="00BD311C" w:rsidRPr="00E516A5">
        <w:rPr>
          <w:rFonts w:cs="Arial"/>
          <w:szCs w:val="28"/>
        </w:rPr>
        <w:t>)</w:t>
      </w:r>
      <w:r w:rsidRPr="00E516A5">
        <w:rPr>
          <w:rFonts w:cs="Arial"/>
          <w:szCs w:val="28"/>
        </w:rPr>
        <w:t xml:space="preserve"> meetings, when invited, for students re</w:t>
      </w:r>
      <w:r w:rsidR="00BD311C" w:rsidRPr="00E516A5">
        <w:rPr>
          <w:rFonts w:cs="Arial"/>
          <w:szCs w:val="28"/>
        </w:rPr>
        <w:t xml:space="preserve">ceiving </w:t>
      </w:r>
      <w:r w:rsidR="00C71A37" w:rsidRPr="00E516A5">
        <w:rPr>
          <w:rFonts w:cs="Arial"/>
          <w:szCs w:val="28"/>
        </w:rPr>
        <w:t xml:space="preserve">DOR Student Services </w:t>
      </w:r>
      <w:r w:rsidR="00BD311C" w:rsidRPr="00E516A5">
        <w:rPr>
          <w:rFonts w:cs="Arial"/>
          <w:szCs w:val="28"/>
        </w:rPr>
        <w:t xml:space="preserve">or </w:t>
      </w:r>
      <w:r w:rsidR="00827624" w:rsidRPr="00E516A5">
        <w:rPr>
          <w:rFonts w:cs="Arial"/>
          <w:szCs w:val="28"/>
        </w:rPr>
        <w:t xml:space="preserve">youth receiving transition </w:t>
      </w:r>
      <w:r w:rsidRPr="00E516A5">
        <w:rPr>
          <w:rFonts w:cs="Arial"/>
          <w:szCs w:val="28"/>
        </w:rPr>
        <w:t>services.</w:t>
      </w:r>
      <w:r w:rsidR="00F55381" w:rsidRPr="00E516A5">
        <w:rPr>
          <w:rFonts w:cs="Arial"/>
          <w:szCs w:val="28"/>
        </w:rPr>
        <w:t xml:space="preserve"> </w:t>
      </w:r>
    </w:p>
    <w:p w:rsidR="00F55381" w:rsidRPr="00E516A5" w:rsidRDefault="00F55381" w:rsidP="003D6FF3">
      <w:pPr>
        <w:pStyle w:val="ListParagraph"/>
        <w:numPr>
          <w:ilvl w:val="0"/>
          <w:numId w:val="1"/>
        </w:numPr>
        <w:spacing w:before="240" w:after="240"/>
        <w:ind w:left="1080"/>
        <w:contextualSpacing w:val="0"/>
        <w:rPr>
          <w:rFonts w:eastAsia="Times New Roman" w:cs="Arial"/>
          <w:szCs w:val="28"/>
        </w:rPr>
      </w:pPr>
      <w:r w:rsidRPr="00E516A5">
        <w:t xml:space="preserve">Equal and meaningful participation by individuals with ID/DD in workforce development activities as a result of coordination and collaboration with America’s Job Center of California. </w:t>
      </w:r>
    </w:p>
    <w:p w:rsidR="00496173" w:rsidRPr="00E516A5" w:rsidRDefault="00E94DAC" w:rsidP="003D6FF3">
      <w:pPr>
        <w:pStyle w:val="ListParagraph"/>
        <w:numPr>
          <w:ilvl w:val="0"/>
          <w:numId w:val="1"/>
        </w:numPr>
        <w:spacing w:before="240" w:after="240"/>
        <w:ind w:left="1080"/>
        <w:contextualSpacing w:val="0"/>
        <w:rPr>
          <w:rFonts w:cs="Arial"/>
          <w:szCs w:val="28"/>
        </w:rPr>
      </w:pPr>
      <w:r w:rsidRPr="00E516A5">
        <w:rPr>
          <w:rFonts w:cs="Arial"/>
          <w:szCs w:val="28"/>
          <w:lang w:val="en"/>
        </w:rPr>
        <w:t>Limitation</w:t>
      </w:r>
      <w:r w:rsidR="00865E3D" w:rsidRPr="00E516A5">
        <w:rPr>
          <w:rFonts w:cs="Arial"/>
          <w:szCs w:val="28"/>
          <w:lang w:val="en"/>
        </w:rPr>
        <w:t>s</w:t>
      </w:r>
      <w:r w:rsidRPr="00E516A5">
        <w:rPr>
          <w:rFonts w:cs="Arial"/>
          <w:szCs w:val="28"/>
          <w:lang w:val="en"/>
        </w:rPr>
        <w:t xml:space="preserve"> </w:t>
      </w:r>
      <w:r w:rsidR="00F55381" w:rsidRPr="00E516A5">
        <w:rPr>
          <w:rFonts w:cs="Arial"/>
          <w:szCs w:val="28"/>
          <w:lang w:val="en"/>
        </w:rPr>
        <w:t xml:space="preserve">on </w:t>
      </w:r>
      <w:r w:rsidRPr="00E516A5">
        <w:rPr>
          <w:rFonts w:cs="Arial"/>
          <w:szCs w:val="28"/>
          <w:lang w:val="en"/>
        </w:rPr>
        <w:t xml:space="preserve">the </w:t>
      </w:r>
      <w:r w:rsidR="00431629" w:rsidRPr="00E516A5">
        <w:rPr>
          <w:rFonts w:cs="Arial"/>
          <w:szCs w:val="28"/>
          <w:lang w:val="en"/>
        </w:rPr>
        <w:t>payment</w:t>
      </w:r>
      <w:r w:rsidRPr="00E516A5">
        <w:rPr>
          <w:rFonts w:cs="Arial"/>
          <w:szCs w:val="28"/>
          <w:lang w:val="en"/>
        </w:rPr>
        <w:t xml:space="preserve"> of subminimum wage </w:t>
      </w:r>
      <w:r w:rsidR="00431629" w:rsidRPr="00E516A5">
        <w:rPr>
          <w:rFonts w:cs="Arial"/>
          <w:szCs w:val="28"/>
          <w:lang w:val="en"/>
        </w:rPr>
        <w:t xml:space="preserve">to </w:t>
      </w:r>
      <w:r w:rsidRPr="00E516A5">
        <w:rPr>
          <w:rFonts w:cs="Arial"/>
          <w:szCs w:val="28"/>
          <w:lang w:val="en"/>
        </w:rPr>
        <w:t>youth</w:t>
      </w:r>
      <w:r w:rsidR="00431629" w:rsidRPr="00E516A5">
        <w:rPr>
          <w:rFonts w:cs="Arial"/>
          <w:szCs w:val="28"/>
          <w:lang w:val="en"/>
        </w:rPr>
        <w:t xml:space="preserve">, </w:t>
      </w:r>
      <w:r w:rsidR="00B11FF3" w:rsidRPr="00E516A5">
        <w:rPr>
          <w:rFonts w:cs="Arial"/>
          <w:szCs w:val="28"/>
          <w:lang w:val="en"/>
        </w:rPr>
        <w:t>students</w:t>
      </w:r>
      <w:r w:rsidR="00431629" w:rsidRPr="00E516A5">
        <w:rPr>
          <w:rFonts w:cs="Arial"/>
          <w:szCs w:val="28"/>
          <w:lang w:val="en"/>
        </w:rPr>
        <w:t xml:space="preserve">, </w:t>
      </w:r>
      <w:r w:rsidRPr="00E516A5">
        <w:rPr>
          <w:rFonts w:cs="Arial"/>
          <w:szCs w:val="28"/>
          <w:lang w:val="en"/>
        </w:rPr>
        <w:t>and adults</w:t>
      </w:r>
      <w:r w:rsidR="00B11FF3" w:rsidRPr="00E516A5">
        <w:rPr>
          <w:rFonts w:cs="Arial"/>
          <w:szCs w:val="28"/>
          <w:lang w:val="en"/>
        </w:rPr>
        <w:t xml:space="preserve"> with disabilities</w:t>
      </w:r>
      <w:r w:rsidRPr="00E516A5">
        <w:rPr>
          <w:rFonts w:cs="Arial"/>
          <w:szCs w:val="28"/>
          <w:lang w:val="en"/>
        </w:rPr>
        <w:t>.</w:t>
      </w:r>
    </w:p>
    <w:p w:rsidR="00A07EC2" w:rsidRPr="00E516A5" w:rsidRDefault="00A07EC2" w:rsidP="000C3B9C">
      <w:pPr>
        <w:pStyle w:val="ListParagraph"/>
        <w:numPr>
          <w:ilvl w:val="2"/>
          <w:numId w:val="1"/>
        </w:numPr>
        <w:spacing w:before="240" w:after="240"/>
        <w:ind w:left="1800"/>
        <w:contextualSpacing w:val="0"/>
        <w:rPr>
          <w:rFonts w:cs="Arial"/>
          <w:szCs w:val="28"/>
        </w:rPr>
      </w:pPr>
      <w:r w:rsidRPr="00E516A5">
        <w:rPr>
          <w:rFonts w:cs="Arial"/>
          <w:szCs w:val="28"/>
        </w:rPr>
        <w:t xml:space="preserve">An individual age 24 or younger cannot be placed in a job earning subminimum wage, unless: 1) the individual is, as of July 22, 2016, already employed at subminimum wage by a certified employer; or 2) the individual has received pre-employment </w:t>
      </w:r>
      <w:r w:rsidRPr="00E516A5">
        <w:rPr>
          <w:rFonts w:cs="Arial"/>
          <w:szCs w:val="28"/>
        </w:rPr>
        <w:lastRenderedPageBreak/>
        <w:t xml:space="preserve">transition services, career counseling, and information and referrals designed to enable the individual to obtain CIE and the individual either a) applied for </w:t>
      </w:r>
      <w:r w:rsidR="008E181D" w:rsidRPr="00E516A5">
        <w:rPr>
          <w:rFonts w:cs="Arial"/>
          <w:szCs w:val="28"/>
        </w:rPr>
        <w:t>vocational rehabilitation</w:t>
      </w:r>
      <w:r w:rsidRPr="00E516A5">
        <w:rPr>
          <w:rFonts w:cs="Arial"/>
          <w:szCs w:val="28"/>
        </w:rPr>
        <w:t xml:space="preserve"> services and was found ineligible or b) the individual was determined eligible, has an individualized plan for employment, is working toward an employment outcome, received appropriate supports and services including supported employment (SE) services for a reasonable period of time, without success, resulting in case closure, the individual has been provided career counseling and information and referrals to federal and state programs to help the individual discover, experience, and attain CIE, and the counseling and information was not for employment at subminimum wage. </w:t>
      </w:r>
    </w:p>
    <w:p w:rsidR="00A07EC2" w:rsidRPr="00E516A5" w:rsidRDefault="00A07EC2" w:rsidP="003D6FF3">
      <w:pPr>
        <w:pStyle w:val="ListParagraph"/>
        <w:numPr>
          <w:ilvl w:val="1"/>
          <w:numId w:val="1"/>
        </w:numPr>
        <w:spacing w:before="240" w:after="240"/>
        <w:ind w:left="1080"/>
        <w:contextualSpacing w:val="0"/>
        <w:rPr>
          <w:rFonts w:cs="Arial"/>
          <w:szCs w:val="28"/>
        </w:rPr>
      </w:pPr>
      <w:r w:rsidRPr="00E516A5">
        <w:rPr>
          <w:rFonts w:cs="Arial"/>
          <w:szCs w:val="28"/>
          <w:lang w:val="en"/>
        </w:rPr>
        <w:t>Provision of career counseling, information and referral (CC&amp;IR) annually for youth and adults who are working at subminimum wage</w:t>
      </w:r>
      <w:r w:rsidR="00A75A11">
        <w:rPr>
          <w:rFonts w:cs="Arial"/>
          <w:szCs w:val="28"/>
          <w:lang w:val="en"/>
        </w:rPr>
        <w:t>.</w:t>
      </w:r>
    </w:p>
    <w:p w:rsidR="00F55381" w:rsidRPr="00E516A5" w:rsidRDefault="00440AED" w:rsidP="000C3B9C">
      <w:pPr>
        <w:pStyle w:val="ListParagraph"/>
        <w:numPr>
          <w:ilvl w:val="2"/>
          <w:numId w:val="1"/>
        </w:numPr>
        <w:spacing w:before="240" w:after="240"/>
        <w:ind w:left="1800"/>
        <w:contextualSpacing w:val="0"/>
        <w:rPr>
          <w:rFonts w:cs="Arial"/>
          <w:szCs w:val="28"/>
        </w:rPr>
      </w:pPr>
      <w:r w:rsidRPr="00E516A5">
        <w:rPr>
          <w:rFonts w:cs="Arial"/>
          <w:szCs w:val="28"/>
        </w:rPr>
        <w:t>Any individual hired into subminimum wage employment after July 22, 2016, must receive CC&amp;IR services twice the first year of employment and annually thereafter. All individuals employed at subminimum wage prior to July 22, 2016, require CC&amp;IR services annually.</w:t>
      </w:r>
    </w:p>
    <w:p w:rsidR="00E94DAC" w:rsidRPr="00E516A5" w:rsidRDefault="009E5585" w:rsidP="003D6FF3">
      <w:pPr>
        <w:pStyle w:val="Heading3"/>
      </w:pPr>
      <w:r w:rsidRPr="00E516A5">
        <w:rPr>
          <w:lang w:val="en"/>
        </w:rPr>
        <w:t>What</w:t>
      </w:r>
      <w:r w:rsidR="00366BAF" w:rsidRPr="00E516A5">
        <w:rPr>
          <w:lang w:val="en"/>
        </w:rPr>
        <w:t xml:space="preserve"> is</w:t>
      </w:r>
      <w:r w:rsidRPr="00E516A5">
        <w:rPr>
          <w:lang w:val="en"/>
        </w:rPr>
        <w:t xml:space="preserve"> </w:t>
      </w:r>
      <w:r w:rsidR="00865E3D" w:rsidRPr="00E516A5">
        <w:rPr>
          <w:lang w:val="en"/>
        </w:rPr>
        <w:t>P</w:t>
      </w:r>
      <w:r w:rsidR="00E94DAC" w:rsidRPr="00E516A5">
        <w:rPr>
          <w:lang w:val="en"/>
        </w:rPr>
        <w:t xml:space="preserve">ossible </w:t>
      </w:r>
      <w:r w:rsidR="00865E3D" w:rsidRPr="00E516A5">
        <w:rPr>
          <w:lang w:val="en"/>
        </w:rPr>
        <w:t xml:space="preserve">with </w:t>
      </w:r>
      <w:r w:rsidR="00E94DAC" w:rsidRPr="00E516A5">
        <w:rPr>
          <w:lang w:val="en"/>
        </w:rPr>
        <w:t>the WIOA</w:t>
      </w:r>
      <w:r w:rsidR="005E0F9E" w:rsidRPr="00E516A5">
        <w:rPr>
          <w:lang w:val="en"/>
        </w:rPr>
        <w:t>?</w:t>
      </w:r>
    </w:p>
    <w:p w:rsidR="008E181D" w:rsidRPr="00E516A5" w:rsidRDefault="00F55381" w:rsidP="003D6FF3">
      <w:pPr>
        <w:pStyle w:val="ListParagraph"/>
        <w:numPr>
          <w:ilvl w:val="1"/>
          <w:numId w:val="1"/>
        </w:numPr>
        <w:spacing w:before="240" w:after="240"/>
        <w:ind w:left="1080"/>
        <w:contextualSpacing w:val="0"/>
        <w:rPr>
          <w:rFonts w:cs="Arial"/>
          <w:szCs w:val="28"/>
        </w:rPr>
      </w:pPr>
      <w:r w:rsidRPr="00E516A5">
        <w:rPr>
          <w:rFonts w:cs="Arial"/>
          <w:szCs w:val="28"/>
        </w:rPr>
        <w:t>DOR Student Services provided to potentially eligible students with disabilities</w:t>
      </w:r>
      <w:r w:rsidR="002838EE" w:rsidRPr="00E516A5">
        <w:rPr>
          <w:rFonts w:cs="Arial"/>
          <w:szCs w:val="28"/>
        </w:rPr>
        <w:t xml:space="preserve"> (students </w:t>
      </w:r>
      <w:r w:rsidR="002838EE" w:rsidRPr="00E516A5">
        <w:rPr>
          <w:rFonts w:eastAsia="Times New Roman" w:cs="Arial"/>
          <w:color w:val="202020"/>
          <w:szCs w:val="28"/>
          <w:lang w:val="en"/>
        </w:rPr>
        <w:t>potentially eligible for vocational rehabilitation services)</w:t>
      </w:r>
      <w:r w:rsidRPr="00E516A5">
        <w:rPr>
          <w:rFonts w:cs="Arial"/>
          <w:szCs w:val="28"/>
        </w:rPr>
        <w:t xml:space="preserve">. </w:t>
      </w:r>
    </w:p>
    <w:p w:rsidR="00A8327E" w:rsidRPr="00E516A5" w:rsidRDefault="00B067CB" w:rsidP="003D6FF3">
      <w:pPr>
        <w:pStyle w:val="ListParagraph"/>
        <w:numPr>
          <w:ilvl w:val="1"/>
          <w:numId w:val="1"/>
        </w:numPr>
        <w:spacing w:before="240" w:after="240"/>
        <w:ind w:left="1080"/>
        <w:contextualSpacing w:val="0"/>
        <w:rPr>
          <w:rFonts w:cs="Arial"/>
          <w:szCs w:val="28"/>
        </w:rPr>
      </w:pPr>
      <w:r w:rsidRPr="00E516A5">
        <w:rPr>
          <w:szCs w:val="28"/>
        </w:rPr>
        <w:t xml:space="preserve">Individuals with ID/DD obtain the services necessary to pursue and engage in </w:t>
      </w:r>
      <w:r w:rsidR="00366BAF" w:rsidRPr="00E516A5">
        <w:rPr>
          <w:szCs w:val="28"/>
        </w:rPr>
        <w:t xml:space="preserve">careers of their choice, including </w:t>
      </w:r>
      <w:r w:rsidRPr="00E516A5">
        <w:rPr>
          <w:szCs w:val="28"/>
        </w:rPr>
        <w:t>high-demand jobs available in today’s economy</w:t>
      </w:r>
      <w:r w:rsidR="00100A34" w:rsidRPr="00E516A5">
        <w:rPr>
          <w:rFonts w:cs="Arial"/>
          <w:szCs w:val="28"/>
        </w:rPr>
        <w:t>.</w:t>
      </w:r>
    </w:p>
    <w:p w:rsidR="00A8327E" w:rsidRPr="00E516A5" w:rsidRDefault="00C71A37" w:rsidP="003D6FF3">
      <w:pPr>
        <w:pStyle w:val="ListParagraph"/>
        <w:numPr>
          <w:ilvl w:val="1"/>
          <w:numId w:val="1"/>
        </w:numPr>
        <w:spacing w:before="240" w:after="240"/>
        <w:ind w:left="1080"/>
        <w:contextualSpacing w:val="0"/>
        <w:rPr>
          <w:rFonts w:cs="Arial"/>
          <w:szCs w:val="28"/>
        </w:rPr>
      </w:pPr>
      <w:r w:rsidRPr="00E516A5">
        <w:rPr>
          <w:rFonts w:cs="Arial"/>
          <w:szCs w:val="28"/>
        </w:rPr>
        <w:t>I</w:t>
      </w:r>
      <w:r w:rsidR="00C336EF" w:rsidRPr="00E516A5">
        <w:rPr>
          <w:rFonts w:cs="Arial"/>
          <w:szCs w:val="28"/>
        </w:rPr>
        <w:t>ndividualized Plans for Employment</w:t>
      </w:r>
      <w:r w:rsidRPr="00E516A5">
        <w:rPr>
          <w:rFonts w:cs="Arial"/>
          <w:szCs w:val="28"/>
        </w:rPr>
        <w:t xml:space="preserve"> with “projected post</w:t>
      </w:r>
      <w:r w:rsidR="00F55381" w:rsidRPr="00E516A5">
        <w:rPr>
          <w:rFonts w:cs="Arial"/>
          <w:szCs w:val="28"/>
        </w:rPr>
        <w:t>secondary goals</w:t>
      </w:r>
      <w:r w:rsidR="00B208BD" w:rsidRPr="00E516A5">
        <w:rPr>
          <w:rFonts w:cs="Arial"/>
          <w:szCs w:val="28"/>
        </w:rPr>
        <w:t>,</w:t>
      </w:r>
      <w:r w:rsidR="00F55381" w:rsidRPr="00E516A5">
        <w:rPr>
          <w:rFonts w:cs="Arial"/>
          <w:szCs w:val="28"/>
        </w:rPr>
        <w:t>”</w:t>
      </w:r>
      <w:r w:rsidR="00B208BD" w:rsidRPr="00E516A5">
        <w:rPr>
          <w:rFonts w:cs="Arial"/>
          <w:szCs w:val="28"/>
        </w:rPr>
        <w:t xml:space="preserve"> </w:t>
      </w:r>
      <w:r w:rsidR="00C21D77" w:rsidRPr="00E516A5">
        <w:rPr>
          <w:rFonts w:cs="Arial"/>
          <w:szCs w:val="28"/>
        </w:rPr>
        <w:t xml:space="preserve">which include multiple measurable steps and </w:t>
      </w:r>
      <w:r w:rsidR="00F55381" w:rsidRPr="00E516A5">
        <w:rPr>
          <w:rFonts w:cs="Arial"/>
          <w:szCs w:val="28"/>
        </w:rPr>
        <w:t xml:space="preserve">may </w:t>
      </w:r>
      <w:r w:rsidR="00C21D77" w:rsidRPr="00E516A5">
        <w:rPr>
          <w:rFonts w:cs="Arial"/>
          <w:szCs w:val="28"/>
        </w:rPr>
        <w:t xml:space="preserve">incorporate </w:t>
      </w:r>
      <w:r w:rsidR="00F55381" w:rsidRPr="00E516A5">
        <w:rPr>
          <w:rFonts w:cs="Arial"/>
          <w:szCs w:val="28"/>
        </w:rPr>
        <w:t xml:space="preserve">work </w:t>
      </w:r>
      <w:r w:rsidR="00C21D77" w:rsidRPr="00E516A5">
        <w:rPr>
          <w:rFonts w:cs="Arial"/>
          <w:szCs w:val="28"/>
        </w:rPr>
        <w:t xml:space="preserve">experience </w:t>
      </w:r>
      <w:r w:rsidR="00F55381" w:rsidRPr="00E516A5">
        <w:rPr>
          <w:rFonts w:cs="Arial"/>
          <w:szCs w:val="28"/>
        </w:rPr>
        <w:t xml:space="preserve">and continuing education and training, </w:t>
      </w:r>
      <w:r w:rsidR="00C21D77" w:rsidRPr="00E516A5">
        <w:rPr>
          <w:rFonts w:cs="Arial"/>
          <w:szCs w:val="28"/>
        </w:rPr>
        <w:t>as appropriate.</w:t>
      </w:r>
    </w:p>
    <w:p w:rsidR="00F55381" w:rsidRPr="00E516A5" w:rsidRDefault="00F55381" w:rsidP="003D6FF3">
      <w:pPr>
        <w:pStyle w:val="ListParagraph"/>
        <w:numPr>
          <w:ilvl w:val="1"/>
          <w:numId w:val="1"/>
        </w:numPr>
        <w:spacing w:before="240" w:after="240"/>
        <w:ind w:left="1080"/>
        <w:contextualSpacing w:val="0"/>
        <w:rPr>
          <w:rFonts w:cs="Arial"/>
          <w:szCs w:val="28"/>
        </w:rPr>
      </w:pPr>
      <w:r w:rsidRPr="00E516A5">
        <w:rPr>
          <w:rFonts w:cs="Arial"/>
          <w:szCs w:val="28"/>
        </w:rPr>
        <w:t>On-the-Job Training (OJT) and short-term supports to obtain work experience.</w:t>
      </w:r>
    </w:p>
    <w:p w:rsidR="003705FA" w:rsidRPr="00E516A5" w:rsidRDefault="003705FA" w:rsidP="003D6FF3">
      <w:pPr>
        <w:pStyle w:val="ListParagraph"/>
        <w:numPr>
          <w:ilvl w:val="1"/>
          <w:numId w:val="1"/>
        </w:numPr>
        <w:spacing w:before="240" w:after="240"/>
        <w:ind w:left="1080"/>
        <w:contextualSpacing w:val="0"/>
        <w:rPr>
          <w:rFonts w:cs="Arial"/>
          <w:szCs w:val="28"/>
        </w:rPr>
      </w:pPr>
      <w:r w:rsidRPr="00E516A5">
        <w:rPr>
          <w:rFonts w:cs="Arial"/>
          <w:szCs w:val="28"/>
        </w:rPr>
        <w:t>Competitive integrated employment includ</w:t>
      </w:r>
      <w:r w:rsidR="00F55381" w:rsidRPr="00E516A5">
        <w:rPr>
          <w:rFonts w:cs="Arial"/>
          <w:szCs w:val="28"/>
        </w:rPr>
        <w:t>ing</w:t>
      </w:r>
      <w:r w:rsidRPr="00E516A5">
        <w:rPr>
          <w:rFonts w:cs="Arial"/>
          <w:szCs w:val="28"/>
        </w:rPr>
        <w:t xml:space="preserve"> full or part-time work based upon the individual’s needs and preferences to support the individual in achieving their goals and maximum employment potential.</w:t>
      </w:r>
    </w:p>
    <w:p w:rsidR="00F55381" w:rsidRPr="00E516A5" w:rsidRDefault="00F55381" w:rsidP="003D6FF3">
      <w:pPr>
        <w:pStyle w:val="ListParagraph"/>
        <w:numPr>
          <w:ilvl w:val="1"/>
          <w:numId w:val="1"/>
        </w:numPr>
        <w:spacing w:before="240" w:after="240"/>
        <w:ind w:left="1080"/>
        <w:contextualSpacing w:val="0"/>
        <w:rPr>
          <w:rFonts w:cs="Arial"/>
          <w:szCs w:val="28"/>
        </w:rPr>
      </w:pPr>
      <w:r w:rsidRPr="00E516A5">
        <w:rPr>
          <w:rFonts w:cs="Arial"/>
          <w:szCs w:val="28"/>
          <w:lang w:val="en"/>
        </w:rPr>
        <w:lastRenderedPageBreak/>
        <w:t xml:space="preserve">Services to advance in employment, which may include advanced training in science, technology, engineering, and math. </w:t>
      </w:r>
    </w:p>
    <w:p w:rsidR="00491BC4" w:rsidRPr="00E516A5" w:rsidRDefault="00F55381" w:rsidP="003D6FF3">
      <w:pPr>
        <w:pStyle w:val="ListParagraph"/>
        <w:numPr>
          <w:ilvl w:val="1"/>
          <w:numId w:val="1"/>
        </w:numPr>
        <w:spacing w:before="240" w:after="240"/>
        <w:ind w:left="1080"/>
        <w:contextualSpacing w:val="0"/>
        <w:rPr>
          <w:u w:val="single"/>
        </w:rPr>
      </w:pPr>
      <w:r w:rsidRPr="00E516A5">
        <w:rPr>
          <w:rFonts w:eastAsia="Times New Roman" w:cs="Arial"/>
          <w:szCs w:val="28"/>
        </w:rPr>
        <w:t>Alternative employment options, such as</w:t>
      </w:r>
      <w:r w:rsidRPr="00E516A5">
        <w:t xml:space="preserve"> supported employment, </w:t>
      </w:r>
      <w:r w:rsidR="00C336EF" w:rsidRPr="00E516A5">
        <w:t>OJT</w:t>
      </w:r>
      <w:r w:rsidRPr="00E516A5">
        <w:t>, customized employment, and microenterprise, to ensure opportunities in CIE for all individuals with disabilities.</w:t>
      </w:r>
    </w:p>
    <w:p w:rsidR="00491BC4" w:rsidRPr="00E516A5" w:rsidRDefault="00491BC4" w:rsidP="003D6FF3">
      <w:pPr>
        <w:pStyle w:val="ListParagraph"/>
        <w:numPr>
          <w:ilvl w:val="1"/>
          <w:numId w:val="1"/>
        </w:numPr>
        <w:spacing w:before="240" w:after="240"/>
        <w:ind w:left="1080"/>
        <w:contextualSpacing w:val="0"/>
      </w:pPr>
      <w:r w:rsidRPr="00E516A5">
        <w:rPr>
          <w:rFonts w:eastAsia="Times New Roman" w:cs="Arial"/>
          <w:szCs w:val="28"/>
        </w:rPr>
        <w:t>Employment retention services</w:t>
      </w:r>
      <w:r w:rsidR="008E181D" w:rsidRPr="00E516A5">
        <w:rPr>
          <w:rFonts w:eastAsia="Times New Roman" w:cs="Arial"/>
          <w:szCs w:val="28"/>
        </w:rPr>
        <w:t>.</w:t>
      </w:r>
    </w:p>
    <w:p w:rsidR="00491BC4" w:rsidRPr="00E516A5" w:rsidRDefault="00491BC4" w:rsidP="003D6FF3">
      <w:pPr>
        <w:pStyle w:val="ListParagraph"/>
        <w:numPr>
          <w:ilvl w:val="1"/>
          <w:numId w:val="1"/>
        </w:numPr>
        <w:spacing w:before="240" w:after="240"/>
        <w:ind w:left="1080"/>
        <w:contextualSpacing w:val="0"/>
      </w:pPr>
      <w:r w:rsidRPr="00E516A5">
        <w:t>Services to family members that enable the person with ID/DD to achieve</w:t>
      </w:r>
      <w:r w:rsidR="00135436" w:rsidRPr="00E516A5">
        <w:t xml:space="preserve"> CIE</w:t>
      </w:r>
      <w:r w:rsidR="00F0076C" w:rsidRPr="00E516A5">
        <w:t>.</w:t>
      </w:r>
    </w:p>
    <w:p w:rsidR="00F55381" w:rsidRPr="00E516A5" w:rsidRDefault="00F55381" w:rsidP="003D6FF3">
      <w:pPr>
        <w:pStyle w:val="Heading3"/>
      </w:pPr>
      <w:r w:rsidRPr="00E516A5">
        <w:t>Collaboration and Coordination</w:t>
      </w:r>
    </w:p>
    <w:p w:rsidR="000101DA" w:rsidRPr="00E516A5" w:rsidRDefault="006A0EE9" w:rsidP="003D6FF3">
      <w:pPr>
        <w:pStyle w:val="ListParagraph"/>
        <w:numPr>
          <w:ilvl w:val="0"/>
          <w:numId w:val="21"/>
        </w:numPr>
        <w:spacing w:before="240" w:after="240"/>
        <w:ind w:left="1080"/>
        <w:contextualSpacing w:val="0"/>
        <w:rPr>
          <w:rFonts w:cs="Arial"/>
          <w:szCs w:val="28"/>
        </w:rPr>
      </w:pPr>
      <w:r w:rsidRPr="00E516A5">
        <w:rPr>
          <w:rFonts w:cs="Arial"/>
          <w:color w:val="000000"/>
          <w:szCs w:val="28"/>
        </w:rPr>
        <w:t xml:space="preserve">The IPE planning process is informed by person-centered planning and actively involves </w:t>
      </w:r>
      <w:r w:rsidR="00431629" w:rsidRPr="00E516A5">
        <w:rPr>
          <w:rFonts w:cs="Arial"/>
          <w:color w:val="000000"/>
          <w:szCs w:val="28"/>
        </w:rPr>
        <w:t xml:space="preserve">the </w:t>
      </w:r>
      <w:r w:rsidRPr="00E516A5">
        <w:rPr>
          <w:rFonts w:cs="Arial"/>
          <w:color w:val="000000"/>
          <w:szCs w:val="28"/>
        </w:rPr>
        <w:t>LEA and regional center partners, as appropriate, resulting in m</w:t>
      </w:r>
      <w:r w:rsidRPr="00E516A5">
        <w:rPr>
          <w:rFonts w:cs="Arial"/>
          <w:szCs w:val="28"/>
        </w:rPr>
        <w:t>ultiple entities working toward the achievement of the individual’s IPE goals</w:t>
      </w:r>
      <w:r w:rsidR="000101DA" w:rsidRPr="00E516A5">
        <w:rPr>
          <w:rFonts w:cs="Arial"/>
          <w:szCs w:val="28"/>
        </w:rPr>
        <w:t>.</w:t>
      </w:r>
    </w:p>
    <w:p w:rsidR="00A8327E" w:rsidRPr="00E516A5" w:rsidRDefault="000B6245" w:rsidP="003D6FF3">
      <w:pPr>
        <w:pStyle w:val="ListParagraph"/>
        <w:numPr>
          <w:ilvl w:val="0"/>
          <w:numId w:val="21"/>
        </w:numPr>
        <w:spacing w:before="240" w:after="240"/>
        <w:ind w:left="1080"/>
        <w:contextualSpacing w:val="0"/>
        <w:rPr>
          <w:rFonts w:cs="Arial"/>
          <w:szCs w:val="28"/>
        </w:rPr>
      </w:pPr>
      <w:r w:rsidRPr="00E516A5">
        <w:rPr>
          <w:rFonts w:cs="Arial"/>
          <w:szCs w:val="28"/>
          <w:lang w:val="en"/>
        </w:rPr>
        <w:t>Career pathways, developed through collaboration between business</w:t>
      </w:r>
      <w:r w:rsidR="00E674DD" w:rsidRPr="00E516A5">
        <w:rPr>
          <w:rFonts w:cs="Arial"/>
          <w:szCs w:val="28"/>
          <w:lang w:val="en"/>
        </w:rPr>
        <w:t xml:space="preserve"> partners</w:t>
      </w:r>
      <w:r w:rsidRPr="00E516A5">
        <w:rPr>
          <w:rFonts w:cs="Arial"/>
          <w:szCs w:val="28"/>
          <w:lang w:val="en"/>
        </w:rPr>
        <w:t xml:space="preserve"> and public entities </w:t>
      </w:r>
      <w:r w:rsidR="00431629" w:rsidRPr="00E516A5">
        <w:rPr>
          <w:rFonts w:cs="Arial"/>
          <w:szCs w:val="28"/>
          <w:lang w:val="en"/>
        </w:rPr>
        <w:t xml:space="preserve">to </w:t>
      </w:r>
      <w:r w:rsidR="00E674DD" w:rsidRPr="00E516A5">
        <w:rPr>
          <w:rFonts w:cs="Arial"/>
          <w:szCs w:val="28"/>
          <w:lang w:val="en"/>
        </w:rPr>
        <w:t>meet</w:t>
      </w:r>
      <w:r w:rsidRPr="00E516A5">
        <w:rPr>
          <w:rFonts w:cs="Arial"/>
          <w:szCs w:val="28"/>
          <w:lang w:val="en"/>
        </w:rPr>
        <w:t xml:space="preserve"> the needs of employers and the needs of</w:t>
      </w:r>
      <w:r w:rsidR="00A75A11">
        <w:rPr>
          <w:rFonts w:cs="Arial"/>
          <w:szCs w:val="28"/>
          <w:lang w:val="en"/>
        </w:rPr>
        <w:t xml:space="preserve"> individuals with disabilities.</w:t>
      </w:r>
    </w:p>
    <w:p w:rsidR="0076481A" w:rsidRPr="00E516A5" w:rsidRDefault="0098130F" w:rsidP="00F36198">
      <w:pPr>
        <w:pStyle w:val="Heading2"/>
        <w:rPr>
          <w:rFonts w:cs="Arial"/>
        </w:rPr>
      </w:pPr>
      <w:hyperlink r:id="rId21" w:tooltip="Go to the California Employment First Policy" w:history="1">
        <w:bookmarkStart w:id="16" w:name="_Toc512424157"/>
        <w:bookmarkStart w:id="17" w:name="_Toc512428354"/>
        <w:r w:rsidR="0076481A" w:rsidRPr="00E516A5">
          <w:rPr>
            <w:rStyle w:val="Hyperlink"/>
            <w:rFonts w:cs="Arial"/>
            <w:color w:val="auto"/>
            <w:szCs w:val="28"/>
            <w:u w:val="none"/>
          </w:rPr>
          <w:t>The Lanterman Act</w:t>
        </w:r>
        <w:bookmarkEnd w:id="16"/>
        <w:bookmarkEnd w:id="17"/>
      </w:hyperlink>
    </w:p>
    <w:p w:rsidR="001A7B28" w:rsidRPr="00E516A5" w:rsidRDefault="00431629" w:rsidP="003D6FF3">
      <w:pPr>
        <w:pStyle w:val="NormalWeb"/>
        <w:spacing w:before="240" w:beforeAutospacing="0" w:after="240" w:afterAutospacing="0"/>
        <w:ind w:left="720"/>
        <w:rPr>
          <w:rFonts w:ascii="Arial" w:eastAsia="Times New Roman" w:hAnsi="Arial" w:cs="Arial"/>
          <w:sz w:val="28"/>
          <w:szCs w:val="28"/>
          <w:lang w:val="en"/>
        </w:rPr>
      </w:pPr>
      <w:r w:rsidRPr="00E516A5">
        <w:rPr>
          <w:rFonts w:ascii="Arial" w:hAnsi="Arial" w:cs="Arial"/>
          <w:sz w:val="28"/>
          <w:szCs w:val="28"/>
        </w:rPr>
        <w:t>California law (</w:t>
      </w:r>
      <w:r w:rsidR="00366BAF" w:rsidRPr="00E516A5">
        <w:rPr>
          <w:rFonts w:ascii="Arial" w:hAnsi="Arial" w:cs="Arial"/>
          <w:sz w:val="28"/>
          <w:szCs w:val="28"/>
        </w:rPr>
        <w:t xml:space="preserve">Welfare and </w:t>
      </w:r>
      <w:r w:rsidR="005903AD" w:rsidRPr="00E516A5">
        <w:rPr>
          <w:rFonts w:ascii="Arial" w:hAnsi="Arial" w:cs="Arial"/>
          <w:sz w:val="28"/>
          <w:szCs w:val="28"/>
        </w:rPr>
        <w:t>Institutions Code</w:t>
      </w:r>
      <w:r w:rsidR="00A43C26" w:rsidRPr="00E516A5">
        <w:rPr>
          <w:rFonts w:ascii="Arial" w:hAnsi="Arial" w:cs="Arial"/>
          <w:sz w:val="28"/>
          <w:szCs w:val="28"/>
        </w:rPr>
        <w:t xml:space="preserve"> D</w:t>
      </w:r>
      <w:r w:rsidR="00366BAF" w:rsidRPr="00E516A5">
        <w:rPr>
          <w:rFonts w:ascii="Arial" w:hAnsi="Arial" w:cs="Arial"/>
          <w:sz w:val="28"/>
          <w:szCs w:val="28"/>
        </w:rPr>
        <w:t>ivisions 4.1, 4.5, and 4.7 and Title 14 of the Government Code</w:t>
      </w:r>
      <w:r w:rsidRPr="00E516A5">
        <w:rPr>
          <w:rFonts w:ascii="Arial" w:hAnsi="Arial" w:cs="Arial"/>
          <w:sz w:val="28"/>
          <w:szCs w:val="28"/>
        </w:rPr>
        <w:t xml:space="preserve">) </w:t>
      </w:r>
      <w:r w:rsidRPr="00E516A5">
        <w:rPr>
          <w:rFonts w:ascii="Arial" w:hAnsi="Arial" w:cs="Arial"/>
          <w:iCs/>
          <w:sz w:val="28"/>
          <w:szCs w:val="28"/>
        </w:rPr>
        <w:t>requires</w:t>
      </w:r>
      <w:r w:rsidR="0076481A" w:rsidRPr="00E516A5">
        <w:rPr>
          <w:rFonts w:ascii="Arial" w:hAnsi="Arial" w:cs="Arial"/>
          <w:iCs/>
          <w:sz w:val="28"/>
          <w:szCs w:val="28"/>
        </w:rPr>
        <w:t xml:space="preserve"> that opportunities for integrated, competitive employment shall be given the highest priority for working age individuals with developmental disabilities, regardless of the severity of their disabilities.</w:t>
      </w:r>
      <w:r w:rsidR="00B067CB" w:rsidRPr="00E516A5">
        <w:rPr>
          <w:rFonts w:ascii="Arial" w:hAnsi="Arial" w:cs="Arial"/>
          <w:iCs/>
          <w:sz w:val="28"/>
          <w:szCs w:val="28"/>
        </w:rPr>
        <w:t xml:space="preserve"> </w:t>
      </w:r>
      <w:r w:rsidR="009C4050" w:rsidRPr="00E516A5">
        <w:rPr>
          <w:rFonts w:ascii="Arial" w:hAnsi="Arial" w:cs="Arial"/>
          <w:iCs/>
          <w:sz w:val="28"/>
          <w:szCs w:val="28"/>
        </w:rPr>
        <w:t>The IPP</w:t>
      </w:r>
      <w:r w:rsidR="000E16A9" w:rsidRPr="00E516A5">
        <w:rPr>
          <w:rFonts w:ascii="Arial" w:hAnsi="Arial" w:cs="Arial"/>
          <w:iCs/>
          <w:sz w:val="28"/>
          <w:szCs w:val="28"/>
        </w:rPr>
        <w:t xml:space="preserve"> records the goals</w:t>
      </w:r>
      <w:r w:rsidRPr="00E516A5">
        <w:rPr>
          <w:rFonts w:ascii="Arial" w:hAnsi="Arial" w:cs="Arial"/>
          <w:iCs/>
          <w:sz w:val="28"/>
          <w:szCs w:val="28"/>
        </w:rPr>
        <w:t>,</w:t>
      </w:r>
      <w:r w:rsidR="000E16A9" w:rsidRPr="00E516A5">
        <w:rPr>
          <w:rFonts w:ascii="Arial" w:hAnsi="Arial" w:cs="Arial"/>
          <w:iCs/>
          <w:sz w:val="28"/>
          <w:szCs w:val="28"/>
        </w:rPr>
        <w:t xml:space="preserve"> services</w:t>
      </w:r>
      <w:r w:rsidRPr="00E516A5">
        <w:rPr>
          <w:rFonts w:ascii="Arial" w:hAnsi="Arial" w:cs="Arial"/>
          <w:iCs/>
          <w:sz w:val="28"/>
          <w:szCs w:val="28"/>
        </w:rPr>
        <w:t>,</w:t>
      </w:r>
      <w:r w:rsidR="000E16A9" w:rsidRPr="00E516A5">
        <w:rPr>
          <w:rFonts w:ascii="Arial" w:hAnsi="Arial" w:cs="Arial"/>
          <w:iCs/>
          <w:sz w:val="28"/>
          <w:szCs w:val="28"/>
        </w:rPr>
        <w:t xml:space="preserve"> and supports an individual </w:t>
      </w:r>
      <w:r w:rsidR="00A75A11">
        <w:rPr>
          <w:rFonts w:ascii="Arial" w:hAnsi="Arial" w:cs="Arial"/>
          <w:iCs/>
          <w:sz w:val="28"/>
          <w:szCs w:val="28"/>
        </w:rPr>
        <w:t>with ID/DD needs to pursue CIE.</w:t>
      </w:r>
    </w:p>
    <w:p w:rsidR="00CC5722" w:rsidRPr="00E516A5" w:rsidRDefault="00431629" w:rsidP="003D6FF3">
      <w:pPr>
        <w:pStyle w:val="Heading3"/>
      </w:pPr>
      <w:r w:rsidRPr="00E516A5">
        <w:t xml:space="preserve">Lanterman Act </w:t>
      </w:r>
      <w:r w:rsidR="00633500" w:rsidRPr="00E516A5">
        <w:t>Requir</w:t>
      </w:r>
      <w:r w:rsidR="000101DA" w:rsidRPr="00E516A5">
        <w:t>ements</w:t>
      </w:r>
    </w:p>
    <w:p w:rsidR="00633500" w:rsidRPr="00E516A5" w:rsidRDefault="00633500" w:rsidP="003D6FF3">
      <w:pPr>
        <w:pStyle w:val="NormalWeb"/>
        <w:numPr>
          <w:ilvl w:val="0"/>
          <w:numId w:val="9"/>
        </w:numPr>
        <w:spacing w:before="240" w:beforeAutospacing="0" w:after="240" w:afterAutospacing="0"/>
        <w:rPr>
          <w:rFonts w:ascii="Arial" w:hAnsi="Arial" w:cs="Arial"/>
          <w:iCs/>
          <w:sz w:val="28"/>
          <w:szCs w:val="28"/>
        </w:rPr>
      </w:pPr>
      <w:r w:rsidRPr="00E516A5">
        <w:rPr>
          <w:rFonts w:ascii="Arial" w:hAnsi="Arial" w:cs="Arial"/>
          <w:iCs/>
          <w:sz w:val="28"/>
          <w:szCs w:val="28"/>
        </w:rPr>
        <w:t>Services and supports to enable persons with ID/DD to integrate into the community including opportunities for CIE as the highest priority.</w:t>
      </w:r>
    </w:p>
    <w:p w:rsidR="00633500" w:rsidRPr="00E516A5" w:rsidRDefault="00633500" w:rsidP="003D6FF3">
      <w:pPr>
        <w:pStyle w:val="NormalWeb"/>
        <w:numPr>
          <w:ilvl w:val="0"/>
          <w:numId w:val="9"/>
        </w:numPr>
        <w:spacing w:before="240" w:beforeAutospacing="0" w:after="240" w:afterAutospacing="0"/>
        <w:rPr>
          <w:rFonts w:ascii="Arial" w:hAnsi="Arial" w:cs="Arial"/>
          <w:iCs/>
          <w:sz w:val="28"/>
          <w:szCs w:val="28"/>
        </w:rPr>
      </w:pPr>
      <w:r w:rsidRPr="00E516A5">
        <w:rPr>
          <w:rFonts w:ascii="Arial" w:hAnsi="Arial" w:cs="Arial"/>
          <w:iCs/>
          <w:sz w:val="28"/>
          <w:szCs w:val="28"/>
        </w:rPr>
        <w:t>Informed choice through the person-centered planning process.</w:t>
      </w:r>
    </w:p>
    <w:p w:rsidR="00CC5722" w:rsidRPr="00E516A5" w:rsidRDefault="00CC5722" w:rsidP="003D6FF3">
      <w:pPr>
        <w:pStyle w:val="ListParagraph"/>
        <w:numPr>
          <w:ilvl w:val="0"/>
          <w:numId w:val="9"/>
        </w:numPr>
        <w:spacing w:before="240" w:after="240"/>
        <w:contextualSpacing w:val="0"/>
        <w:rPr>
          <w:rFonts w:cs="Arial"/>
          <w:szCs w:val="28"/>
        </w:rPr>
      </w:pPr>
      <w:r w:rsidRPr="00E516A5">
        <w:rPr>
          <w:rFonts w:cs="Arial"/>
          <w:szCs w:val="28"/>
          <w:lang w:val="en"/>
        </w:rPr>
        <w:t>Person-centered planning guides the decision making process within the IPP planning meetings.</w:t>
      </w:r>
    </w:p>
    <w:p w:rsidR="00CC5722" w:rsidRPr="00E516A5" w:rsidRDefault="00CC5722" w:rsidP="003D6FF3">
      <w:pPr>
        <w:pStyle w:val="ListParagraph"/>
        <w:numPr>
          <w:ilvl w:val="0"/>
          <w:numId w:val="9"/>
        </w:numPr>
        <w:spacing w:before="240" w:after="240"/>
        <w:contextualSpacing w:val="0"/>
        <w:rPr>
          <w:rFonts w:cs="Arial"/>
          <w:szCs w:val="28"/>
        </w:rPr>
      </w:pPr>
      <w:r w:rsidRPr="00E516A5">
        <w:rPr>
          <w:rFonts w:cs="Arial"/>
          <w:szCs w:val="28"/>
        </w:rPr>
        <w:t>Provision of services as described through the person-centered planning process.</w:t>
      </w:r>
    </w:p>
    <w:p w:rsidR="00CC5722" w:rsidRPr="00E516A5" w:rsidRDefault="00633500" w:rsidP="003D6FF3">
      <w:pPr>
        <w:pStyle w:val="NormalWeb"/>
        <w:numPr>
          <w:ilvl w:val="0"/>
          <w:numId w:val="9"/>
        </w:numPr>
        <w:spacing w:before="240" w:beforeAutospacing="0" w:after="240" w:afterAutospacing="0"/>
        <w:rPr>
          <w:rFonts w:ascii="Arial" w:hAnsi="Arial" w:cs="Arial"/>
          <w:iCs/>
          <w:sz w:val="28"/>
          <w:szCs w:val="28"/>
        </w:rPr>
      </w:pPr>
      <w:r w:rsidRPr="00E516A5">
        <w:rPr>
          <w:rFonts w:ascii="Arial" w:hAnsi="Arial" w:cs="Arial"/>
          <w:iCs/>
          <w:sz w:val="28"/>
          <w:szCs w:val="28"/>
        </w:rPr>
        <w:lastRenderedPageBreak/>
        <w:t xml:space="preserve">Regional centers provide </w:t>
      </w:r>
      <w:r w:rsidR="00FC5CA8" w:rsidRPr="00E516A5">
        <w:rPr>
          <w:rFonts w:ascii="Arial" w:hAnsi="Arial" w:cs="Arial"/>
          <w:iCs/>
          <w:sz w:val="28"/>
          <w:szCs w:val="28"/>
        </w:rPr>
        <w:t>individuals</w:t>
      </w:r>
      <w:r w:rsidRPr="00E516A5">
        <w:rPr>
          <w:rFonts w:ascii="Arial" w:hAnsi="Arial" w:cs="Arial"/>
          <w:iCs/>
          <w:sz w:val="28"/>
          <w:szCs w:val="28"/>
        </w:rPr>
        <w:t>, age 16 or older and families as appropriate, information about the Employment First Policy, options for CIE</w:t>
      </w:r>
      <w:r w:rsidR="00154AF1" w:rsidRPr="00E516A5">
        <w:rPr>
          <w:rFonts w:ascii="Arial" w:hAnsi="Arial" w:cs="Arial"/>
          <w:iCs/>
          <w:sz w:val="28"/>
          <w:szCs w:val="28"/>
        </w:rPr>
        <w:t>,</w:t>
      </w:r>
      <w:r w:rsidRPr="00E516A5">
        <w:rPr>
          <w:rFonts w:ascii="Arial" w:hAnsi="Arial" w:cs="Arial"/>
          <w:iCs/>
          <w:sz w:val="28"/>
          <w:szCs w:val="28"/>
        </w:rPr>
        <w:t xml:space="preserve"> and services and supports including postsecondary education.</w:t>
      </w:r>
    </w:p>
    <w:p w:rsidR="00CC5722" w:rsidRPr="00E516A5" w:rsidRDefault="00CC5722" w:rsidP="003D6FF3">
      <w:pPr>
        <w:pStyle w:val="NormalWeb"/>
        <w:numPr>
          <w:ilvl w:val="0"/>
          <w:numId w:val="9"/>
        </w:numPr>
        <w:spacing w:before="240" w:beforeAutospacing="0" w:after="240" w:afterAutospacing="0"/>
        <w:rPr>
          <w:rFonts w:ascii="Arial" w:hAnsi="Arial" w:cs="Arial"/>
          <w:iCs/>
          <w:sz w:val="28"/>
          <w:szCs w:val="28"/>
        </w:rPr>
      </w:pPr>
      <w:r w:rsidRPr="00E516A5">
        <w:rPr>
          <w:rFonts w:ascii="Arial" w:hAnsi="Arial" w:cs="Arial"/>
          <w:sz w:val="28"/>
          <w:szCs w:val="28"/>
        </w:rPr>
        <w:t>Competitive integrated employment regardless of the severity of an individual’s disability.</w:t>
      </w:r>
    </w:p>
    <w:p w:rsidR="00633500" w:rsidRPr="00E516A5" w:rsidRDefault="0076481A" w:rsidP="003D6FF3">
      <w:pPr>
        <w:pStyle w:val="Heading3"/>
      </w:pPr>
      <w:r w:rsidRPr="00E516A5">
        <w:t>What</w:t>
      </w:r>
      <w:r w:rsidR="005903AD" w:rsidRPr="00E516A5">
        <w:t xml:space="preserve"> is</w:t>
      </w:r>
      <w:r w:rsidRPr="00E516A5">
        <w:t xml:space="preserve"> Possible with the Lanterma</w:t>
      </w:r>
      <w:r w:rsidR="000101DA" w:rsidRPr="00E516A5">
        <w:t>n Act</w:t>
      </w:r>
      <w:r w:rsidR="005E0F9E" w:rsidRPr="00E516A5">
        <w:t>?</w:t>
      </w:r>
    </w:p>
    <w:p w:rsidR="00F55381" w:rsidRPr="00E516A5" w:rsidRDefault="00F55381" w:rsidP="003D6FF3">
      <w:pPr>
        <w:pStyle w:val="ListParagraph"/>
        <w:numPr>
          <w:ilvl w:val="1"/>
          <w:numId w:val="1"/>
        </w:numPr>
        <w:spacing w:before="240" w:after="240"/>
        <w:ind w:left="1080"/>
        <w:contextualSpacing w:val="0"/>
        <w:rPr>
          <w:rFonts w:eastAsia="Times New Roman" w:cs="Arial"/>
          <w:szCs w:val="28"/>
        </w:rPr>
      </w:pPr>
      <w:r w:rsidRPr="00E516A5">
        <w:rPr>
          <w:rFonts w:cs="Arial"/>
          <w:szCs w:val="28"/>
        </w:rPr>
        <w:t>Tailored Day Services a</w:t>
      </w:r>
      <w:r w:rsidR="00633500" w:rsidRPr="00E516A5">
        <w:rPr>
          <w:rFonts w:cs="Arial"/>
          <w:szCs w:val="28"/>
        </w:rPr>
        <w:t xml:space="preserve">llow postsecondary education, technical or vocational training </w:t>
      </w:r>
      <w:r w:rsidRPr="00E516A5">
        <w:rPr>
          <w:rFonts w:cs="Arial"/>
          <w:szCs w:val="28"/>
        </w:rPr>
        <w:t>in the community.</w:t>
      </w:r>
    </w:p>
    <w:p w:rsidR="00AD047B" w:rsidRPr="00E516A5" w:rsidRDefault="00F55381" w:rsidP="003D6FF3">
      <w:pPr>
        <w:pStyle w:val="ListParagraph"/>
        <w:numPr>
          <w:ilvl w:val="1"/>
          <w:numId w:val="1"/>
        </w:numPr>
        <w:spacing w:before="240" w:after="240"/>
        <w:ind w:left="1080"/>
        <w:contextualSpacing w:val="0"/>
        <w:rPr>
          <w:rFonts w:eastAsia="Times New Roman" w:cs="Arial"/>
          <w:szCs w:val="28"/>
        </w:rPr>
      </w:pPr>
      <w:r w:rsidRPr="00E516A5">
        <w:rPr>
          <w:rFonts w:cs="Arial"/>
          <w:szCs w:val="28"/>
        </w:rPr>
        <w:t xml:space="preserve">Paid </w:t>
      </w:r>
      <w:r w:rsidR="00B5008E" w:rsidRPr="00E516A5">
        <w:rPr>
          <w:rFonts w:cs="Arial"/>
          <w:szCs w:val="28"/>
        </w:rPr>
        <w:t>I</w:t>
      </w:r>
      <w:r w:rsidR="00633500" w:rsidRPr="00E516A5">
        <w:rPr>
          <w:rFonts w:cs="Arial"/>
          <w:szCs w:val="28"/>
        </w:rPr>
        <w:t xml:space="preserve">nternship </w:t>
      </w:r>
      <w:r w:rsidR="00B5008E" w:rsidRPr="00E516A5">
        <w:rPr>
          <w:rFonts w:cs="Arial"/>
          <w:szCs w:val="28"/>
        </w:rPr>
        <w:t>P</w:t>
      </w:r>
      <w:r w:rsidR="00633500" w:rsidRPr="00E516A5">
        <w:rPr>
          <w:rFonts w:cs="Arial"/>
          <w:szCs w:val="28"/>
        </w:rPr>
        <w:t xml:space="preserve">rograms </w:t>
      </w:r>
      <w:r w:rsidRPr="00E516A5">
        <w:rPr>
          <w:rFonts w:cs="Arial"/>
          <w:szCs w:val="28"/>
        </w:rPr>
        <w:t>with wages provided</w:t>
      </w:r>
      <w:r w:rsidR="00633500" w:rsidRPr="00E516A5">
        <w:rPr>
          <w:rFonts w:cs="Arial"/>
          <w:szCs w:val="28"/>
        </w:rPr>
        <w:t xml:space="preserve"> as a pathway to CIE.</w:t>
      </w:r>
    </w:p>
    <w:p w:rsidR="00B5008E" w:rsidRPr="00E516A5" w:rsidRDefault="00B5008E" w:rsidP="000C3B9C">
      <w:pPr>
        <w:pStyle w:val="ListParagraph"/>
        <w:numPr>
          <w:ilvl w:val="2"/>
          <w:numId w:val="1"/>
        </w:numPr>
        <w:spacing w:before="240" w:after="240"/>
        <w:ind w:left="1800"/>
        <w:contextualSpacing w:val="0"/>
        <w:rPr>
          <w:rFonts w:cs="Arial"/>
          <w:szCs w:val="28"/>
        </w:rPr>
      </w:pPr>
      <w:r w:rsidRPr="00E516A5">
        <w:rPr>
          <w:rFonts w:cs="Arial"/>
          <w:szCs w:val="28"/>
        </w:rPr>
        <w:t>For the PIP, the PIP supports may be paid by the school, the regional center, or the DOR.</w:t>
      </w:r>
      <w:r w:rsidR="006E2B70" w:rsidRPr="00E516A5">
        <w:rPr>
          <w:rFonts w:cs="Arial"/>
          <w:szCs w:val="28"/>
        </w:rPr>
        <w:t xml:space="preserve"> Examples of each are provided below.</w:t>
      </w:r>
    </w:p>
    <w:p w:rsidR="00B5008E" w:rsidRPr="00E516A5" w:rsidRDefault="00B5008E" w:rsidP="00503A35">
      <w:pPr>
        <w:pStyle w:val="ListParagraph"/>
        <w:numPr>
          <w:ilvl w:val="3"/>
          <w:numId w:val="46"/>
        </w:numPr>
        <w:spacing w:before="240" w:after="240"/>
        <w:ind w:left="2520"/>
        <w:contextualSpacing w:val="0"/>
        <w:rPr>
          <w:rFonts w:cs="Arial"/>
          <w:szCs w:val="28"/>
        </w:rPr>
      </w:pPr>
      <w:r w:rsidRPr="00E516A5">
        <w:rPr>
          <w:rFonts w:cs="Arial"/>
          <w:szCs w:val="28"/>
        </w:rPr>
        <w:t>If the internship is used as work experience or for resume building</w:t>
      </w:r>
      <w:r w:rsidR="006E2B70" w:rsidRPr="00E516A5">
        <w:rPr>
          <w:rFonts w:cs="Arial"/>
          <w:szCs w:val="28"/>
        </w:rPr>
        <w:t xml:space="preserve"> for the individual </w:t>
      </w:r>
      <w:r w:rsidRPr="00E516A5">
        <w:rPr>
          <w:rFonts w:cs="Arial"/>
          <w:szCs w:val="28"/>
        </w:rPr>
        <w:t>PIP supports could be paid by the school.</w:t>
      </w:r>
    </w:p>
    <w:p w:rsidR="00B5008E" w:rsidRPr="00E516A5" w:rsidRDefault="00B5008E" w:rsidP="00503A35">
      <w:pPr>
        <w:pStyle w:val="ListParagraph"/>
        <w:numPr>
          <w:ilvl w:val="3"/>
          <w:numId w:val="46"/>
        </w:numPr>
        <w:spacing w:before="240" w:after="240"/>
        <w:ind w:left="2520"/>
        <w:contextualSpacing w:val="0"/>
        <w:rPr>
          <w:rFonts w:cs="Arial"/>
          <w:szCs w:val="28"/>
        </w:rPr>
      </w:pPr>
      <w:r w:rsidRPr="00E516A5">
        <w:rPr>
          <w:rFonts w:cs="Arial"/>
          <w:szCs w:val="28"/>
        </w:rPr>
        <w:t xml:space="preserve">If it is believed that the internship will </w:t>
      </w:r>
      <w:r w:rsidRPr="00E516A5">
        <w:rPr>
          <w:rFonts w:cs="Arial"/>
          <w:szCs w:val="28"/>
          <w:u w:val="single"/>
        </w:rPr>
        <w:t>not</w:t>
      </w:r>
      <w:r w:rsidRPr="00E516A5">
        <w:rPr>
          <w:rFonts w:cs="Arial"/>
          <w:szCs w:val="28"/>
        </w:rPr>
        <w:t xml:space="preserve"> end in a CIE job the PIP supports could b</w:t>
      </w:r>
      <w:r w:rsidR="00A75A11">
        <w:rPr>
          <w:rFonts w:cs="Arial"/>
          <w:szCs w:val="28"/>
        </w:rPr>
        <w:t>e paid by the regional center.</w:t>
      </w:r>
    </w:p>
    <w:p w:rsidR="00B5008E" w:rsidRPr="00E516A5" w:rsidRDefault="00B5008E" w:rsidP="00503A35">
      <w:pPr>
        <w:pStyle w:val="ListParagraph"/>
        <w:numPr>
          <w:ilvl w:val="3"/>
          <w:numId w:val="46"/>
        </w:numPr>
        <w:spacing w:before="240" w:after="240"/>
        <w:ind w:left="2520"/>
        <w:contextualSpacing w:val="0"/>
        <w:rPr>
          <w:rFonts w:cs="Arial"/>
          <w:szCs w:val="28"/>
        </w:rPr>
      </w:pPr>
      <w:r w:rsidRPr="00E516A5">
        <w:rPr>
          <w:rFonts w:cs="Arial"/>
          <w:szCs w:val="28"/>
        </w:rPr>
        <w:t>If the business</w:t>
      </w:r>
      <w:r w:rsidR="006E2B70" w:rsidRPr="00E516A5">
        <w:rPr>
          <w:rFonts w:cs="Arial"/>
          <w:szCs w:val="28"/>
        </w:rPr>
        <w:t>,</w:t>
      </w:r>
      <w:r w:rsidRPr="00E516A5">
        <w:rPr>
          <w:rFonts w:cs="Arial"/>
          <w:szCs w:val="28"/>
        </w:rPr>
        <w:t xml:space="preserve"> </w:t>
      </w:r>
      <w:r w:rsidR="006E2B70" w:rsidRPr="00E516A5">
        <w:rPr>
          <w:rFonts w:cs="Arial"/>
          <w:szCs w:val="28"/>
        </w:rPr>
        <w:t xml:space="preserve">providing </w:t>
      </w:r>
      <w:r w:rsidRPr="00E516A5">
        <w:rPr>
          <w:rFonts w:cs="Arial"/>
          <w:szCs w:val="28"/>
        </w:rPr>
        <w:t>the internship</w:t>
      </w:r>
      <w:r w:rsidR="006E2B70" w:rsidRPr="00E516A5">
        <w:rPr>
          <w:rFonts w:cs="Arial"/>
          <w:szCs w:val="28"/>
        </w:rPr>
        <w:t>,</w:t>
      </w:r>
      <w:r w:rsidRPr="00E516A5">
        <w:rPr>
          <w:rFonts w:cs="Arial"/>
          <w:szCs w:val="28"/>
        </w:rPr>
        <w:t xml:space="preserve"> sees the employee as a future hire</w:t>
      </w:r>
      <w:r w:rsidR="006E2B70" w:rsidRPr="00E516A5">
        <w:rPr>
          <w:rFonts w:cs="Arial"/>
          <w:szCs w:val="28"/>
        </w:rPr>
        <w:t xml:space="preserve"> leading to a CIE job,</w:t>
      </w:r>
      <w:r w:rsidRPr="00E516A5">
        <w:rPr>
          <w:rFonts w:cs="Arial"/>
          <w:szCs w:val="28"/>
        </w:rPr>
        <w:t xml:space="preserve"> the PIP supports could be paid by the DOR.</w:t>
      </w:r>
    </w:p>
    <w:p w:rsidR="00135436" w:rsidRPr="00E516A5" w:rsidRDefault="00A871A6" w:rsidP="00B443E4">
      <w:pPr>
        <w:pStyle w:val="ListParagraph"/>
        <w:numPr>
          <w:ilvl w:val="1"/>
          <w:numId w:val="1"/>
        </w:numPr>
        <w:spacing w:before="240" w:after="240"/>
        <w:ind w:left="1080"/>
        <w:contextualSpacing w:val="0"/>
        <w:rPr>
          <w:rFonts w:cs="Arial"/>
          <w:szCs w:val="28"/>
        </w:rPr>
      </w:pPr>
      <w:r w:rsidRPr="00E516A5">
        <w:rPr>
          <w:rFonts w:cs="Arial"/>
          <w:szCs w:val="28"/>
        </w:rPr>
        <w:t>Microenterprises owned by individuals with ID/DD who have control and responsibility for decision making and overseeing the business, may be considered CIE</w:t>
      </w:r>
      <w:r w:rsidR="00496173" w:rsidRPr="00E516A5">
        <w:rPr>
          <w:rFonts w:cs="Arial"/>
          <w:szCs w:val="28"/>
        </w:rPr>
        <w:t>.</w:t>
      </w:r>
    </w:p>
    <w:p w:rsidR="00135436" w:rsidRPr="00E516A5" w:rsidRDefault="00135436" w:rsidP="00B443E4">
      <w:pPr>
        <w:pStyle w:val="ListParagraph"/>
        <w:numPr>
          <w:ilvl w:val="1"/>
          <w:numId w:val="1"/>
        </w:numPr>
        <w:spacing w:before="240" w:after="240"/>
        <w:ind w:left="1080"/>
        <w:contextualSpacing w:val="0"/>
        <w:rPr>
          <w:rFonts w:cs="Arial"/>
          <w:szCs w:val="28"/>
        </w:rPr>
      </w:pPr>
      <w:r w:rsidRPr="00E516A5">
        <w:rPr>
          <w:rFonts w:cs="Arial"/>
          <w:szCs w:val="28"/>
        </w:rPr>
        <w:t xml:space="preserve">Ongoing job support services for youth, under exemption, and adults </w:t>
      </w:r>
      <w:r w:rsidR="003460A8" w:rsidRPr="00E516A5">
        <w:rPr>
          <w:rFonts w:cs="Arial"/>
          <w:szCs w:val="28"/>
        </w:rPr>
        <w:t xml:space="preserve">in CIE through the </w:t>
      </w:r>
      <w:r w:rsidR="00647587" w:rsidRPr="00E516A5">
        <w:rPr>
          <w:rFonts w:cs="Arial"/>
          <w:szCs w:val="28"/>
        </w:rPr>
        <w:t>SE</w:t>
      </w:r>
      <w:r w:rsidR="006E2B70" w:rsidRPr="00E516A5">
        <w:rPr>
          <w:rFonts w:cs="Arial"/>
          <w:szCs w:val="28"/>
        </w:rPr>
        <w:t xml:space="preserve"> s</w:t>
      </w:r>
      <w:r w:rsidR="003460A8" w:rsidRPr="00E516A5">
        <w:rPr>
          <w:rFonts w:cs="Arial"/>
          <w:szCs w:val="28"/>
        </w:rPr>
        <w:t xml:space="preserve">ervices program to ensure the </w:t>
      </w:r>
      <w:r w:rsidR="00FC5CA8" w:rsidRPr="00E516A5">
        <w:rPr>
          <w:rFonts w:cs="Arial"/>
          <w:szCs w:val="28"/>
        </w:rPr>
        <w:t xml:space="preserve">individual’s </w:t>
      </w:r>
      <w:r w:rsidR="003460A8" w:rsidRPr="00E516A5">
        <w:rPr>
          <w:rFonts w:cs="Arial"/>
          <w:szCs w:val="28"/>
        </w:rPr>
        <w:t>retention of the job.</w:t>
      </w:r>
    </w:p>
    <w:p w:rsidR="0010587A" w:rsidRPr="00E516A5" w:rsidRDefault="008E181D" w:rsidP="00B443E4">
      <w:pPr>
        <w:pStyle w:val="ListParagraph"/>
        <w:numPr>
          <w:ilvl w:val="1"/>
          <w:numId w:val="1"/>
        </w:numPr>
        <w:spacing w:before="240" w:after="240"/>
        <w:ind w:left="1080"/>
        <w:contextualSpacing w:val="0"/>
        <w:rPr>
          <w:rFonts w:cs="Arial"/>
          <w:szCs w:val="28"/>
        </w:rPr>
      </w:pPr>
      <w:r w:rsidRPr="00E516A5">
        <w:rPr>
          <w:rFonts w:cs="Arial"/>
          <w:szCs w:val="28"/>
        </w:rPr>
        <w:t>Supported Employment Services when DOR is not providing such servic</w:t>
      </w:r>
      <w:r w:rsidR="00A75A11">
        <w:rPr>
          <w:rFonts w:cs="Arial"/>
          <w:szCs w:val="28"/>
        </w:rPr>
        <w:t>es under an Order of Selection.</w:t>
      </w:r>
    </w:p>
    <w:p w:rsidR="008E181D" w:rsidRPr="00E516A5" w:rsidRDefault="009A2F29" w:rsidP="00B443E4">
      <w:pPr>
        <w:pStyle w:val="ListParagraph"/>
        <w:numPr>
          <w:ilvl w:val="1"/>
          <w:numId w:val="1"/>
        </w:numPr>
        <w:spacing w:before="240" w:after="240"/>
        <w:ind w:left="1080"/>
        <w:contextualSpacing w:val="0"/>
        <w:rPr>
          <w:rFonts w:cs="Arial"/>
          <w:szCs w:val="28"/>
        </w:rPr>
      </w:pPr>
      <w:r w:rsidRPr="00E516A5">
        <w:rPr>
          <w:rFonts w:cs="Arial"/>
          <w:szCs w:val="28"/>
        </w:rPr>
        <w:t>Ongoing support services (job coaching) after an individual’s job is stable to ensure h</w:t>
      </w:r>
      <w:r w:rsidR="00A75A11">
        <w:rPr>
          <w:rFonts w:cs="Arial"/>
          <w:szCs w:val="28"/>
        </w:rPr>
        <w:t>is or her retention of the job.</w:t>
      </w:r>
    </w:p>
    <w:p w:rsidR="00B234A7" w:rsidRPr="00E516A5" w:rsidRDefault="00B234A7" w:rsidP="00B443E4">
      <w:pPr>
        <w:pStyle w:val="ListParagraph"/>
        <w:numPr>
          <w:ilvl w:val="1"/>
          <w:numId w:val="1"/>
        </w:numPr>
        <w:spacing w:before="240" w:after="240"/>
        <w:ind w:left="1080"/>
        <w:contextualSpacing w:val="0"/>
        <w:rPr>
          <w:rFonts w:eastAsia="Times New Roman" w:cs="Arial"/>
          <w:szCs w:val="28"/>
        </w:rPr>
      </w:pPr>
      <w:r w:rsidRPr="00E516A5">
        <w:rPr>
          <w:rFonts w:cs="Arial"/>
          <w:szCs w:val="28"/>
        </w:rPr>
        <w:lastRenderedPageBreak/>
        <w:t>In alignment with person-centered planning</w:t>
      </w:r>
      <w:r w:rsidR="00A81108" w:rsidRPr="00E516A5">
        <w:rPr>
          <w:rFonts w:cs="Arial"/>
          <w:szCs w:val="28"/>
        </w:rPr>
        <w:t xml:space="preserve"> and California’s Employment First Policy</w:t>
      </w:r>
      <w:r w:rsidR="00B208BD" w:rsidRPr="00E516A5">
        <w:rPr>
          <w:rFonts w:cs="Arial"/>
          <w:szCs w:val="28"/>
        </w:rPr>
        <w:t>,</w:t>
      </w:r>
      <w:r w:rsidRPr="00E516A5">
        <w:rPr>
          <w:rFonts w:cs="Arial"/>
          <w:szCs w:val="28"/>
        </w:rPr>
        <w:t xml:space="preserve"> CIE is the first option to be considered for working age individuals, but other goals may be chosen.</w:t>
      </w:r>
    </w:p>
    <w:p w:rsidR="006A0EE9" w:rsidRPr="00E516A5" w:rsidRDefault="006A0EE9" w:rsidP="003D6FF3">
      <w:pPr>
        <w:pStyle w:val="Heading3"/>
      </w:pPr>
      <w:r w:rsidRPr="00E516A5">
        <w:t>Collaboration and Coordination</w:t>
      </w:r>
    </w:p>
    <w:p w:rsidR="006A0EE9" w:rsidRPr="00E516A5" w:rsidRDefault="006A0EE9" w:rsidP="003D6FF3">
      <w:pPr>
        <w:pStyle w:val="ListParagraph"/>
        <w:numPr>
          <w:ilvl w:val="0"/>
          <w:numId w:val="22"/>
        </w:numPr>
        <w:spacing w:before="240" w:after="240"/>
        <w:ind w:left="1080"/>
        <w:contextualSpacing w:val="0"/>
        <w:rPr>
          <w:rFonts w:cs="Arial"/>
          <w:szCs w:val="28"/>
        </w:rPr>
      </w:pPr>
      <w:r w:rsidRPr="00E516A5">
        <w:rPr>
          <w:rFonts w:cs="Arial"/>
          <w:color w:val="000000"/>
          <w:szCs w:val="28"/>
        </w:rPr>
        <w:t>The IPP planning process is informed by person-centered planning and actively involves LEA and DOR partners, as appropriate, resulting in m</w:t>
      </w:r>
      <w:r w:rsidRPr="00E516A5">
        <w:rPr>
          <w:rFonts w:cs="Arial"/>
          <w:szCs w:val="28"/>
        </w:rPr>
        <w:t>ultiple entities working toward the achievement of the individual’s IPP goals</w:t>
      </w:r>
      <w:r w:rsidR="000101DA" w:rsidRPr="00E516A5">
        <w:rPr>
          <w:rFonts w:cs="Arial"/>
          <w:szCs w:val="28"/>
        </w:rPr>
        <w:t>.</w:t>
      </w:r>
    </w:p>
    <w:p w:rsidR="00796EC2" w:rsidRPr="00E516A5" w:rsidRDefault="000731FB" w:rsidP="003D6FF3">
      <w:pPr>
        <w:pStyle w:val="ListParagraph"/>
        <w:numPr>
          <w:ilvl w:val="0"/>
          <w:numId w:val="22"/>
        </w:numPr>
        <w:spacing w:before="240" w:after="240"/>
        <w:ind w:left="1080"/>
        <w:contextualSpacing w:val="0"/>
        <w:rPr>
          <w:rFonts w:eastAsia="Times New Roman" w:cs="Arial"/>
          <w:szCs w:val="28"/>
        </w:rPr>
      </w:pPr>
      <w:r w:rsidRPr="00E516A5">
        <w:rPr>
          <w:rFonts w:cs="Arial"/>
          <w:szCs w:val="28"/>
        </w:rPr>
        <w:t>Clearly stated and understood methods for coordinating services</w:t>
      </w:r>
      <w:r w:rsidR="00145ECE" w:rsidRPr="00E516A5">
        <w:rPr>
          <w:rFonts w:cs="Arial"/>
          <w:szCs w:val="28"/>
        </w:rPr>
        <w:t xml:space="preserve"> subject</w:t>
      </w:r>
      <w:r w:rsidRPr="00E516A5">
        <w:rPr>
          <w:rFonts w:cs="Arial"/>
          <w:szCs w:val="28"/>
        </w:rPr>
        <w:t xml:space="preserve"> to </w:t>
      </w:r>
      <w:r w:rsidR="00145ECE" w:rsidRPr="00E516A5">
        <w:rPr>
          <w:rFonts w:cs="Arial"/>
          <w:szCs w:val="28"/>
        </w:rPr>
        <w:t xml:space="preserve">the </w:t>
      </w:r>
      <w:r w:rsidR="00AE7146" w:rsidRPr="00E516A5">
        <w:rPr>
          <w:rFonts w:cs="Arial"/>
          <w:szCs w:val="28"/>
        </w:rPr>
        <w:t>restrictions</w:t>
      </w:r>
      <w:r w:rsidR="00145ECE" w:rsidRPr="00E516A5">
        <w:rPr>
          <w:rFonts w:cs="Arial"/>
          <w:szCs w:val="28"/>
        </w:rPr>
        <w:t xml:space="preserve"> in W</w:t>
      </w:r>
      <w:r w:rsidR="00496173" w:rsidRPr="00E516A5">
        <w:rPr>
          <w:rFonts w:cs="Arial"/>
          <w:szCs w:val="28"/>
        </w:rPr>
        <w:t xml:space="preserve">elfare and Institutions Code </w:t>
      </w:r>
      <w:r w:rsidR="008B3CCC" w:rsidRPr="00E516A5">
        <w:rPr>
          <w:rFonts w:cs="Arial"/>
          <w:szCs w:val="28"/>
        </w:rPr>
        <w:t>section 4648.55</w:t>
      </w:r>
      <w:r w:rsidR="00145ECE" w:rsidRPr="00E516A5">
        <w:rPr>
          <w:rFonts w:cs="Arial"/>
          <w:szCs w:val="28"/>
        </w:rPr>
        <w:t xml:space="preserve"> for </w:t>
      </w:r>
      <w:r w:rsidR="00796EC2" w:rsidRPr="00E516A5">
        <w:rPr>
          <w:rFonts w:cs="Arial"/>
          <w:szCs w:val="28"/>
        </w:rPr>
        <w:t xml:space="preserve">individuals </w:t>
      </w:r>
      <w:r w:rsidRPr="00E516A5">
        <w:rPr>
          <w:rFonts w:cs="Arial"/>
          <w:szCs w:val="28"/>
        </w:rPr>
        <w:t>age</w:t>
      </w:r>
      <w:r w:rsidR="00796EC2" w:rsidRPr="00E516A5">
        <w:rPr>
          <w:rFonts w:cs="Arial"/>
          <w:szCs w:val="28"/>
        </w:rPr>
        <w:t>d</w:t>
      </w:r>
      <w:r w:rsidRPr="00E516A5">
        <w:rPr>
          <w:rFonts w:cs="Arial"/>
          <w:szCs w:val="28"/>
        </w:rPr>
        <w:t xml:space="preserve"> 18 through 21</w:t>
      </w:r>
      <w:r w:rsidR="009616DD" w:rsidRPr="00E516A5">
        <w:rPr>
          <w:rFonts w:cs="Arial"/>
          <w:szCs w:val="28"/>
        </w:rPr>
        <w:t xml:space="preserve"> </w:t>
      </w:r>
      <w:r w:rsidR="00145ECE" w:rsidRPr="00E516A5">
        <w:rPr>
          <w:rFonts w:cs="Arial"/>
          <w:szCs w:val="28"/>
        </w:rPr>
        <w:t xml:space="preserve">who have not received a certificate of completion or diploma, including (1) assisting </w:t>
      </w:r>
      <w:r w:rsidR="00A81108" w:rsidRPr="00E516A5">
        <w:rPr>
          <w:rFonts w:cs="Arial"/>
          <w:szCs w:val="28"/>
        </w:rPr>
        <w:t>individuals</w:t>
      </w:r>
      <w:r w:rsidR="00145ECE" w:rsidRPr="00E516A5">
        <w:rPr>
          <w:rFonts w:cs="Arial"/>
          <w:szCs w:val="28"/>
        </w:rPr>
        <w:t xml:space="preserve"> to access generic services in cases where the planning team determines those services are appropriate; and 2) granting exemptions as appropriate which would allow the regional center to purchase those </w:t>
      </w:r>
      <w:r w:rsidR="00AE7146" w:rsidRPr="00E516A5">
        <w:rPr>
          <w:rFonts w:cs="Arial"/>
          <w:szCs w:val="28"/>
        </w:rPr>
        <w:t>services directly.</w:t>
      </w:r>
    </w:p>
    <w:p w:rsidR="000731FB" w:rsidRPr="00E516A5" w:rsidRDefault="00796EC2" w:rsidP="003D6FF3">
      <w:pPr>
        <w:pStyle w:val="ListParagraph"/>
        <w:numPr>
          <w:ilvl w:val="0"/>
          <w:numId w:val="22"/>
        </w:numPr>
        <w:spacing w:before="240" w:after="240"/>
        <w:ind w:left="1080"/>
        <w:contextualSpacing w:val="0"/>
        <w:rPr>
          <w:rFonts w:eastAsia="Times New Roman" w:cs="Arial"/>
          <w:szCs w:val="28"/>
        </w:rPr>
      </w:pPr>
      <w:r w:rsidRPr="00E516A5">
        <w:rPr>
          <w:rFonts w:cs="Arial"/>
          <w:szCs w:val="28"/>
        </w:rPr>
        <w:t xml:space="preserve">Clearly stated and understood methods for funding </w:t>
      </w:r>
      <w:r w:rsidR="006E2B70" w:rsidRPr="00E516A5">
        <w:rPr>
          <w:rFonts w:cs="Arial"/>
          <w:szCs w:val="28"/>
        </w:rPr>
        <w:t>SE</w:t>
      </w:r>
      <w:r w:rsidR="003460A8" w:rsidRPr="00E516A5">
        <w:rPr>
          <w:rFonts w:cs="Arial"/>
          <w:szCs w:val="28"/>
        </w:rPr>
        <w:t xml:space="preserve"> </w:t>
      </w:r>
      <w:r w:rsidRPr="00E516A5">
        <w:rPr>
          <w:rFonts w:cs="Arial"/>
          <w:szCs w:val="28"/>
        </w:rPr>
        <w:t xml:space="preserve">services in circumstances where </w:t>
      </w:r>
      <w:r w:rsidR="00FC5CA8" w:rsidRPr="00E516A5">
        <w:rPr>
          <w:rFonts w:cs="Arial"/>
          <w:szCs w:val="28"/>
        </w:rPr>
        <w:t xml:space="preserve">individuals </w:t>
      </w:r>
      <w:r w:rsidRPr="00E516A5">
        <w:rPr>
          <w:rFonts w:cs="Arial"/>
          <w:szCs w:val="28"/>
        </w:rPr>
        <w:t>are placed on waiting lists for vocational rehabilitation services.</w:t>
      </w:r>
      <w:r w:rsidR="003460A8" w:rsidRPr="00E516A5">
        <w:rPr>
          <w:rFonts w:cs="Arial"/>
          <w:szCs w:val="28"/>
        </w:rPr>
        <w:t xml:space="preserve"> These services include (1) intensive services job coaching until stabilization is achieved; (2) SE intake; (3) SE retention; and (4) SE placement fees.</w:t>
      </w:r>
    </w:p>
    <w:p w:rsidR="0036638D" w:rsidRPr="00E516A5" w:rsidRDefault="00A75423" w:rsidP="00662592">
      <w:pPr>
        <w:pStyle w:val="Heading1"/>
      </w:pPr>
      <w:bookmarkStart w:id="18" w:name="_Toc512424158"/>
      <w:bookmarkStart w:id="19" w:name="_Toc512428355"/>
      <w:r w:rsidRPr="00E516A5">
        <w:t>Section II</w:t>
      </w:r>
      <w:r w:rsidR="00461B8B" w:rsidRPr="00E516A5">
        <w:t>.</w:t>
      </w:r>
      <w:r w:rsidRPr="00E516A5">
        <w:t xml:space="preserve"> </w:t>
      </w:r>
      <w:r w:rsidR="0036638D" w:rsidRPr="00E516A5">
        <w:t>Roles and Responsibilities of Local Partners</w:t>
      </w:r>
      <w:bookmarkEnd w:id="18"/>
      <w:bookmarkEnd w:id="19"/>
    </w:p>
    <w:p w:rsidR="0036638D" w:rsidRPr="00E516A5" w:rsidRDefault="0036638D" w:rsidP="00662592">
      <w:pPr>
        <w:pStyle w:val="ListParagraph"/>
        <w:spacing w:before="240" w:after="240"/>
        <w:ind w:left="0"/>
        <w:contextualSpacing w:val="0"/>
      </w:pPr>
      <w:r w:rsidRPr="00E516A5">
        <w:t>It is the intention</w:t>
      </w:r>
      <w:r w:rsidR="00E36669" w:rsidRPr="00E516A5">
        <w:t xml:space="preserve"> of the three departments as part of implementation</w:t>
      </w:r>
      <w:r w:rsidRPr="00E516A5">
        <w:t xml:space="preserve"> of the Blueprint that the three core local partners come together and develop processes that will work best in their area to support individuals transitioning from school or other adult services to CIE. This process should be person-</w:t>
      </w:r>
      <w:r w:rsidRPr="00E516A5">
        <w:rPr>
          <w:rFonts w:cs="Arial"/>
          <w:szCs w:val="28"/>
        </w:rPr>
        <w:t>centered and based upon each individual</w:t>
      </w:r>
      <w:r w:rsidR="007D3563" w:rsidRPr="00E516A5">
        <w:rPr>
          <w:rFonts w:cs="Arial"/>
          <w:szCs w:val="28"/>
        </w:rPr>
        <w:t>’</w:t>
      </w:r>
      <w:r w:rsidRPr="00E516A5">
        <w:rPr>
          <w:rFonts w:cs="Arial"/>
          <w:szCs w:val="28"/>
        </w:rPr>
        <w:t>s</w:t>
      </w:r>
      <w:r w:rsidR="007D3563" w:rsidRPr="00E516A5">
        <w:rPr>
          <w:rFonts w:cs="Arial"/>
          <w:szCs w:val="28"/>
        </w:rPr>
        <w:t xml:space="preserve"> unique strengths, resources, priorities, concerns, abilities, and capabilities</w:t>
      </w:r>
      <w:r w:rsidRPr="00E516A5">
        <w:rPr>
          <w:rFonts w:cs="Arial"/>
          <w:szCs w:val="28"/>
        </w:rPr>
        <w:t>.</w:t>
      </w:r>
      <w:r w:rsidR="007D3563" w:rsidRPr="00E516A5">
        <w:rPr>
          <w:rFonts w:cs="Arial"/>
          <w:szCs w:val="28"/>
        </w:rPr>
        <w:t xml:space="preserve"> </w:t>
      </w:r>
      <w:r w:rsidRPr="00E516A5">
        <w:rPr>
          <w:rFonts w:cs="Arial"/>
          <w:szCs w:val="28"/>
        </w:rPr>
        <w:t>Part of the conversation</w:t>
      </w:r>
      <w:r w:rsidRPr="00E516A5">
        <w:t xml:space="preserve"> </w:t>
      </w:r>
      <w:r w:rsidR="007D3563" w:rsidRPr="00E516A5">
        <w:t>will i</w:t>
      </w:r>
      <w:r w:rsidRPr="00E516A5">
        <w:t xml:space="preserve">nclude when to make referrals from agency to agency, when to invite participation in planning meetings, and who does what by when </w:t>
      </w:r>
      <w:r w:rsidR="007D3563" w:rsidRPr="00E516A5">
        <w:t xml:space="preserve">in the transition process leading to </w:t>
      </w:r>
      <w:r w:rsidRPr="00E516A5">
        <w:t>CIE.</w:t>
      </w:r>
    </w:p>
    <w:p w:rsidR="0036638D" w:rsidRPr="00E516A5" w:rsidRDefault="0036638D" w:rsidP="00662592">
      <w:pPr>
        <w:pStyle w:val="ListParagraph"/>
        <w:spacing w:before="240" w:after="240"/>
        <w:ind w:left="0"/>
        <w:contextualSpacing w:val="0"/>
      </w:pPr>
      <w:r w:rsidRPr="00E516A5">
        <w:t>Included in the topics of discussions are the following:</w:t>
      </w:r>
    </w:p>
    <w:p w:rsidR="0036638D" w:rsidRPr="00E516A5" w:rsidRDefault="0036638D" w:rsidP="00023B93">
      <w:pPr>
        <w:pStyle w:val="ListParagraph"/>
        <w:numPr>
          <w:ilvl w:val="0"/>
          <w:numId w:val="29"/>
        </w:numPr>
        <w:spacing w:after="240"/>
        <w:contextualSpacing w:val="0"/>
      </w:pPr>
      <w:r w:rsidRPr="00E516A5">
        <w:t>Sharing of information from agency to agency.</w:t>
      </w:r>
    </w:p>
    <w:p w:rsidR="0036638D" w:rsidRPr="00E516A5" w:rsidRDefault="0036638D" w:rsidP="00023B93">
      <w:pPr>
        <w:pStyle w:val="ListParagraph"/>
        <w:numPr>
          <w:ilvl w:val="0"/>
          <w:numId w:val="29"/>
        </w:numPr>
        <w:spacing w:after="240"/>
        <w:contextualSpacing w:val="0"/>
      </w:pPr>
      <w:r w:rsidRPr="00E516A5">
        <w:t xml:space="preserve">Development and maintenance of </w:t>
      </w:r>
      <w:r w:rsidR="00FC5CA8" w:rsidRPr="00E516A5">
        <w:t xml:space="preserve">individual </w:t>
      </w:r>
      <w:r w:rsidRPr="00E516A5">
        <w:t>career portfolios.</w:t>
      </w:r>
    </w:p>
    <w:p w:rsidR="0036638D" w:rsidRPr="00E516A5" w:rsidRDefault="007D3563" w:rsidP="00023B93">
      <w:pPr>
        <w:pStyle w:val="ListParagraph"/>
        <w:numPr>
          <w:ilvl w:val="0"/>
          <w:numId w:val="29"/>
        </w:numPr>
        <w:spacing w:after="240"/>
        <w:contextualSpacing w:val="0"/>
      </w:pPr>
      <w:r w:rsidRPr="00E516A5">
        <w:lastRenderedPageBreak/>
        <w:t>E</w:t>
      </w:r>
      <w:r w:rsidR="0036638D" w:rsidRPr="00E516A5">
        <w:t>ffective times and methods to collaborate on behalf of each person seeking to achieve CIE.</w:t>
      </w:r>
    </w:p>
    <w:p w:rsidR="0036638D" w:rsidRPr="00E516A5" w:rsidRDefault="0036638D" w:rsidP="00023B93">
      <w:pPr>
        <w:pStyle w:val="ListParagraph"/>
        <w:numPr>
          <w:ilvl w:val="0"/>
          <w:numId w:val="29"/>
        </w:numPr>
        <w:spacing w:after="240"/>
        <w:contextualSpacing w:val="0"/>
      </w:pPr>
      <w:r w:rsidRPr="00E516A5">
        <w:t xml:space="preserve">Appropriate engagement of family and other members of each individual’s circle of support. </w:t>
      </w:r>
    </w:p>
    <w:p w:rsidR="0036638D" w:rsidRPr="00E516A5" w:rsidRDefault="0036638D" w:rsidP="00662592">
      <w:pPr>
        <w:pStyle w:val="ListParagraph"/>
        <w:spacing w:before="240" w:after="240"/>
        <w:ind w:left="0"/>
        <w:contextualSpacing w:val="0"/>
      </w:pPr>
      <w:r w:rsidRPr="00E516A5">
        <w:t xml:space="preserve">Within the context of that conversation, each core partner’s roles and </w:t>
      </w:r>
      <w:r w:rsidR="00EC0C6A" w:rsidRPr="00E516A5">
        <w:t>responsibilities are as follows:</w:t>
      </w:r>
    </w:p>
    <w:p w:rsidR="005C5762" w:rsidRPr="00E516A5" w:rsidRDefault="005C5762" w:rsidP="00F36198">
      <w:pPr>
        <w:pStyle w:val="Heading2"/>
        <w:numPr>
          <w:ilvl w:val="0"/>
          <w:numId w:val="33"/>
        </w:numPr>
      </w:pPr>
      <w:bookmarkStart w:id="20" w:name="_Toc512424159"/>
      <w:bookmarkStart w:id="21" w:name="_Toc512428356"/>
      <w:r w:rsidRPr="00E516A5">
        <w:t>Local Educational Agencies</w:t>
      </w:r>
      <w:bookmarkEnd w:id="20"/>
      <w:bookmarkEnd w:id="21"/>
    </w:p>
    <w:p w:rsidR="005C5762" w:rsidRPr="00E516A5" w:rsidRDefault="005C5762" w:rsidP="00662592">
      <w:pPr>
        <w:pStyle w:val="ListParagraph"/>
        <w:numPr>
          <w:ilvl w:val="0"/>
          <w:numId w:val="28"/>
        </w:numPr>
        <w:spacing w:before="240" w:after="240"/>
        <w:ind w:left="1080"/>
        <w:contextualSpacing w:val="0"/>
      </w:pPr>
      <w:r w:rsidRPr="00E516A5">
        <w:t>Individualized education program development, including developing an individual’s transition goals.</w:t>
      </w:r>
    </w:p>
    <w:p w:rsidR="005C5762" w:rsidRPr="00E516A5" w:rsidRDefault="005C5762" w:rsidP="00662592">
      <w:pPr>
        <w:pStyle w:val="ListParagraph"/>
        <w:numPr>
          <w:ilvl w:val="0"/>
          <w:numId w:val="28"/>
        </w:numPr>
        <w:spacing w:before="240" w:after="240"/>
        <w:ind w:left="1080"/>
        <w:contextualSpacing w:val="0"/>
      </w:pPr>
      <w:r w:rsidRPr="00E516A5">
        <w:t xml:space="preserve">Coordinate services with agencies that assist the </w:t>
      </w:r>
      <w:r w:rsidR="00FC5CA8" w:rsidRPr="00E516A5">
        <w:t xml:space="preserve">individual </w:t>
      </w:r>
      <w:r w:rsidRPr="00E516A5">
        <w:t xml:space="preserve">to achieve their employment goal, for example regional centers, </w:t>
      </w:r>
      <w:r w:rsidR="00D975F5" w:rsidRPr="00E516A5">
        <w:t>DOR</w:t>
      </w:r>
      <w:r w:rsidRPr="00E516A5">
        <w:t>, service providers, workforce development system and postsecondary education system.</w:t>
      </w:r>
    </w:p>
    <w:p w:rsidR="004A20B4" w:rsidRPr="00E516A5" w:rsidRDefault="004A20B4" w:rsidP="00662592">
      <w:pPr>
        <w:pStyle w:val="ListParagraph"/>
        <w:numPr>
          <w:ilvl w:val="0"/>
          <w:numId w:val="28"/>
        </w:numPr>
        <w:spacing w:before="240" w:after="240"/>
        <w:ind w:left="1080"/>
        <w:contextualSpacing w:val="0"/>
      </w:pPr>
      <w:r w:rsidRPr="00E516A5">
        <w:t>Coordinate IEP meetings.</w:t>
      </w:r>
    </w:p>
    <w:p w:rsidR="0036638D" w:rsidRPr="00E516A5" w:rsidRDefault="0036638D" w:rsidP="00F36198">
      <w:pPr>
        <w:pStyle w:val="Heading2"/>
      </w:pPr>
      <w:bookmarkStart w:id="22" w:name="_Toc512424160"/>
      <w:bookmarkStart w:id="23" w:name="_Toc512428357"/>
      <w:r w:rsidRPr="00E516A5">
        <w:t>D</w:t>
      </w:r>
      <w:r w:rsidR="007D3563" w:rsidRPr="00E516A5">
        <w:t xml:space="preserve">epartment of Rehabilitation </w:t>
      </w:r>
      <w:r w:rsidRPr="00E516A5">
        <w:t>Districts</w:t>
      </w:r>
      <w:bookmarkEnd w:id="22"/>
      <w:bookmarkEnd w:id="23"/>
    </w:p>
    <w:p w:rsidR="0036638D" w:rsidRPr="00E516A5" w:rsidRDefault="0036638D" w:rsidP="00662592">
      <w:pPr>
        <w:pStyle w:val="ListParagraph"/>
        <w:numPr>
          <w:ilvl w:val="0"/>
          <w:numId w:val="27"/>
        </w:numPr>
        <w:spacing w:before="240" w:after="240"/>
        <w:ind w:left="1080"/>
        <w:contextualSpacing w:val="0"/>
      </w:pPr>
      <w:r w:rsidRPr="00E516A5">
        <w:t>Individualized Plan for Employment development</w:t>
      </w:r>
      <w:r w:rsidR="007D3563" w:rsidRPr="00E516A5">
        <w:t>,</w:t>
      </w:r>
      <w:r w:rsidRPr="00E516A5">
        <w:t xml:space="preserve"> including developing an individual’s employment goal.</w:t>
      </w:r>
    </w:p>
    <w:p w:rsidR="0036638D" w:rsidRPr="00E516A5" w:rsidRDefault="0036638D" w:rsidP="00662592">
      <w:pPr>
        <w:pStyle w:val="ListParagraph"/>
        <w:numPr>
          <w:ilvl w:val="0"/>
          <w:numId w:val="27"/>
        </w:numPr>
        <w:spacing w:before="240" w:after="240"/>
        <w:ind w:left="1080"/>
        <w:contextualSpacing w:val="0"/>
      </w:pPr>
      <w:r w:rsidRPr="00E516A5">
        <w:t>Coordinate service</w:t>
      </w:r>
      <w:r w:rsidR="004A20B4" w:rsidRPr="00E516A5">
        <w:t xml:space="preserve">s with agencies that assist </w:t>
      </w:r>
      <w:r w:rsidRPr="00E516A5">
        <w:t>individual</w:t>
      </w:r>
      <w:r w:rsidR="004A20B4" w:rsidRPr="00E516A5">
        <w:t>s</w:t>
      </w:r>
      <w:r w:rsidRPr="00E516A5">
        <w:t xml:space="preserve"> to achieve their employment goal, for example regional centers, LEAs, service providers, workforce development system and postsecondary education system.</w:t>
      </w:r>
    </w:p>
    <w:p w:rsidR="004A20B4" w:rsidRPr="00E516A5" w:rsidRDefault="004A20B4" w:rsidP="00662592">
      <w:pPr>
        <w:pStyle w:val="ListParagraph"/>
        <w:numPr>
          <w:ilvl w:val="0"/>
          <w:numId w:val="27"/>
        </w:numPr>
        <w:spacing w:before="240" w:after="240"/>
        <w:ind w:left="1080"/>
        <w:contextualSpacing w:val="0"/>
      </w:pPr>
      <w:r w:rsidRPr="00E516A5">
        <w:t>Coordinate IPE meetings.</w:t>
      </w:r>
    </w:p>
    <w:p w:rsidR="0036638D" w:rsidRPr="00E516A5" w:rsidRDefault="0036638D" w:rsidP="00662592">
      <w:pPr>
        <w:pStyle w:val="ListParagraph"/>
        <w:numPr>
          <w:ilvl w:val="0"/>
          <w:numId w:val="27"/>
        </w:numPr>
        <w:spacing w:before="240" w:after="240"/>
        <w:ind w:left="1080"/>
        <w:contextualSpacing w:val="0"/>
      </w:pPr>
      <w:r w:rsidRPr="00E516A5">
        <w:t>Attend IEP and IPP meetings when invited.</w:t>
      </w:r>
    </w:p>
    <w:p w:rsidR="005C5762" w:rsidRPr="00E516A5" w:rsidRDefault="005C5762" w:rsidP="00F36198">
      <w:pPr>
        <w:pStyle w:val="Heading2"/>
      </w:pPr>
      <w:bookmarkStart w:id="24" w:name="_Toc512424161"/>
      <w:bookmarkStart w:id="25" w:name="_Toc512428358"/>
      <w:r w:rsidRPr="00E516A5">
        <w:t>Regional Centers</w:t>
      </w:r>
      <w:bookmarkEnd w:id="24"/>
      <w:bookmarkEnd w:id="25"/>
    </w:p>
    <w:p w:rsidR="005C5762" w:rsidRPr="00E516A5" w:rsidRDefault="005C5762" w:rsidP="00662592">
      <w:pPr>
        <w:pStyle w:val="ListParagraph"/>
        <w:numPr>
          <w:ilvl w:val="0"/>
          <w:numId w:val="26"/>
        </w:numPr>
        <w:spacing w:before="240" w:after="240"/>
        <w:ind w:left="1080"/>
        <w:contextualSpacing w:val="0"/>
      </w:pPr>
      <w:r w:rsidRPr="00E516A5">
        <w:t xml:space="preserve">Individual Program Plan development, including a conversation around employment and </w:t>
      </w:r>
      <w:r w:rsidR="00FC5CA8" w:rsidRPr="00E516A5">
        <w:t xml:space="preserve">individual </w:t>
      </w:r>
      <w:r w:rsidRPr="00E516A5">
        <w:t>choice related to th</w:t>
      </w:r>
      <w:r w:rsidR="00A75A11">
        <w:t>e individual’s employment goal.</w:t>
      </w:r>
    </w:p>
    <w:p w:rsidR="005C5762" w:rsidRPr="00E516A5" w:rsidRDefault="005C5762" w:rsidP="00662592">
      <w:pPr>
        <w:pStyle w:val="ListParagraph"/>
        <w:numPr>
          <w:ilvl w:val="0"/>
          <w:numId w:val="26"/>
        </w:numPr>
        <w:spacing w:before="240" w:after="240"/>
        <w:ind w:left="1080"/>
        <w:contextualSpacing w:val="0"/>
      </w:pPr>
      <w:r w:rsidRPr="00E516A5">
        <w:t>Coordination with agencies that assist the individual to achieve their employment goal, for example LEAs, DOR, workforce system, postsecondary education system, and service providers.</w:t>
      </w:r>
    </w:p>
    <w:p w:rsidR="00FC5CA8" w:rsidRPr="00E516A5" w:rsidRDefault="00FC5CA8" w:rsidP="00662592">
      <w:pPr>
        <w:pStyle w:val="ListParagraph"/>
        <w:numPr>
          <w:ilvl w:val="0"/>
          <w:numId w:val="26"/>
        </w:numPr>
        <w:spacing w:before="240" w:after="240"/>
        <w:ind w:left="1080"/>
        <w:contextualSpacing w:val="0"/>
      </w:pPr>
      <w:r w:rsidRPr="00E516A5">
        <w:lastRenderedPageBreak/>
        <w:t>Coordination of exemptions for students and youth, as appropriate.</w:t>
      </w:r>
    </w:p>
    <w:p w:rsidR="004A20B4" w:rsidRPr="00E516A5" w:rsidRDefault="004A20B4" w:rsidP="00662592">
      <w:pPr>
        <w:pStyle w:val="ListParagraph"/>
        <w:numPr>
          <w:ilvl w:val="0"/>
          <w:numId w:val="26"/>
        </w:numPr>
        <w:spacing w:before="240" w:after="240"/>
        <w:ind w:left="1080"/>
        <w:contextualSpacing w:val="0"/>
      </w:pPr>
      <w:r w:rsidRPr="00E516A5">
        <w:t>Coordinate IPP meetings.</w:t>
      </w:r>
    </w:p>
    <w:p w:rsidR="005C5762" w:rsidRPr="00E516A5" w:rsidRDefault="005C5762" w:rsidP="00662592">
      <w:pPr>
        <w:pStyle w:val="ListParagraph"/>
        <w:numPr>
          <w:ilvl w:val="0"/>
          <w:numId w:val="26"/>
        </w:numPr>
        <w:spacing w:before="240" w:after="240"/>
        <w:ind w:left="1080"/>
        <w:contextualSpacing w:val="0"/>
      </w:pPr>
      <w:r w:rsidRPr="00E516A5">
        <w:t>Attend IEP and IPE meetings when invited.</w:t>
      </w:r>
    </w:p>
    <w:p w:rsidR="009017FF" w:rsidRPr="00E516A5" w:rsidRDefault="0036638D" w:rsidP="00F36198">
      <w:pPr>
        <w:pStyle w:val="Heading1"/>
      </w:pPr>
      <w:bookmarkStart w:id="26" w:name="_Toc512424162"/>
      <w:bookmarkStart w:id="27" w:name="_Toc512428359"/>
      <w:r w:rsidRPr="00E516A5">
        <w:t xml:space="preserve">Section III. </w:t>
      </w:r>
      <w:r w:rsidR="00157FAA" w:rsidRPr="00E516A5">
        <w:t>Co</w:t>
      </w:r>
      <w:r w:rsidR="003E3F51" w:rsidRPr="00E516A5">
        <w:t>ordinatin</w:t>
      </w:r>
      <w:r w:rsidR="008A004D" w:rsidRPr="00E516A5">
        <w:t>g Efforts</w:t>
      </w:r>
      <w:r w:rsidR="00FD4CE4" w:rsidRPr="00E516A5">
        <w:t>: Local Partnership Agreements</w:t>
      </w:r>
      <w:bookmarkEnd w:id="26"/>
      <w:bookmarkEnd w:id="27"/>
    </w:p>
    <w:p w:rsidR="00F55381" w:rsidRPr="00E516A5" w:rsidRDefault="005A15D3" w:rsidP="00662592">
      <w:pPr>
        <w:spacing w:before="240" w:after="240"/>
      </w:pPr>
      <w:r w:rsidRPr="00E516A5">
        <w:t>Local educational agencies, DOR districts, and regional centers will collaborate by developing L</w:t>
      </w:r>
      <w:r w:rsidR="00C336EF" w:rsidRPr="00E516A5">
        <w:t>ocal Partnership Agreements (L</w:t>
      </w:r>
      <w:r w:rsidRPr="00E516A5">
        <w:t>PAs</w:t>
      </w:r>
      <w:r w:rsidR="00C336EF" w:rsidRPr="00E516A5">
        <w:t>)</w:t>
      </w:r>
      <w:r w:rsidR="00A75A11">
        <w:t>.</w:t>
      </w:r>
    </w:p>
    <w:p w:rsidR="00F55381" w:rsidRPr="00E516A5" w:rsidRDefault="00F55381" w:rsidP="00662592">
      <w:pPr>
        <w:spacing w:before="240" w:after="240"/>
        <w:rPr>
          <w:rFonts w:cs="Arial"/>
          <w:szCs w:val="28"/>
        </w:rPr>
      </w:pPr>
      <w:r w:rsidRPr="00E516A5">
        <w:rPr>
          <w:rFonts w:cs="Arial"/>
          <w:szCs w:val="28"/>
        </w:rPr>
        <w:t>Local Partnership Agreements create frameworks that transcend changes to personnel, funding, and political climates. They are critical in efforts to change the ways mutual consumers of the core partners</w:t>
      </w:r>
      <w:r w:rsidR="005903AD" w:rsidRPr="00E516A5">
        <w:rPr>
          <w:rFonts w:cs="Arial"/>
          <w:szCs w:val="28"/>
        </w:rPr>
        <w:t xml:space="preserve"> (LEAs, DOR Districts, and regional centers)</w:t>
      </w:r>
      <w:r w:rsidRPr="00E516A5">
        <w:rPr>
          <w:rFonts w:cs="Arial"/>
          <w:szCs w:val="28"/>
        </w:rPr>
        <w:t xml:space="preserve"> are served, to better utilize resources, and to produce improved employment outcomes. By taking the time to develop a plan for working together, partners create a shared vision of what’s possible.</w:t>
      </w:r>
    </w:p>
    <w:p w:rsidR="00F55381" w:rsidRPr="00E516A5" w:rsidRDefault="00F55381" w:rsidP="00023B93">
      <w:pPr>
        <w:spacing w:before="240" w:after="240"/>
      </w:pPr>
      <w:r w:rsidRPr="00E516A5">
        <w:t>The CIE Blueprint requires the following targeted outcomes for LPAs:</w:t>
      </w:r>
    </w:p>
    <w:p w:rsidR="00F55381" w:rsidRPr="00E516A5" w:rsidRDefault="00F55381" w:rsidP="00023B93">
      <w:pPr>
        <w:pStyle w:val="ListParagraph"/>
        <w:numPr>
          <w:ilvl w:val="0"/>
          <w:numId w:val="10"/>
        </w:numPr>
        <w:spacing w:after="240"/>
        <w:contextualSpacing w:val="0"/>
      </w:pPr>
      <w:r w:rsidRPr="00E516A5">
        <w:t>By June 30, 2018, the departments have a goal to establish at least 13 new LPAs between LEAs, DOR districts, and regional centers</w:t>
      </w:r>
      <w:r w:rsidR="00872C5B" w:rsidRPr="00E516A5">
        <w:t>,</w:t>
      </w:r>
      <w:r w:rsidRPr="00E516A5">
        <w:t xml:space="preserve"> including linkages to the workforce development system, and other key partners and stakeholders</w:t>
      </w:r>
      <w:r w:rsidR="0093193C" w:rsidRPr="00E516A5">
        <w:t xml:space="preserve"> such as </w:t>
      </w:r>
      <w:r w:rsidR="00FC5CA8" w:rsidRPr="00E516A5">
        <w:t>individuals</w:t>
      </w:r>
      <w:r w:rsidR="0093193C" w:rsidRPr="00E516A5">
        <w:t>, family members, and providers</w:t>
      </w:r>
      <w:r w:rsidRPr="00E516A5">
        <w:t>.</w:t>
      </w:r>
    </w:p>
    <w:p w:rsidR="00F55381" w:rsidRPr="00E516A5" w:rsidRDefault="00F55381" w:rsidP="004225D4">
      <w:pPr>
        <w:pStyle w:val="ListParagraph"/>
        <w:numPr>
          <w:ilvl w:val="0"/>
          <w:numId w:val="10"/>
        </w:numPr>
        <w:spacing w:before="240"/>
      </w:pPr>
      <w:r w:rsidRPr="00E516A5">
        <w:rPr>
          <w:rFonts w:cs="Arial"/>
        </w:rPr>
        <w:t>Over the next five years (</w:t>
      </w:r>
      <w:r w:rsidR="00872C5B" w:rsidRPr="00E516A5">
        <w:rPr>
          <w:rFonts w:cs="Arial"/>
        </w:rPr>
        <w:t xml:space="preserve">2017 through </w:t>
      </w:r>
      <w:r w:rsidRPr="00E516A5">
        <w:rPr>
          <w:rFonts w:cs="Arial"/>
        </w:rPr>
        <w:t>2022)</w:t>
      </w:r>
      <w:r w:rsidR="00872C5B" w:rsidRPr="00E516A5">
        <w:rPr>
          <w:rFonts w:cs="Arial"/>
        </w:rPr>
        <w:t>,</w:t>
      </w:r>
      <w:r w:rsidRPr="00E516A5">
        <w:rPr>
          <w:rFonts w:cs="Arial"/>
        </w:rPr>
        <w:t xml:space="preserve"> the goal is to have LPAs developed between DOR districts, regional centers, and 270 LEAs.</w:t>
      </w:r>
    </w:p>
    <w:p w:rsidR="00C336EF" w:rsidRPr="00E516A5" w:rsidRDefault="00F55381" w:rsidP="00662592">
      <w:pPr>
        <w:spacing w:before="240" w:after="240"/>
        <w:rPr>
          <w:rFonts w:cs="Arial"/>
          <w:szCs w:val="28"/>
          <w:u w:val="single"/>
        </w:rPr>
      </w:pPr>
      <w:r w:rsidRPr="00E516A5">
        <w:rPr>
          <w:rFonts w:cs="Arial"/>
          <w:szCs w:val="28"/>
          <w:u w:val="single"/>
        </w:rPr>
        <w:t xml:space="preserve">Each state department </w:t>
      </w:r>
      <w:r w:rsidR="009F3F0C" w:rsidRPr="00E516A5">
        <w:rPr>
          <w:rFonts w:cs="Arial"/>
          <w:szCs w:val="28"/>
          <w:u w:val="single"/>
        </w:rPr>
        <w:t xml:space="preserve">instructs </w:t>
      </w:r>
      <w:r w:rsidRPr="00E516A5">
        <w:rPr>
          <w:rFonts w:cs="Arial"/>
          <w:szCs w:val="28"/>
          <w:u w:val="single"/>
        </w:rPr>
        <w:t>the development of LPAs as follows</w:t>
      </w:r>
      <w:r w:rsidRPr="00E516A5">
        <w:rPr>
          <w:rFonts w:cs="Arial"/>
          <w:szCs w:val="28"/>
        </w:rPr>
        <w:t>:</w:t>
      </w:r>
    </w:p>
    <w:p w:rsidR="00F55381" w:rsidRPr="00E516A5" w:rsidRDefault="00F55381" w:rsidP="00662592">
      <w:pPr>
        <w:pStyle w:val="ListParagraph"/>
        <w:numPr>
          <w:ilvl w:val="0"/>
          <w:numId w:val="3"/>
        </w:numPr>
        <w:spacing w:before="240" w:after="240"/>
        <w:ind w:right="-288"/>
        <w:contextualSpacing w:val="0"/>
        <w:rPr>
          <w:rFonts w:cs="Arial"/>
        </w:rPr>
      </w:pPr>
      <w:r w:rsidRPr="00E516A5">
        <w:rPr>
          <w:rFonts w:cs="Arial"/>
          <w:szCs w:val="28"/>
        </w:rPr>
        <w:t xml:space="preserve">The </w:t>
      </w:r>
      <w:r w:rsidRPr="00E516A5">
        <w:rPr>
          <w:rFonts w:cs="Arial"/>
          <w:b/>
          <w:szCs w:val="28"/>
        </w:rPr>
        <w:t>CDE</w:t>
      </w:r>
      <w:r w:rsidRPr="00E516A5">
        <w:rPr>
          <w:rFonts w:cs="Arial"/>
          <w:szCs w:val="28"/>
        </w:rPr>
        <w:t xml:space="preserve"> will direct all WorkAbility I program</w:t>
      </w:r>
      <w:r w:rsidR="002B437E" w:rsidRPr="00E516A5">
        <w:rPr>
          <w:rFonts w:cs="Arial"/>
          <w:szCs w:val="28"/>
        </w:rPr>
        <w:t>s</w:t>
      </w:r>
      <w:r w:rsidRPr="00E516A5">
        <w:rPr>
          <w:rFonts w:cs="Arial"/>
          <w:szCs w:val="28"/>
        </w:rPr>
        <w:t xml:space="preserve"> (currently 270) </w:t>
      </w:r>
      <w:r w:rsidR="002B437E" w:rsidRPr="00E516A5">
        <w:rPr>
          <w:rFonts w:cs="Arial"/>
          <w:szCs w:val="28"/>
        </w:rPr>
        <w:t xml:space="preserve">to </w:t>
      </w:r>
      <w:r w:rsidR="00A75A11">
        <w:rPr>
          <w:rFonts w:cs="Arial"/>
          <w:szCs w:val="28"/>
        </w:rPr>
        <w:t>enter into LPAs.</w:t>
      </w:r>
    </w:p>
    <w:p w:rsidR="00F55381" w:rsidRPr="00E516A5" w:rsidRDefault="00872C5B" w:rsidP="000C3B9C">
      <w:pPr>
        <w:pStyle w:val="ListParagraph"/>
        <w:numPr>
          <w:ilvl w:val="1"/>
          <w:numId w:val="3"/>
        </w:numPr>
        <w:spacing w:before="240" w:after="240"/>
        <w:ind w:right="-475"/>
        <w:contextualSpacing w:val="0"/>
        <w:rPr>
          <w:rFonts w:cs="Arial"/>
        </w:rPr>
      </w:pPr>
      <w:r w:rsidRPr="00E516A5">
        <w:rPr>
          <w:rFonts w:cs="Arial"/>
          <w:szCs w:val="28"/>
        </w:rPr>
        <w:t>For contract</w:t>
      </w:r>
      <w:r w:rsidR="005903AD" w:rsidRPr="00E516A5">
        <w:rPr>
          <w:rFonts w:cs="Arial"/>
          <w:szCs w:val="28"/>
        </w:rPr>
        <w:t>s</w:t>
      </w:r>
      <w:r w:rsidRPr="00E516A5">
        <w:rPr>
          <w:rFonts w:cs="Arial"/>
          <w:szCs w:val="28"/>
        </w:rPr>
        <w:t xml:space="preserve"> b</w:t>
      </w:r>
      <w:r w:rsidR="00F55381" w:rsidRPr="00E516A5">
        <w:rPr>
          <w:rFonts w:cs="Arial"/>
          <w:szCs w:val="28"/>
        </w:rPr>
        <w:t xml:space="preserve">eginning in </w:t>
      </w:r>
      <w:r w:rsidRPr="00E516A5">
        <w:rPr>
          <w:rFonts w:cs="Arial"/>
          <w:szCs w:val="28"/>
        </w:rPr>
        <w:t>state fiscal year</w:t>
      </w:r>
      <w:r w:rsidR="00F55381" w:rsidRPr="00E516A5">
        <w:rPr>
          <w:rFonts w:cs="Arial"/>
          <w:szCs w:val="28"/>
        </w:rPr>
        <w:t xml:space="preserve"> 201</w:t>
      </w:r>
      <w:r w:rsidR="009F3F0C" w:rsidRPr="00E516A5">
        <w:rPr>
          <w:rFonts w:cs="Arial"/>
          <w:szCs w:val="28"/>
        </w:rPr>
        <w:t>8</w:t>
      </w:r>
      <w:r w:rsidR="00F55381" w:rsidRPr="00E516A5">
        <w:rPr>
          <w:rFonts w:cs="Arial"/>
          <w:szCs w:val="28"/>
        </w:rPr>
        <w:t>/201</w:t>
      </w:r>
      <w:r w:rsidR="009F3F0C" w:rsidRPr="00E516A5">
        <w:rPr>
          <w:rFonts w:cs="Arial"/>
          <w:szCs w:val="28"/>
        </w:rPr>
        <w:t>9</w:t>
      </w:r>
      <w:r w:rsidR="00F55381" w:rsidRPr="00E516A5">
        <w:rPr>
          <w:rFonts w:cs="Arial"/>
          <w:szCs w:val="28"/>
        </w:rPr>
        <w:t>, the CDE will revise the WorkAbility I statement of assurances to include LPA participation.</w:t>
      </w:r>
    </w:p>
    <w:p w:rsidR="00F55381" w:rsidRPr="00E516A5" w:rsidRDefault="00F55381" w:rsidP="00662592">
      <w:pPr>
        <w:pStyle w:val="ListParagraph"/>
        <w:numPr>
          <w:ilvl w:val="0"/>
          <w:numId w:val="3"/>
        </w:numPr>
        <w:spacing w:before="240" w:after="240"/>
        <w:contextualSpacing w:val="0"/>
        <w:rPr>
          <w:rFonts w:cs="Arial"/>
          <w:szCs w:val="28"/>
        </w:rPr>
      </w:pPr>
      <w:r w:rsidRPr="00E516A5">
        <w:rPr>
          <w:rFonts w:cs="Arial"/>
          <w:szCs w:val="28"/>
        </w:rPr>
        <w:t>Th</w:t>
      </w:r>
      <w:r w:rsidRPr="00E516A5">
        <w:rPr>
          <w:rFonts w:cs="Arial"/>
        </w:rPr>
        <w:t xml:space="preserve">e </w:t>
      </w:r>
      <w:r w:rsidRPr="00E516A5">
        <w:rPr>
          <w:rFonts w:cs="Arial"/>
          <w:b/>
        </w:rPr>
        <w:t>DOR</w:t>
      </w:r>
      <w:r w:rsidRPr="00E516A5">
        <w:rPr>
          <w:rFonts w:cs="Arial"/>
        </w:rPr>
        <w:t xml:space="preserve"> direct</w:t>
      </w:r>
      <w:r w:rsidR="009F3F0C" w:rsidRPr="00E516A5">
        <w:rPr>
          <w:rFonts w:cs="Arial"/>
        </w:rPr>
        <w:t>ed</w:t>
      </w:r>
      <w:r w:rsidRPr="00E516A5">
        <w:rPr>
          <w:rFonts w:cs="Arial"/>
        </w:rPr>
        <w:t xml:space="preserve"> all of its 1</w:t>
      </w:r>
      <w:r w:rsidR="00A7187D" w:rsidRPr="00E516A5">
        <w:rPr>
          <w:rFonts w:cs="Arial"/>
        </w:rPr>
        <w:t>3</w:t>
      </w:r>
      <w:r w:rsidRPr="00E516A5">
        <w:rPr>
          <w:rFonts w:cs="Arial"/>
        </w:rPr>
        <w:t xml:space="preserve"> </w:t>
      </w:r>
      <w:r w:rsidR="00A7187D" w:rsidRPr="00E516A5">
        <w:rPr>
          <w:rFonts w:cs="Arial"/>
        </w:rPr>
        <w:t xml:space="preserve">geographical </w:t>
      </w:r>
      <w:r w:rsidRPr="00E516A5">
        <w:rPr>
          <w:rFonts w:cs="Arial"/>
        </w:rPr>
        <w:t xml:space="preserve">districts to </w:t>
      </w:r>
      <w:r w:rsidR="00872C5B" w:rsidRPr="00E516A5">
        <w:rPr>
          <w:rFonts w:cs="Arial"/>
        </w:rPr>
        <w:t>enter into</w:t>
      </w:r>
      <w:r w:rsidRPr="00E516A5">
        <w:rPr>
          <w:rFonts w:cs="Arial"/>
        </w:rPr>
        <w:t xml:space="preserve"> LPAs</w:t>
      </w:r>
      <w:r w:rsidR="00A7187D" w:rsidRPr="00E516A5">
        <w:rPr>
          <w:rFonts w:cs="Arial"/>
        </w:rPr>
        <w:t xml:space="preserve"> beginning</w:t>
      </w:r>
      <w:r w:rsidR="009F3F0C" w:rsidRPr="00E516A5">
        <w:rPr>
          <w:rFonts w:cs="Arial"/>
        </w:rPr>
        <w:t xml:space="preserve"> in state fiscal year 2016/2017</w:t>
      </w:r>
      <w:r w:rsidRPr="00E516A5">
        <w:rPr>
          <w:rFonts w:cs="Arial"/>
        </w:rPr>
        <w:t>.</w:t>
      </w:r>
    </w:p>
    <w:p w:rsidR="00F55381" w:rsidRPr="00E516A5" w:rsidRDefault="00F55381" w:rsidP="00662592">
      <w:pPr>
        <w:pStyle w:val="ListParagraph"/>
        <w:numPr>
          <w:ilvl w:val="0"/>
          <w:numId w:val="3"/>
        </w:numPr>
        <w:spacing w:before="240" w:after="240"/>
        <w:contextualSpacing w:val="0"/>
      </w:pPr>
      <w:r w:rsidRPr="00E516A5">
        <w:rPr>
          <w:rFonts w:cs="Arial"/>
        </w:rPr>
        <w:t xml:space="preserve">The </w:t>
      </w:r>
      <w:r w:rsidRPr="00E516A5">
        <w:rPr>
          <w:rFonts w:cs="Arial"/>
          <w:b/>
        </w:rPr>
        <w:t>DDS</w:t>
      </w:r>
      <w:r w:rsidRPr="00E516A5">
        <w:rPr>
          <w:rFonts w:cs="Arial"/>
        </w:rPr>
        <w:t xml:space="preserve"> </w:t>
      </w:r>
      <w:r w:rsidRPr="00E516A5">
        <w:rPr>
          <w:rFonts w:cs="Arial"/>
          <w:szCs w:val="28"/>
        </w:rPr>
        <w:t>add</w:t>
      </w:r>
      <w:r w:rsidR="00A7187D" w:rsidRPr="00E516A5">
        <w:rPr>
          <w:rFonts w:cs="Arial"/>
          <w:szCs w:val="28"/>
        </w:rPr>
        <w:t>ed</w:t>
      </w:r>
      <w:r w:rsidRPr="00E516A5">
        <w:rPr>
          <w:rFonts w:cs="Arial"/>
          <w:szCs w:val="28"/>
        </w:rPr>
        <w:t xml:space="preserve"> LPA development, and other CIE-related outcomes, to the 21 regional center performance contracts</w:t>
      </w:r>
      <w:r w:rsidR="009F3F0C" w:rsidRPr="00E516A5">
        <w:rPr>
          <w:rFonts w:cs="Arial"/>
          <w:szCs w:val="28"/>
        </w:rPr>
        <w:t xml:space="preserve"> beginning in state fiscal year 201</w:t>
      </w:r>
      <w:r w:rsidR="007857BE" w:rsidRPr="00E516A5">
        <w:rPr>
          <w:rFonts w:cs="Arial"/>
          <w:szCs w:val="28"/>
        </w:rPr>
        <w:t>7/</w:t>
      </w:r>
      <w:r w:rsidR="009F3F0C" w:rsidRPr="00E516A5">
        <w:rPr>
          <w:rFonts w:cs="Arial"/>
          <w:szCs w:val="28"/>
        </w:rPr>
        <w:t>201</w:t>
      </w:r>
      <w:r w:rsidR="007857BE" w:rsidRPr="00E516A5">
        <w:rPr>
          <w:rFonts w:cs="Arial"/>
          <w:szCs w:val="28"/>
        </w:rPr>
        <w:t>8</w:t>
      </w:r>
      <w:r w:rsidRPr="00E516A5">
        <w:rPr>
          <w:rFonts w:cs="Arial"/>
          <w:szCs w:val="28"/>
        </w:rPr>
        <w:t>.</w:t>
      </w:r>
    </w:p>
    <w:p w:rsidR="00852190" w:rsidRPr="00E516A5" w:rsidRDefault="00FD4CE4" w:rsidP="00F36198">
      <w:pPr>
        <w:pStyle w:val="Heading2"/>
        <w:numPr>
          <w:ilvl w:val="0"/>
          <w:numId w:val="7"/>
        </w:numPr>
      </w:pPr>
      <w:bookmarkStart w:id="28" w:name="_Toc512424163"/>
      <w:bookmarkStart w:id="29" w:name="_Toc512428360"/>
      <w:r w:rsidRPr="00E516A5">
        <w:lastRenderedPageBreak/>
        <w:t xml:space="preserve">What are </w:t>
      </w:r>
      <w:r w:rsidR="00852190" w:rsidRPr="00E516A5">
        <w:t>Local Partnership Agreements</w:t>
      </w:r>
      <w:r w:rsidRPr="00E516A5">
        <w:t>?</w:t>
      </w:r>
      <w:bookmarkEnd w:id="28"/>
      <w:bookmarkEnd w:id="29"/>
    </w:p>
    <w:p w:rsidR="00B9123F" w:rsidRPr="00E516A5" w:rsidRDefault="008800BB" w:rsidP="00662592">
      <w:pPr>
        <w:spacing w:before="240" w:after="240"/>
        <w:ind w:left="720"/>
        <w:rPr>
          <w:rFonts w:cs="Arial"/>
          <w:szCs w:val="28"/>
        </w:rPr>
      </w:pPr>
      <w:r w:rsidRPr="00E516A5">
        <w:rPr>
          <w:rFonts w:cs="Arial"/>
          <w:szCs w:val="28"/>
        </w:rPr>
        <w:t xml:space="preserve">Local Partnership Agreements articulate the ways in which local partners will work together to streamline service delivery, engage their communities, and increase CIE opportunities for individuals with ID/DD. These agreements </w:t>
      </w:r>
      <w:r w:rsidR="000731FB" w:rsidRPr="00E516A5">
        <w:rPr>
          <w:rFonts w:cs="Arial"/>
          <w:szCs w:val="28"/>
        </w:rPr>
        <w:t xml:space="preserve">are the result of conversations and </w:t>
      </w:r>
      <w:r w:rsidRPr="00E516A5">
        <w:rPr>
          <w:rFonts w:cs="Arial"/>
          <w:szCs w:val="28"/>
        </w:rPr>
        <w:t>provide the opportunity for each set of local partners to determine what strategies will work best for them and the populations they serve.</w:t>
      </w:r>
    </w:p>
    <w:p w:rsidR="00BA3186" w:rsidRPr="00E516A5" w:rsidRDefault="00BA3186" w:rsidP="00662592">
      <w:pPr>
        <w:spacing w:before="240" w:after="240"/>
        <w:ind w:left="720"/>
        <w:rPr>
          <w:rFonts w:cs="Arial"/>
          <w:szCs w:val="28"/>
        </w:rPr>
      </w:pPr>
      <w:r w:rsidRPr="00E516A5">
        <w:t>Core partners</w:t>
      </w:r>
      <w:r w:rsidR="00B208BD" w:rsidRPr="00E516A5">
        <w:t xml:space="preserve"> (LEAs, DOR districts, and regional centers)</w:t>
      </w:r>
      <w:r w:rsidR="002C34FD" w:rsidRPr="00E516A5">
        <w:t xml:space="preserve"> </w:t>
      </w:r>
      <w:r w:rsidR="0036026D" w:rsidRPr="00E516A5">
        <w:t>should</w:t>
      </w:r>
      <w:r w:rsidRPr="00E516A5">
        <w:t xml:space="preserve"> initiate the process now to ensure compliance with the commitments made in the CIE Blueprint.</w:t>
      </w:r>
    </w:p>
    <w:p w:rsidR="00F919A9" w:rsidRPr="00E516A5" w:rsidRDefault="000731FB" w:rsidP="00261E38">
      <w:pPr>
        <w:ind w:left="720"/>
        <w:rPr>
          <w:rFonts w:cs="Arial"/>
          <w:szCs w:val="28"/>
        </w:rPr>
      </w:pPr>
      <w:r w:rsidRPr="00E516A5">
        <w:rPr>
          <w:rFonts w:cs="Arial"/>
          <w:szCs w:val="28"/>
        </w:rPr>
        <w:t xml:space="preserve">An </w:t>
      </w:r>
      <w:hyperlink r:id="rId22" w:tooltip="Go to the LPA Template" w:history="1">
        <w:r w:rsidRPr="00E516A5">
          <w:rPr>
            <w:rStyle w:val="Hyperlink"/>
            <w:rFonts w:cs="Arial"/>
            <w:szCs w:val="28"/>
          </w:rPr>
          <w:t>LPA Template</w:t>
        </w:r>
      </w:hyperlink>
      <w:r w:rsidR="00BA3186" w:rsidRPr="00E516A5">
        <w:rPr>
          <w:rFonts w:cs="Arial"/>
          <w:szCs w:val="28"/>
        </w:rPr>
        <w:t xml:space="preserve"> </w:t>
      </w:r>
      <w:r w:rsidRPr="00E516A5">
        <w:rPr>
          <w:rFonts w:cs="Arial"/>
          <w:szCs w:val="28"/>
        </w:rPr>
        <w:t xml:space="preserve">is available </w:t>
      </w:r>
      <w:r w:rsidR="00BA3186" w:rsidRPr="00E516A5">
        <w:rPr>
          <w:rFonts w:cs="Arial"/>
          <w:szCs w:val="28"/>
        </w:rPr>
        <w:t xml:space="preserve">on the </w:t>
      </w:r>
      <w:hyperlink r:id="rId23" w:tooltip="Go to the California Health and Human Services Agency CIE webpage" w:history="1">
        <w:r w:rsidR="00BA3186" w:rsidRPr="00E516A5">
          <w:rPr>
            <w:rStyle w:val="Hyperlink"/>
            <w:rFonts w:cs="Arial"/>
            <w:szCs w:val="28"/>
          </w:rPr>
          <w:t>California Health and Human Services Agency CIE</w:t>
        </w:r>
      </w:hyperlink>
      <w:r w:rsidR="00BA3186" w:rsidRPr="00E516A5">
        <w:rPr>
          <w:rFonts w:cs="Arial"/>
          <w:szCs w:val="28"/>
        </w:rPr>
        <w:t xml:space="preserve"> webpage and should be used to guide your local conversations. </w:t>
      </w:r>
      <w:r w:rsidR="00261E38" w:rsidRPr="00E516A5">
        <w:rPr>
          <w:rFonts w:cs="Arial"/>
          <w:szCs w:val="28"/>
        </w:rPr>
        <w:t>http://www.chhs.ca.gov/Pages/Competitive-Integrated-Employment-(CIE).aspx</w:t>
      </w:r>
    </w:p>
    <w:p w:rsidR="00E765BC" w:rsidRPr="00E516A5" w:rsidRDefault="00DB6460" w:rsidP="00662592">
      <w:pPr>
        <w:pStyle w:val="Heading2"/>
      </w:pPr>
      <w:bookmarkStart w:id="30" w:name="_Toc512424164"/>
      <w:bookmarkStart w:id="31" w:name="_Toc512428361"/>
      <w:r w:rsidRPr="00E516A5">
        <w:t xml:space="preserve">Who is </w:t>
      </w:r>
      <w:r w:rsidR="00E765BC" w:rsidRPr="00E516A5">
        <w:t>Included in a</w:t>
      </w:r>
      <w:r w:rsidRPr="00E516A5">
        <w:t xml:space="preserve"> Local Partnership Agreement?</w:t>
      </w:r>
      <w:bookmarkEnd w:id="30"/>
      <w:bookmarkEnd w:id="31"/>
    </w:p>
    <w:p w:rsidR="008800BB" w:rsidRPr="00E516A5" w:rsidRDefault="008800BB" w:rsidP="00662592">
      <w:pPr>
        <w:spacing w:before="240" w:after="240"/>
        <w:ind w:left="720"/>
        <w:rPr>
          <w:rFonts w:cs="Arial"/>
          <w:szCs w:val="28"/>
        </w:rPr>
      </w:pPr>
      <w:r w:rsidRPr="00E516A5">
        <w:rPr>
          <w:rFonts w:cs="Arial"/>
          <w:szCs w:val="28"/>
        </w:rPr>
        <w:t>Both core and community partners may enter into an LPA. Core partners are LEAs, DOR districts, and regional centers. Community partners are any other local stakeholders</w:t>
      </w:r>
      <w:r w:rsidR="001F4E4A" w:rsidRPr="00E516A5">
        <w:rPr>
          <w:rFonts w:cs="Arial"/>
          <w:szCs w:val="28"/>
        </w:rPr>
        <w:t>, such a</w:t>
      </w:r>
      <w:r w:rsidR="008B3CCC" w:rsidRPr="00E516A5">
        <w:rPr>
          <w:rFonts w:cs="Arial"/>
          <w:szCs w:val="28"/>
        </w:rPr>
        <w:t>s</w:t>
      </w:r>
      <w:r w:rsidR="001F4E4A" w:rsidRPr="00E516A5">
        <w:rPr>
          <w:rFonts w:cs="Arial"/>
          <w:szCs w:val="28"/>
        </w:rPr>
        <w:t xml:space="preserve"> providers, individuals with I</w:t>
      </w:r>
      <w:r w:rsidR="00A7187D" w:rsidRPr="00E516A5">
        <w:rPr>
          <w:rFonts w:cs="Arial"/>
          <w:szCs w:val="28"/>
        </w:rPr>
        <w:t>D</w:t>
      </w:r>
      <w:r w:rsidR="001F4E4A" w:rsidRPr="00E516A5">
        <w:rPr>
          <w:rFonts w:cs="Arial"/>
          <w:szCs w:val="28"/>
        </w:rPr>
        <w:t>/DD and their families,</w:t>
      </w:r>
      <w:r w:rsidRPr="00E516A5">
        <w:rPr>
          <w:rFonts w:cs="Arial"/>
          <w:szCs w:val="28"/>
        </w:rPr>
        <w:t xml:space="preserve"> whose participation supports the intentions of the LPA.</w:t>
      </w:r>
    </w:p>
    <w:p w:rsidR="003A511E" w:rsidRPr="00E516A5" w:rsidRDefault="008800BB" w:rsidP="00662592">
      <w:pPr>
        <w:spacing w:before="240" w:after="240"/>
        <w:ind w:left="720"/>
        <w:rPr>
          <w:rFonts w:cs="Arial"/>
          <w:szCs w:val="28"/>
        </w:rPr>
      </w:pPr>
      <w:r w:rsidRPr="00E516A5">
        <w:rPr>
          <w:rFonts w:cs="Arial"/>
          <w:szCs w:val="28"/>
        </w:rPr>
        <w:t xml:space="preserve">An LPA can include any number of local community partners. The incorporation of local community partners expands on what’s possible when creating an LPA, but is not required. Potential community partners will vary based on the local </w:t>
      </w:r>
      <w:r w:rsidR="00F14F19" w:rsidRPr="00E516A5">
        <w:rPr>
          <w:rFonts w:cs="Arial"/>
          <w:szCs w:val="28"/>
        </w:rPr>
        <w:t>resources;</w:t>
      </w:r>
      <w:r w:rsidRPr="00E516A5">
        <w:rPr>
          <w:rFonts w:cs="Arial"/>
          <w:szCs w:val="28"/>
        </w:rPr>
        <w:t xml:space="preserve"> </w:t>
      </w:r>
      <w:r w:rsidR="00BA3186" w:rsidRPr="00E516A5">
        <w:rPr>
          <w:rFonts w:cs="Arial"/>
          <w:szCs w:val="28"/>
        </w:rPr>
        <w:t xml:space="preserve">examples of these are included in the </w:t>
      </w:r>
      <w:hyperlink r:id="rId24" w:tooltip="Go to the LPA Template" w:history="1">
        <w:r w:rsidR="00BA3186" w:rsidRPr="00E516A5">
          <w:rPr>
            <w:rStyle w:val="Hyperlink"/>
            <w:rFonts w:cs="Arial"/>
            <w:szCs w:val="28"/>
          </w:rPr>
          <w:t>LPA Template</w:t>
        </w:r>
      </w:hyperlink>
      <w:r w:rsidR="00BA3186" w:rsidRPr="00E516A5">
        <w:rPr>
          <w:rFonts w:cs="Arial"/>
          <w:szCs w:val="28"/>
        </w:rPr>
        <w:t xml:space="preserve">. </w:t>
      </w:r>
    </w:p>
    <w:p w:rsidR="00957CA8" w:rsidRPr="00E516A5" w:rsidRDefault="00345C3B" w:rsidP="00F36198">
      <w:pPr>
        <w:pStyle w:val="Heading2"/>
      </w:pPr>
      <w:bookmarkStart w:id="32" w:name="_Toc512424165"/>
      <w:bookmarkStart w:id="33" w:name="_Toc512428362"/>
      <w:r w:rsidRPr="00E516A5">
        <w:t>How are Local Partnerships Established?</w:t>
      </w:r>
      <w:bookmarkEnd w:id="32"/>
      <w:bookmarkEnd w:id="33"/>
    </w:p>
    <w:p w:rsidR="00957CA8" w:rsidRPr="00E516A5" w:rsidRDefault="006303E0" w:rsidP="00662592">
      <w:pPr>
        <w:spacing w:before="240" w:after="240"/>
        <w:ind w:left="720"/>
      </w:pPr>
      <w:r w:rsidRPr="00E516A5">
        <w:t>An LPA begins with the identification of local core par</w:t>
      </w:r>
      <w:r w:rsidR="00957CA8" w:rsidRPr="00E516A5">
        <w:t xml:space="preserve">tners. Once </w:t>
      </w:r>
      <w:r w:rsidR="00B5766F" w:rsidRPr="00E516A5">
        <w:t>a LEA</w:t>
      </w:r>
      <w:r w:rsidR="00957CA8" w:rsidRPr="00E516A5">
        <w:t>, DOR District or regional center has identified who their local partners are</w:t>
      </w:r>
      <w:r w:rsidR="001163D1" w:rsidRPr="00E516A5">
        <w:t>, they</w:t>
      </w:r>
      <w:r w:rsidR="00957CA8" w:rsidRPr="00E516A5">
        <w:t xml:space="preserve"> should s</w:t>
      </w:r>
      <w:r w:rsidR="007857BE" w:rsidRPr="00E516A5">
        <w:t xml:space="preserve">et up </w:t>
      </w:r>
      <w:r w:rsidR="00957CA8" w:rsidRPr="00E516A5">
        <w:t xml:space="preserve">an </w:t>
      </w:r>
      <w:r w:rsidR="007857BE" w:rsidRPr="00E516A5">
        <w:t xml:space="preserve">initial </w:t>
      </w:r>
      <w:r w:rsidRPr="00E516A5">
        <w:t>meeting</w:t>
      </w:r>
      <w:r w:rsidR="007857BE" w:rsidRPr="00E516A5">
        <w:t xml:space="preserve"> to begin the conversation</w:t>
      </w:r>
      <w:r w:rsidR="00957CA8" w:rsidRPr="00E516A5">
        <w:t>. At the first meeting core partners are encouraged to:</w:t>
      </w:r>
    </w:p>
    <w:p w:rsidR="00957CA8" w:rsidRPr="00E516A5" w:rsidRDefault="00957CA8" w:rsidP="00662592">
      <w:pPr>
        <w:pStyle w:val="ListParagraph"/>
        <w:numPr>
          <w:ilvl w:val="0"/>
          <w:numId w:val="31"/>
        </w:numPr>
        <w:spacing w:before="240" w:after="240"/>
        <w:ind w:left="1440"/>
        <w:contextualSpacing w:val="0"/>
      </w:pPr>
      <w:r w:rsidRPr="00E516A5">
        <w:t>Review the LPA T</w:t>
      </w:r>
      <w:r w:rsidR="007857BE" w:rsidRPr="00E516A5">
        <w:t>emplate</w:t>
      </w:r>
      <w:r w:rsidRPr="00E516A5">
        <w:t>.</w:t>
      </w:r>
    </w:p>
    <w:p w:rsidR="00957CA8" w:rsidRPr="00E516A5" w:rsidRDefault="00957CA8" w:rsidP="00662592">
      <w:pPr>
        <w:pStyle w:val="ListParagraph"/>
        <w:numPr>
          <w:ilvl w:val="0"/>
          <w:numId w:val="31"/>
        </w:numPr>
        <w:spacing w:before="240" w:after="240"/>
        <w:ind w:left="1440"/>
        <w:contextualSpacing w:val="0"/>
      </w:pPr>
      <w:r w:rsidRPr="00E516A5">
        <w:t>D</w:t>
      </w:r>
      <w:r w:rsidR="007857BE" w:rsidRPr="00E516A5">
        <w:t>iscuss areas of consensus</w:t>
      </w:r>
      <w:r w:rsidRPr="00E516A5">
        <w:t xml:space="preserve"> and identify areas that n</w:t>
      </w:r>
      <w:r w:rsidR="007857BE" w:rsidRPr="00E516A5">
        <w:t>eed more discussion</w:t>
      </w:r>
      <w:r w:rsidRPr="00E516A5">
        <w:t>.</w:t>
      </w:r>
    </w:p>
    <w:p w:rsidR="00957CA8" w:rsidRPr="00E516A5" w:rsidRDefault="00957CA8" w:rsidP="00662592">
      <w:pPr>
        <w:pStyle w:val="ListParagraph"/>
        <w:numPr>
          <w:ilvl w:val="0"/>
          <w:numId w:val="31"/>
        </w:numPr>
        <w:spacing w:before="240" w:after="240"/>
        <w:ind w:left="1440"/>
        <w:contextualSpacing w:val="0"/>
      </w:pPr>
      <w:r w:rsidRPr="00E516A5">
        <w:lastRenderedPageBreak/>
        <w:t xml:space="preserve">Identify </w:t>
      </w:r>
      <w:r w:rsidR="007857BE" w:rsidRPr="00E516A5">
        <w:t xml:space="preserve">other local partners that may be </w:t>
      </w:r>
      <w:r w:rsidR="006303E0" w:rsidRPr="00E516A5">
        <w:t>invited</w:t>
      </w:r>
      <w:r w:rsidRPr="00E516A5">
        <w:t xml:space="preserve"> to subsequent meetings.</w:t>
      </w:r>
    </w:p>
    <w:p w:rsidR="008B3CCC" w:rsidRPr="00E516A5" w:rsidRDefault="007857BE" w:rsidP="00662592">
      <w:pPr>
        <w:pStyle w:val="ListParagraph"/>
        <w:numPr>
          <w:ilvl w:val="0"/>
          <w:numId w:val="31"/>
        </w:numPr>
        <w:spacing w:before="240" w:after="240"/>
        <w:ind w:left="1440"/>
        <w:contextualSpacing w:val="0"/>
      </w:pPr>
      <w:r w:rsidRPr="00E516A5">
        <w:t xml:space="preserve">Determine </w:t>
      </w:r>
      <w:r w:rsidR="00957CA8" w:rsidRPr="00E516A5">
        <w:t xml:space="preserve">a </w:t>
      </w:r>
      <w:r w:rsidRPr="00E516A5">
        <w:t>regular meeting sche</w:t>
      </w:r>
      <w:r w:rsidR="008B3CCC" w:rsidRPr="00E516A5">
        <w:t>dule to begin drafting the LPA.</w:t>
      </w:r>
    </w:p>
    <w:p w:rsidR="00052AAE" w:rsidRPr="00E516A5" w:rsidRDefault="00254F2D" w:rsidP="00662592">
      <w:pPr>
        <w:pStyle w:val="ListParagraph"/>
        <w:spacing w:before="240" w:after="240"/>
        <w:contextualSpacing w:val="0"/>
      </w:pPr>
      <w:r w:rsidRPr="00E516A5">
        <w:t>Examples of s</w:t>
      </w:r>
      <w:r w:rsidR="00B5766F" w:rsidRPr="00E516A5">
        <w:t>pecific steps local communities</w:t>
      </w:r>
      <w:r w:rsidRPr="00E516A5">
        <w:t xml:space="preserve"> could </w:t>
      </w:r>
      <w:r w:rsidR="00B5766F" w:rsidRPr="00E516A5">
        <w:t xml:space="preserve">take to </w:t>
      </w:r>
      <w:r w:rsidRPr="00E516A5">
        <w:t xml:space="preserve">establish their </w:t>
      </w:r>
      <w:r w:rsidR="00B5766F" w:rsidRPr="00E516A5">
        <w:t>LPA</w:t>
      </w:r>
      <w:r w:rsidRPr="00E516A5">
        <w:t>s are provided below</w:t>
      </w:r>
      <w:r w:rsidR="001163D1" w:rsidRPr="00E516A5">
        <w:t>:</w:t>
      </w:r>
    </w:p>
    <w:p w:rsidR="00052AAE" w:rsidRPr="00E516A5" w:rsidRDefault="006303E0" w:rsidP="00285E95">
      <w:pPr>
        <w:pStyle w:val="ListParagraph"/>
        <w:spacing w:before="240"/>
        <w:ind w:firstLine="360"/>
        <w:contextualSpacing w:val="0"/>
      </w:pPr>
      <w:r w:rsidRPr="00E516A5">
        <w:rPr>
          <w:u w:val="single"/>
        </w:rPr>
        <w:t>Identify Key Entities for Change in Employment</w:t>
      </w:r>
    </w:p>
    <w:p w:rsidR="00170047" w:rsidRPr="00E516A5" w:rsidRDefault="003407F9" w:rsidP="004225D4">
      <w:pPr>
        <w:pStyle w:val="ListParagraph"/>
        <w:numPr>
          <w:ilvl w:val="0"/>
          <w:numId w:val="34"/>
        </w:numPr>
      </w:pPr>
      <w:r w:rsidRPr="00E516A5">
        <w:t>C</w:t>
      </w:r>
      <w:r w:rsidR="006303E0" w:rsidRPr="00E516A5">
        <w:t xml:space="preserve">onduct outreach to </w:t>
      </w:r>
      <w:r w:rsidRPr="00E516A5">
        <w:t>local community partners (</w:t>
      </w:r>
      <w:r w:rsidR="00254F2D" w:rsidRPr="00E516A5">
        <w:t>e.g.</w:t>
      </w:r>
      <w:r w:rsidRPr="00E516A5">
        <w:t xml:space="preserve">, local workforce development, providers, Family Resource Centers) who may contribute to the implementation of new strategies for employment. Communicate expectations for participation to the community partners. </w:t>
      </w:r>
    </w:p>
    <w:p w:rsidR="00170047" w:rsidRPr="00E516A5" w:rsidRDefault="006303E0" w:rsidP="00285E95">
      <w:pPr>
        <w:pStyle w:val="ListParagraph"/>
        <w:spacing w:before="240"/>
        <w:ind w:firstLine="360"/>
        <w:contextualSpacing w:val="0"/>
        <w:rPr>
          <w:u w:val="single"/>
        </w:rPr>
      </w:pPr>
      <w:r w:rsidRPr="00E516A5">
        <w:rPr>
          <w:u w:val="single"/>
        </w:rPr>
        <w:t>Identify a Coordinator for the LPA</w:t>
      </w:r>
    </w:p>
    <w:p w:rsidR="00170047" w:rsidRPr="00E516A5" w:rsidRDefault="006303E0" w:rsidP="004225D4">
      <w:pPr>
        <w:pStyle w:val="ListParagraph"/>
        <w:numPr>
          <w:ilvl w:val="0"/>
          <w:numId w:val="34"/>
        </w:numPr>
      </w:pPr>
      <w:r w:rsidRPr="00E516A5">
        <w:t>Identify a partner</w:t>
      </w:r>
      <w:r w:rsidR="00E36669" w:rsidRPr="00E516A5">
        <w:t xml:space="preserve"> or team of partners</w:t>
      </w:r>
      <w:r w:rsidRPr="00E516A5">
        <w:t xml:space="preserve"> to conduct </w:t>
      </w:r>
      <w:r w:rsidR="003407F9" w:rsidRPr="00E516A5">
        <w:t>the a</w:t>
      </w:r>
      <w:r w:rsidRPr="00E516A5">
        <w:t xml:space="preserve">dministrative functions </w:t>
      </w:r>
      <w:r w:rsidR="003407F9" w:rsidRPr="00E516A5">
        <w:t xml:space="preserve">of the </w:t>
      </w:r>
      <w:r w:rsidR="00254F2D" w:rsidRPr="00E516A5">
        <w:t xml:space="preserve">LPA </w:t>
      </w:r>
      <w:r w:rsidR="003407F9" w:rsidRPr="00E516A5">
        <w:t>process, such</w:t>
      </w:r>
      <w:r w:rsidRPr="00E516A5">
        <w:t xml:space="preserve"> as scheduling meetings, preparing agenda</w:t>
      </w:r>
      <w:r w:rsidR="003407F9" w:rsidRPr="00E516A5">
        <w:t>s</w:t>
      </w:r>
      <w:r w:rsidRPr="00E516A5">
        <w:t>,</w:t>
      </w:r>
      <w:r w:rsidR="003407F9" w:rsidRPr="00E516A5">
        <w:t xml:space="preserve"> and </w:t>
      </w:r>
      <w:r w:rsidRPr="00E516A5">
        <w:t>follow</w:t>
      </w:r>
      <w:r w:rsidR="003407F9" w:rsidRPr="00E516A5">
        <w:t xml:space="preserve">ing </w:t>
      </w:r>
      <w:r w:rsidRPr="00E516A5">
        <w:t xml:space="preserve">up </w:t>
      </w:r>
      <w:r w:rsidR="003407F9" w:rsidRPr="00E516A5">
        <w:t xml:space="preserve">on action items. </w:t>
      </w:r>
    </w:p>
    <w:p w:rsidR="00170047" w:rsidRPr="00E516A5" w:rsidRDefault="006303E0" w:rsidP="00285E95">
      <w:pPr>
        <w:pStyle w:val="ListParagraph"/>
        <w:spacing w:before="240"/>
        <w:ind w:firstLine="360"/>
        <w:contextualSpacing w:val="0"/>
        <w:rPr>
          <w:u w:val="single"/>
        </w:rPr>
      </w:pPr>
      <w:r w:rsidRPr="00E516A5">
        <w:rPr>
          <w:u w:val="single"/>
        </w:rPr>
        <w:t>Convene the Local Planning Team for the LPA</w:t>
      </w:r>
    </w:p>
    <w:p w:rsidR="00052AAE" w:rsidRPr="00E516A5" w:rsidRDefault="00254F2D" w:rsidP="000C3B9C">
      <w:pPr>
        <w:pStyle w:val="ListParagraph"/>
        <w:numPr>
          <w:ilvl w:val="0"/>
          <w:numId w:val="34"/>
        </w:numPr>
        <w:spacing w:after="240"/>
        <w:contextualSpacing w:val="0"/>
      </w:pPr>
      <w:r w:rsidRPr="00E516A5">
        <w:t>Coordinator</w:t>
      </w:r>
      <w:r w:rsidR="00E36669" w:rsidRPr="00E516A5">
        <w:t>(s)</w:t>
      </w:r>
      <w:r w:rsidRPr="00E516A5">
        <w:t xml:space="preserve"> identified above convenes the LPA team</w:t>
      </w:r>
      <w:r w:rsidR="006303E0" w:rsidRPr="00E516A5">
        <w:t>. This will likely occur over a series of discussions/meetings, but could include the following framework:</w:t>
      </w:r>
    </w:p>
    <w:p w:rsidR="00052AAE" w:rsidRPr="00E516A5" w:rsidRDefault="006303E0" w:rsidP="000C3B9C">
      <w:pPr>
        <w:pStyle w:val="ListParagraph"/>
        <w:numPr>
          <w:ilvl w:val="1"/>
          <w:numId w:val="30"/>
        </w:numPr>
        <w:spacing w:after="240"/>
        <w:contextualSpacing w:val="0"/>
      </w:pPr>
      <w:r w:rsidRPr="00E516A5">
        <w:t xml:space="preserve">Enhance understanding of what is called for in the Blueprint, including a review what each agency may contribute and identification of other potential community resources. </w:t>
      </w:r>
    </w:p>
    <w:p w:rsidR="00052AAE" w:rsidRPr="00E516A5" w:rsidRDefault="006303E0" w:rsidP="000C3B9C">
      <w:pPr>
        <w:pStyle w:val="ListParagraph"/>
        <w:numPr>
          <w:ilvl w:val="1"/>
          <w:numId w:val="30"/>
        </w:numPr>
        <w:spacing w:after="240"/>
        <w:contextualSpacing w:val="0"/>
      </w:pPr>
      <w:r w:rsidRPr="00E516A5">
        <w:t>Enhance understanding of what is called for in the establishment of the LPA.</w:t>
      </w:r>
    </w:p>
    <w:p w:rsidR="00052AAE" w:rsidRPr="00E516A5" w:rsidRDefault="006303E0" w:rsidP="000C3B9C">
      <w:pPr>
        <w:pStyle w:val="ListParagraph"/>
        <w:numPr>
          <w:ilvl w:val="1"/>
          <w:numId w:val="30"/>
        </w:numPr>
        <w:spacing w:after="240"/>
        <w:contextualSpacing w:val="0"/>
      </w:pPr>
      <w:r w:rsidRPr="00E516A5">
        <w:t>Establish a framework for the LPA. Provide examples of how partners can engage in this work together in the planning and implementation of the LPA.</w:t>
      </w:r>
    </w:p>
    <w:p w:rsidR="00170047" w:rsidRPr="00E516A5" w:rsidRDefault="006303E0" w:rsidP="000C3B9C">
      <w:pPr>
        <w:pStyle w:val="ListParagraph"/>
        <w:numPr>
          <w:ilvl w:val="1"/>
          <w:numId w:val="30"/>
        </w:numPr>
        <w:spacing w:after="240"/>
        <w:contextualSpacing w:val="0"/>
      </w:pPr>
      <w:r w:rsidRPr="00E516A5">
        <w:t>Invite more partners as needs and/or deficits arise.</w:t>
      </w:r>
    </w:p>
    <w:p w:rsidR="00170047" w:rsidRPr="00E516A5" w:rsidRDefault="006303E0" w:rsidP="00285E95">
      <w:pPr>
        <w:pStyle w:val="ListParagraph"/>
        <w:spacing w:before="240"/>
        <w:ind w:firstLine="360"/>
        <w:contextualSpacing w:val="0"/>
      </w:pPr>
      <w:r w:rsidRPr="00E516A5">
        <w:rPr>
          <w:u w:val="single"/>
        </w:rPr>
        <w:t>Test out Some Small Changes</w:t>
      </w:r>
    </w:p>
    <w:p w:rsidR="00170047" w:rsidRPr="00E516A5" w:rsidRDefault="006303E0" w:rsidP="004225D4">
      <w:pPr>
        <w:pStyle w:val="ListParagraph"/>
        <w:numPr>
          <w:ilvl w:val="0"/>
          <w:numId w:val="34"/>
        </w:numPr>
      </w:pPr>
      <w:r w:rsidRPr="00E516A5">
        <w:t>The LPA working group should identify a practice (new way for referral, person centered planning, etc</w:t>
      </w:r>
      <w:r w:rsidR="00254F2D" w:rsidRPr="00E516A5">
        <w:t>.</w:t>
      </w:r>
      <w:r w:rsidRPr="00E516A5">
        <w:t>) to see how successful they are at making changes, gather feedback from all entities, especially individuals with I</w:t>
      </w:r>
      <w:r w:rsidR="00254F2D" w:rsidRPr="00E516A5">
        <w:t>D</w:t>
      </w:r>
      <w:r w:rsidRPr="00E516A5">
        <w:t xml:space="preserve">/DD served and their families. </w:t>
      </w:r>
    </w:p>
    <w:p w:rsidR="00170047" w:rsidRPr="00E516A5" w:rsidRDefault="006303E0" w:rsidP="00285E95">
      <w:pPr>
        <w:pStyle w:val="ListParagraph"/>
        <w:spacing w:before="240"/>
        <w:ind w:left="1080"/>
        <w:contextualSpacing w:val="0"/>
      </w:pPr>
      <w:r w:rsidRPr="00E516A5">
        <w:rPr>
          <w:u w:val="single"/>
        </w:rPr>
        <w:lastRenderedPageBreak/>
        <w:t xml:space="preserve">Develop Measurable Outcomes for the </w:t>
      </w:r>
      <w:r w:rsidR="00690609" w:rsidRPr="00E516A5">
        <w:rPr>
          <w:u w:val="single"/>
        </w:rPr>
        <w:t xml:space="preserve">Planned </w:t>
      </w:r>
      <w:r w:rsidRPr="00E516A5">
        <w:rPr>
          <w:u w:val="single"/>
        </w:rPr>
        <w:t>Changes with a Timeline</w:t>
      </w:r>
    </w:p>
    <w:p w:rsidR="00170047" w:rsidRPr="00E516A5" w:rsidRDefault="00254E7B" w:rsidP="004225D4">
      <w:pPr>
        <w:pStyle w:val="ListParagraph"/>
        <w:numPr>
          <w:ilvl w:val="0"/>
          <w:numId w:val="34"/>
        </w:numPr>
      </w:pPr>
      <w:r w:rsidRPr="00E516A5">
        <w:t>Measurable goals will allow partners to track progress and modify goals and practices as needed.</w:t>
      </w:r>
    </w:p>
    <w:p w:rsidR="00170047" w:rsidRPr="00732012" w:rsidRDefault="00254F2D" w:rsidP="00285E95">
      <w:pPr>
        <w:pStyle w:val="ListParagraph"/>
        <w:spacing w:before="240"/>
        <w:ind w:left="1080"/>
        <w:contextualSpacing w:val="0"/>
        <w:rPr>
          <w:u w:val="single"/>
        </w:rPr>
      </w:pPr>
      <w:r w:rsidRPr="00732012">
        <w:rPr>
          <w:u w:val="single"/>
        </w:rPr>
        <w:t xml:space="preserve">Provide Support </w:t>
      </w:r>
      <w:r w:rsidR="006303E0" w:rsidRPr="00732012">
        <w:rPr>
          <w:u w:val="single"/>
        </w:rPr>
        <w:t>and Education to Build Capacity within the Agencies, Providers, Families and Individuals with I</w:t>
      </w:r>
      <w:r w:rsidRPr="00732012">
        <w:rPr>
          <w:u w:val="single"/>
        </w:rPr>
        <w:t>D</w:t>
      </w:r>
      <w:r w:rsidR="006303E0" w:rsidRPr="00732012">
        <w:rPr>
          <w:u w:val="single"/>
        </w:rPr>
        <w:t>/DD.</w:t>
      </w:r>
    </w:p>
    <w:p w:rsidR="00170047" w:rsidRPr="00E516A5" w:rsidRDefault="006303E0" w:rsidP="004225D4">
      <w:pPr>
        <w:pStyle w:val="ListParagraph"/>
        <w:numPr>
          <w:ilvl w:val="0"/>
          <w:numId w:val="34"/>
        </w:numPr>
      </w:pPr>
      <w:r w:rsidRPr="00E516A5">
        <w:t>Foster information exchange across agencies and with individuals with I</w:t>
      </w:r>
      <w:r w:rsidR="00254F2D" w:rsidRPr="00E516A5">
        <w:t>D</w:t>
      </w:r>
      <w:r w:rsidRPr="00E516A5">
        <w:t xml:space="preserve">/DD and their families, etc. There may also be a need for each agency to communicate information and training specific to their work. </w:t>
      </w:r>
    </w:p>
    <w:p w:rsidR="006303E0" w:rsidRPr="00732012" w:rsidRDefault="006303E0" w:rsidP="00285E95">
      <w:pPr>
        <w:pStyle w:val="ListParagraph"/>
        <w:spacing w:before="240"/>
        <w:ind w:firstLine="360"/>
        <w:contextualSpacing w:val="0"/>
        <w:rPr>
          <w:u w:val="single"/>
        </w:rPr>
      </w:pPr>
      <w:r w:rsidRPr="00732012">
        <w:rPr>
          <w:u w:val="single"/>
        </w:rPr>
        <w:t>Communicate, Communicate, Communicate</w:t>
      </w:r>
    </w:p>
    <w:p w:rsidR="001163D1" w:rsidRPr="00E516A5" w:rsidRDefault="00FC5CA8" w:rsidP="004225D4">
      <w:pPr>
        <w:pStyle w:val="ListParagraph"/>
        <w:numPr>
          <w:ilvl w:val="0"/>
          <w:numId w:val="30"/>
        </w:numPr>
        <w:rPr>
          <w:u w:val="single"/>
        </w:rPr>
      </w:pPr>
      <w:r w:rsidRPr="00E516A5">
        <w:t>S</w:t>
      </w:r>
      <w:r w:rsidR="006303E0" w:rsidRPr="00E516A5">
        <w:t>hare information</w:t>
      </w:r>
      <w:r w:rsidRPr="00E516A5">
        <w:t xml:space="preserve"> freely</w:t>
      </w:r>
      <w:r w:rsidR="006303E0" w:rsidRPr="00E516A5">
        <w:t xml:space="preserve">. Integrate employment activities with other priority changes like HCBS, Disparities, </w:t>
      </w:r>
      <w:r w:rsidR="00254F2D" w:rsidRPr="00E516A5">
        <w:t xml:space="preserve">and </w:t>
      </w:r>
      <w:r w:rsidR="006303E0" w:rsidRPr="00E516A5">
        <w:t>Self-Determination. Also share information about obstacles encountered and how these were addressed.</w:t>
      </w:r>
      <w:r w:rsidR="00254E7B" w:rsidRPr="00E516A5">
        <w:t xml:space="preserve">  </w:t>
      </w:r>
    </w:p>
    <w:p w:rsidR="00170047" w:rsidRPr="00E516A5" w:rsidRDefault="001163D1" w:rsidP="004225D4">
      <w:pPr>
        <w:pStyle w:val="ListParagraph"/>
        <w:numPr>
          <w:ilvl w:val="0"/>
          <w:numId w:val="30"/>
        </w:numPr>
      </w:pPr>
      <w:r w:rsidRPr="00E516A5">
        <w:t>C</w:t>
      </w:r>
      <w:r w:rsidR="00254E7B" w:rsidRPr="00E516A5">
        <w:t xml:space="preserve">onsider identifying a </w:t>
      </w:r>
      <w:r w:rsidR="00052AAE" w:rsidRPr="00E516A5">
        <w:t>website/repository for sharing and exchanging i</w:t>
      </w:r>
      <w:r w:rsidR="00254E7B" w:rsidRPr="00E516A5">
        <w:t>nformation</w:t>
      </w:r>
      <w:r w:rsidRPr="00E516A5">
        <w:t>.</w:t>
      </w:r>
    </w:p>
    <w:p w:rsidR="00170047" w:rsidRPr="00732012" w:rsidRDefault="006303E0" w:rsidP="00285E95">
      <w:pPr>
        <w:pStyle w:val="ListParagraph"/>
        <w:spacing w:before="240"/>
        <w:ind w:firstLine="360"/>
        <w:contextualSpacing w:val="0"/>
        <w:rPr>
          <w:u w:val="single"/>
        </w:rPr>
      </w:pPr>
      <w:r w:rsidRPr="00732012">
        <w:rPr>
          <w:u w:val="single"/>
        </w:rPr>
        <w:t>Evaluate Progress</w:t>
      </w:r>
    </w:p>
    <w:p w:rsidR="006303E0" w:rsidRPr="00E516A5" w:rsidRDefault="006303E0" w:rsidP="004225D4">
      <w:pPr>
        <w:pStyle w:val="ListParagraph"/>
        <w:numPr>
          <w:ilvl w:val="0"/>
          <w:numId w:val="35"/>
        </w:numPr>
      </w:pPr>
      <w:r w:rsidRPr="00E516A5">
        <w:t xml:space="preserve">Use data to support whether or not </w:t>
      </w:r>
      <w:r w:rsidR="001163D1" w:rsidRPr="00E516A5">
        <w:t xml:space="preserve">the partners </w:t>
      </w:r>
      <w:r w:rsidRPr="00E516A5">
        <w:t xml:space="preserve">have made the </w:t>
      </w:r>
      <w:r w:rsidR="001163D1" w:rsidRPr="00E516A5">
        <w:t xml:space="preserve">planned </w:t>
      </w:r>
      <w:r w:rsidRPr="00E516A5">
        <w:t xml:space="preserve">changes. Over time, under each of these steps there could be examples that are shared across the state, e.g., agendas; training materials; practices that work; </w:t>
      </w:r>
      <w:r w:rsidR="00254F2D" w:rsidRPr="00E516A5">
        <w:t xml:space="preserve">well-sequenced </w:t>
      </w:r>
      <w:r w:rsidRPr="00E516A5">
        <w:t xml:space="preserve">funding; referrals; benefits planning; etc. Information sharing is </w:t>
      </w:r>
      <w:r w:rsidR="001163D1" w:rsidRPr="00E516A5">
        <w:t>critical;</w:t>
      </w:r>
      <w:r w:rsidRPr="00E516A5">
        <w:t xml:space="preserve"> </w:t>
      </w:r>
      <w:r w:rsidR="001163D1" w:rsidRPr="00E516A5">
        <w:t>there is no need to</w:t>
      </w:r>
      <w:r w:rsidRPr="00E516A5">
        <w:t xml:space="preserve"> reinvent the wheel. </w:t>
      </w:r>
    </w:p>
    <w:p w:rsidR="00BD1B7A" w:rsidRPr="00E516A5" w:rsidRDefault="00BD1B7A" w:rsidP="00F36198">
      <w:pPr>
        <w:pStyle w:val="Heading2"/>
      </w:pPr>
      <w:bookmarkStart w:id="34" w:name="_Toc512424166"/>
      <w:bookmarkStart w:id="35" w:name="_Toc512428363"/>
      <w:r w:rsidRPr="00E516A5">
        <w:t xml:space="preserve">What Outcomes </w:t>
      </w:r>
      <w:r w:rsidR="00E03441" w:rsidRPr="00E516A5">
        <w:t>Are</w:t>
      </w:r>
      <w:r w:rsidRPr="00E516A5">
        <w:t xml:space="preserve"> Local Partnership</w:t>
      </w:r>
      <w:r w:rsidR="00E03441" w:rsidRPr="00E516A5">
        <w:t>s</w:t>
      </w:r>
      <w:r w:rsidRPr="00E516A5">
        <w:t xml:space="preserve"> Supposed to Achieve?</w:t>
      </w:r>
      <w:bookmarkEnd w:id="34"/>
      <w:bookmarkEnd w:id="35"/>
    </w:p>
    <w:p w:rsidR="007933AB" w:rsidRPr="00E516A5" w:rsidRDefault="007857BE" w:rsidP="000C3B9C">
      <w:pPr>
        <w:spacing w:before="240" w:after="240"/>
        <w:ind w:left="720"/>
      </w:pPr>
      <w:r w:rsidRPr="00E516A5">
        <w:t>L</w:t>
      </w:r>
      <w:r w:rsidR="008B3CCC" w:rsidRPr="00E516A5">
        <w:t xml:space="preserve">ocal Partnership Agreements </w:t>
      </w:r>
      <w:r w:rsidRPr="00E516A5">
        <w:t xml:space="preserve">are developed to </w:t>
      </w:r>
      <w:r w:rsidR="008B4FDE" w:rsidRPr="00E516A5">
        <w:t xml:space="preserve">improve local collaboration to </w:t>
      </w:r>
      <w:r w:rsidRPr="00E516A5">
        <w:t>achieve increase</w:t>
      </w:r>
      <w:r w:rsidR="007933AB" w:rsidRPr="00E516A5">
        <w:t xml:space="preserve">d participation in CIE for individuals with ID/DD. For example, this includes tracking employment participation rates, earnings data, and school exit data. This data can be looked at based on many characteristics such as age and other demographic information and type of service received. </w:t>
      </w:r>
      <w:r w:rsidR="00C40A3C" w:rsidRPr="00E516A5">
        <w:t xml:space="preserve">The following data sources are available to </w:t>
      </w:r>
      <w:r w:rsidR="007933AB" w:rsidRPr="00E516A5">
        <w:t>assist LPA partners track their results:</w:t>
      </w:r>
    </w:p>
    <w:p w:rsidR="00C40A3C" w:rsidRPr="00E516A5" w:rsidRDefault="0098130F" w:rsidP="004225D4">
      <w:pPr>
        <w:pStyle w:val="ListParagraph"/>
        <w:numPr>
          <w:ilvl w:val="0"/>
          <w:numId w:val="25"/>
        </w:numPr>
      </w:pPr>
      <w:hyperlink r:id="rId25" w:history="1">
        <w:r w:rsidR="007933AB" w:rsidRPr="00E516A5">
          <w:rPr>
            <w:rStyle w:val="Hyperlink"/>
          </w:rPr>
          <w:t>Employment First Data Dashboard</w:t>
        </w:r>
      </w:hyperlink>
    </w:p>
    <w:p w:rsidR="007933AB" w:rsidRPr="00E516A5" w:rsidRDefault="00C40A3C" w:rsidP="00C40A3C">
      <w:pPr>
        <w:pStyle w:val="ListParagraph"/>
        <w:ind w:left="1530"/>
      </w:pPr>
      <w:r w:rsidRPr="00E516A5">
        <w:t>https://scdd.ca.gov/employment_data_dashboard/</w:t>
      </w:r>
    </w:p>
    <w:p w:rsidR="007857BE" w:rsidRPr="00E516A5" w:rsidRDefault="0098130F" w:rsidP="00285E95">
      <w:pPr>
        <w:pStyle w:val="ListParagraph"/>
        <w:numPr>
          <w:ilvl w:val="0"/>
          <w:numId w:val="25"/>
        </w:numPr>
        <w:spacing w:before="240"/>
        <w:ind w:left="1526"/>
        <w:contextualSpacing w:val="0"/>
      </w:pPr>
      <w:hyperlink r:id="rId26" w:history="1">
        <w:r w:rsidR="00C40A3C" w:rsidRPr="00E516A5">
          <w:rPr>
            <w:rStyle w:val="Hyperlink"/>
          </w:rPr>
          <w:t>Regional Center Oversight Dashboard</w:t>
        </w:r>
      </w:hyperlink>
    </w:p>
    <w:p w:rsidR="00C40A3C" w:rsidRPr="00E516A5" w:rsidRDefault="00C40A3C" w:rsidP="00C40A3C">
      <w:pPr>
        <w:pStyle w:val="ListParagraph"/>
        <w:ind w:left="1530"/>
      </w:pPr>
      <w:r w:rsidRPr="00E516A5">
        <w:t>http://www.dds.ca.gov/RCOversight/index.cfm</w:t>
      </w:r>
    </w:p>
    <w:p w:rsidR="007933AB" w:rsidRPr="00E516A5" w:rsidRDefault="007933AB" w:rsidP="00285E95">
      <w:pPr>
        <w:pStyle w:val="ListParagraph"/>
        <w:numPr>
          <w:ilvl w:val="0"/>
          <w:numId w:val="25"/>
        </w:numPr>
        <w:spacing w:before="240"/>
        <w:ind w:left="1526"/>
        <w:contextualSpacing w:val="0"/>
      </w:pPr>
      <w:r w:rsidRPr="00E516A5">
        <w:lastRenderedPageBreak/>
        <w:t>CIE Blueprint Annual Report</w:t>
      </w:r>
    </w:p>
    <w:p w:rsidR="007933AB" w:rsidRPr="00E516A5" w:rsidRDefault="008B4FDE" w:rsidP="00285E95">
      <w:pPr>
        <w:pStyle w:val="ListParagraph"/>
        <w:numPr>
          <w:ilvl w:val="1"/>
          <w:numId w:val="25"/>
        </w:numPr>
        <w:spacing w:before="240"/>
        <w:ind w:left="2246"/>
        <w:contextualSpacing w:val="0"/>
      </w:pPr>
      <w:r w:rsidRPr="00E516A5">
        <w:t xml:space="preserve">Status updates on </w:t>
      </w:r>
      <w:r w:rsidR="007933AB" w:rsidRPr="00E516A5">
        <w:t>Blueprint Targeted Outcomes and Actions will be include</w:t>
      </w:r>
      <w:r w:rsidR="005642C5" w:rsidRPr="00E516A5">
        <w:t>d</w:t>
      </w:r>
      <w:r w:rsidRPr="00E516A5">
        <w:t xml:space="preserve"> in the annual report.</w:t>
      </w:r>
      <w:r w:rsidR="007933AB" w:rsidRPr="00E516A5">
        <w:t xml:space="preserve">  </w:t>
      </w:r>
    </w:p>
    <w:p w:rsidR="007933AB" w:rsidRPr="00E516A5" w:rsidRDefault="007933AB" w:rsidP="00285E95">
      <w:pPr>
        <w:pStyle w:val="ListParagraph"/>
        <w:numPr>
          <w:ilvl w:val="1"/>
          <w:numId w:val="25"/>
        </w:numPr>
        <w:spacing w:before="240"/>
        <w:ind w:left="2246"/>
        <w:contextualSpacing w:val="0"/>
      </w:pPr>
      <w:r w:rsidRPr="00E516A5">
        <w:t xml:space="preserve">Paid Internship Program outcomes and CIE Incentive Payment outcomes will be included in the </w:t>
      </w:r>
      <w:r w:rsidR="008B4FDE" w:rsidRPr="00E516A5">
        <w:t>a</w:t>
      </w:r>
      <w:r w:rsidRPr="00E516A5">
        <w:t xml:space="preserve">nnual </w:t>
      </w:r>
      <w:r w:rsidR="008B4FDE" w:rsidRPr="00E516A5">
        <w:t>r</w:t>
      </w:r>
      <w:r w:rsidRPr="00E516A5">
        <w:t>eport.</w:t>
      </w:r>
    </w:p>
    <w:p w:rsidR="00DB6460" w:rsidRPr="00E516A5" w:rsidRDefault="00DB6460" w:rsidP="00F36198">
      <w:pPr>
        <w:pStyle w:val="Heading2"/>
      </w:pPr>
      <w:bookmarkStart w:id="36" w:name="_Toc512424167"/>
      <w:bookmarkStart w:id="37" w:name="_Hlk484375161"/>
      <w:bookmarkStart w:id="38" w:name="_Toc512428364"/>
      <w:r w:rsidRPr="00E516A5">
        <w:t>Where Should Local Partnership Agreements be Submitted?</w:t>
      </w:r>
      <w:bookmarkEnd w:id="36"/>
      <w:bookmarkEnd w:id="38"/>
    </w:p>
    <w:bookmarkEnd w:id="37"/>
    <w:p w:rsidR="00C30333" w:rsidRPr="00E516A5" w:rsidRDefault="00C30333" w:rsidP="00C30333">
      <w:pPr>
        <w:ind w:left="720"/>
      </w:pPr>
      <w:r w:rsidRPr="00E516A5">
        <w:t xml:space="preserve">The DOR will require all District Administrators to send a copy of all new LPAs to the CIE Interagency Leadership Workgroup through the California CIE inbox at </w:t>
      </w:r>
      <w:hyperlink r:id="rId27" w:history="1">
        <w:r w:rsidRPr="00E516A5">
          <w:rPr>
            <w:rStyle w:val="Hyperlink"/>
          </w:rPr>
          <w:t>CaliforniaCIE@dor.ca.gov</w:t>
        </w:r>
      </w:hyperlink>
      <w:r w:rsidRPr="00E516A5">
        <w:t>. The LPAs will be posted in the CIE Toolbox as a resource.</w:t>
      </w:r>
    </w:p>
    <w:p w:rsidR="00345C3B" w:rsidRPr="00E516A5" w:rsidRDefault="005A6B76" w:rsidP="000C3B9C">
      <w:pPr>
        <w:spacing w:before="240" w:after="240"/>
      </w:pPr>
      <w:r w:rsidRPr="00E516A5">
        <w:t xml:space="preserve">Submit questions and requests for technical assistance to the CaliforniaCIE inbox at </w:t>
      </w:r>
      <w:hyperlink r:id="rId28" w:history="1">
        <w:r w:rsidRPr="00E516A5">
          <w:rPr>
            <w:rStyle w:val="Hyperlink"/>
          </w:rPr>
          <w:t>CaliforniaCIE@dor.ca.gov</w:t>
        </w:r>
      </w:hyperlink>
      <w:r w:rsidRPr="00E516A5">
        <w:t>.</w:t>
      </w:r>
    </w:p>
    <w:p w:rsidR="00C16BEF" w:rsidRPr="00E516A5" w:rsidRDefault="00A75423" w:rsidP="00F36198">
      <w:pPr>
        <w:pStyle w:val="Heading1"/>
      </w:pPr>
      <w:bookmarkStart w:id="39" w:name="_Section_III:_Roles"/>
      <w:bookmarkStart w:id="40" w:name="_Exemplary,_Effective,_and"/>
      <w:bookmarkStart w:id="41" w:name="_Section_IV:_Exemplary,"/>
      <w:bookmarkStart w:id="42" w:name="_Toc512424168"/>
      <w:bookmarkStart w:id="43" w:name="_Toc512428365"/>
      <w:bookmarkEnd w:id="39"/>
      <w:bookmarkEnd w:id="40"/>
      <w:bookmarkEnd w:id="41"/>
      <w:r w:rsidRPr="00E516A5">
        <w:t>Section I</w:t>
      </w:r>
      <w:r w:rsidR="0036638D" w:rsidRPr="00E516A5">
        <w:t>V</w:t>
      </w:r>
      <w:r w:rsidR="005378F0" w:rsidRPr="00E516A5">
        <w:t>.</w:t>
      </w:r>
      <w:r w:rsidRPr="00E516A5">
        <w:t xml:space="preserve"> </w:t>
      </w:r>
      <w:r w:rsidR="007E6078" w:rsidRPr="00E516A5">
        <w:t>Exemplary, Effective, and Emerging (“Triple E”)</w:t>
      </w:r>
      <w:r w:rsidR="001948D6" w:rsidRPr="00E516A5">
        <w:t xml:space="preserve"> Practices</w:t>
      </w:r>
      <w:bookmarkEnd w:id="42"/>
      <w:bookmarkEnd w:id="43"/>
    </w:p>
    <w:p w:rsidR="00F14F19" w:rsidRPr="00E516A5" w:rsidRDefault="00C16BEF" w:rsidP="000C3B9C">
      <w:pPr>
        <w:spacing w:before="240" w:after="240"/>
        <w:rPr>
          <w:rFonts w:cs="Arial"/>
        </w:rPr>
      </w:pPr>
      <w:r w:rsidRPr="00E516A5">
        <w:rPr>
          <w:rFonts w:cs="Arial"/>
        </w:rPr>
        <w:t xml:space="preserve">The term “Triple E” practices refers to exemplary, effective, and emerging practices </w:t>
      </w:r>
      <w:r w:rsidR="00490BCE" w:rsidRPr="00E516A5">
        <w:rPr>
          <w:rFonts w:cs="Arial"/>
          <w:szCs w:val="28"/>
        </w:rPr>
        <w:t xml:space="preserve"> that </w:t>
      </w:r>
      <w:r w:rsidRPr="00E516A5">
        <w:rPr>
          <w:rFonts w:cs="Arial"/>
          <w:szCs w:val="28"/>
        </w:rPr>
        <w:t>support increased opportunities for individuals with ID/DD to prepare for and engage in CIE</w:t>
      </w:r>
      <w:r w:rsidRPr="00E516A5">
        <w:rPr>
          <w:rFonts w:cs="Arial"/>
        </w:rPr>
        <w:t xml:space="preserve">. “Triple E” practices </w:t>
      </w:r>
      <w:r w:rsidRPr="00E516A5">
        <w:rPr>
          <w:rFonts w:cs="Arial"/>
          <w:szCs w:val="28"/>
        </w:rPr>
        <w:t xml:space="preserve">illustrate successful programs and local </w:t>
      </w:r>
      <w:r w:rsidR="00F8105A" w:rsidRPr="00E516A5">
        <w:rPr>
          <w:rFonts w:cs="Arial"/>
          <w:szCs w:val="28"/>
        </w:rPr>
        <w:t>collaboration</w:t>
      </w:r>
      <w:r w:rsidRPr="00E516A5">
        <w:rPr>
          <w:rFonts w:cs="Arial"/>
          <w:szCs w:val="28"/>
        </w:rPr>
        <w:t xml:space="preserve"> th</w:t>
      </w:r>
      <w:r w:rsidR="00F8105A" w:rsidRPr="00E516A5">
        <w:rPr>
          <w:rFonts w:cs="Arial"/>
          <w:szCs w:val="28"/>
        </w:rPr>
        <w:t>r</w:t>
      </w:r>
      <w:r w:rsidRPr="00E516A5">
        <w:rPr>
          <w:rFonts w:cs="Arial"/>
          <w:szCs w:val="28"/>
        </w:rPr>
        <w:t xml:space="preserve">ough success stories, as applicable, from the </w:t>
      </w:r>
      <w:r w:rsidR="00FC5CA8" w:rsidRPr="00E516A5">
        <w:rPr>
          <w:rFonts w:cs="Arial"/>
          <w:szCs w:val="28"/>
        </w:rPr>
        <w:t>individual</w:t>
      </w:r>
      <w:r w:rsidRPr="00E516A5">
        <w:rPr>
          <w:rFonts w:cs="Arial"/>
          <w:szCs w:val="28"/>
        </w:rPr>
        <w:t xml:space="preserve">, </w:t>
      </w:r>
      <w:r w:rsidR="00F8105A" w:rsidRPr="00E516A5">
        <w:rPr>
          <w:rFonts w:cs="Arial"/>
          <w:szCs w:val="28"/>
        </w:rPr>
        <w:t>business</w:t>
      </w:r>
      <w:r w:rsidRPr="00E516A5">
        <w:rPr>
          <w:rFonts w:cs="Arial"/>
          <w:szCs w:val="28"/>
        </w:rPr>
        <w:t>, and service perspectives.</w:t>
      </w:r>
      <w:r w:rsidRPr="00E516A5">
        <w:rPr>
          <w:rFonts w:cs="Arial"/>
        </w:rPr>
        <w:t xml:space="preserve"> </w:t>
      </w:r>
    </w:p>
    <w:p w:rsidR="00F14F19" w:rsidRPr="00E516A5" w:rsidRDefault="00D519D0" w:rsidP="000C3B9C">
      <w:pPr>
        <w:pStyle w:val="ListParagraph"/>
        <w:numPr>
          <w:ilvl w:val="0"/>
          <w:numId w:val="23"/>
        </w:numPr>
        <w:ind w:left="1080"/>
        <w:contextualSpacing w:val="0"/>
        <w:rPr>
          <w:rFonts w:cs="Arial"/>
        </w:rPr>
      </w:pPr>
      <w:r w:rsidRPr="00E516A5">
        <w:rPr>
          <w:rFonts w:cs="Arial"/>
          <w:szCs w:val="28"/>
        </w:rPr>
        <w:t>Exemplary means a method proven by evidence based practice(s).</w:t>
      </w:r>
    </w:p>
    <w:p w:rsidR="00F14F19" w:rsidRPr="00E516A5" w:rsidRDefault="00D519D0" w:rsidP="00023B93">
      <w:pPr>
        <w:pStyle w:val="ListParagraph"/>
        <w:numPr>
          <w:ilvl w:val="0"/>
          <w:numId w:val="23"/>
        </w:numPr>
        <w:spacing w:before="240"/>
        <w:ind w:left="1080"/>
        <w:contextualSpacing w:val="0"/>
        <w:rPr>
          <w:rFonts w:cs="Arial"/>
        </w:rPr>
      </w:pPr>
      <w:r w:rsidRPr="00E516A5">
        <w:rPr>
          <w:rFonts w:cs="Arial"/>
          <w:szCs w:val="28"/>
        </w:rPr>
        <w:t>Effective means</w:t>
      </w:r>
      <w:r w:rsidR="00F14F19" w:rsidRPr="00E516A5">
        <w:rPr>
          <w:rFonts w:cs="Arial"/>
          <w:szCs w:val="28"/>
        </w:rPr>
        <w:t xml:space="preserve"> a method that is anecdotally</w:t>
      </w:r>
      <w:r w:rsidRPr="00E516A5">
        <w:rPr>
          <w:rFonts w:cs="Arial"/>
          <w:szCs w:val="28"/>
        </w:rPr>
        <w:t xml:space="preserve"> reported to work well</w:t>
      </w:r>
      <w:r w:rsidR="00F14F19" w:rsidRPr="00E516A5">
        <w:rPr>
          <w:rFonts w:cs="Arial"/>
          <w:szCs w:val="28"/>
        </w:rPr>
        <w:t xml:space="preserve">. </w:t>
      </w:r>
    </w:p>
    <w:p w:rsidR="00D519D0" w:rsidRPr="00E516A5" w:rsidRDefault="00D519D0" w:rsidP="00023B93">
      <w:pPr>
        <w:pStyle w:val="ListParagraph"/>
        <w:numPr>
          <w:ilvl w:val="0"/>
          <w:numId w:val="23"/>
        </w:numPr>
        <w:spacing w:before="240"/>
        <w:ind w:left="1080"/>
        <w:contextualSpacing w:val="0"/>
        <w:rPr>
          <w:rFonts w:cs="Arial"/>
        </w:rPr>
      </w:pPr>
      <w:r w:rsidRPr="00E516A5">
        <w:rPr>
          <w:rFonts w:cs="Arial"/>
          <w:szCs w:val="28"/>
        </w:rPr>
        <w:t>Emerging means a new method currently being developed.</w:t>
      </w:r>
    </w:p>
    <w:p w:rsidR="006B4B0D" w:rsidRPr="00E516A5" w:rsidRDefault="006B4B0D" w:rsidP="000C3B9C">
      <w:pPr>
        <w:pStyle w:val="Default"/>
        <w:spacing w:before="240" w:after="240"/>
        <w:rPr>
          <w:rFonts w:ascii="Arial" w:hAnsi="Arial" w:cs="Arial"/>
          <w:color w:val="auto"/>
          <w:sz w:val="28"/>
          <w:szCs w:val="28"/>
        </w:rPr>
      </w:pPr>
      <w:bookmarkStart w:id="44" w:name="_Exemption_Process_for"/>
      <w:bookmarkEnd w:id="44"/>
      <w:r w:rsidRPr="00E516A5">
        <w:rPr>
          <w:rFonts w:ascii="Arial" w:hAnsi="Arial" w:cs="Arial"/>
          <w:color w:val="auto"/>
          <w:sz w:val="28"/>
          <w:szCs w:val="28"/>
        </w:rPr>
        <w:t>The following are examples of “Triple E” practices.</w:t>
      </w:r>
    </w:p>
    <w:p w:rsidR="00D8702B" w:rsidRPr="00F36198" w:rsidRDefault="00FD7357" w:rsidP="00F36198">
      <w:pPr>
        <w:pStyle w:val="Heading2"/>
        <w:numPr>
          <w:ilvl w:val="0"/>
          <w:numId w:val="18"/>
        </w:numPr>
        <w:rPr>
          <w:lang w:val="en"/>
        </w:rPr>
      </w:pPr>
      <w:bookmarkStart w:id="45" w:name="_Toc512424169"/>
      <w:bookmarkStart w:id="46" w:name="_Toc512428366"/>
      <w:r w:rsidRPr="00F36198">
        <w:rPr>
          <w:lang w:val="en"/>
        </w:rPr>
        <w:t>Well-Sequenced Services</w:t>
      </w:r>
      <w:bookmarkEnd w:id="45"/>
      <w:bookmarkEnd w:id="46"/>
      <w:r w:rsidRPr="00F36198">
        <w:rPr>
          <w:lang w:val="en"/>
        </w:rPr>
        <w:t xml:space="preserve"> </w:t>
      </w:r>
    </w:p>
    <w:p w:rsidR="00C336EF" w:rsidRPr="00E516A5" w:rsidRDefault="003A5058" w:rsidP="000C3B9C">
      <w:pPr>
        <w:spacing w:before="240" w:after="240"/>
        <w:ind w:left="720"/>
        <w:rPr>
          <w:lang w:val="en"/>
        </w:rPr>
      </w:pPr>
      <w:r w:rsidRPr="00E516A5">
        <w:rPr>
          <w:rFonts w:cs="Arial"/>
          <w:szCs w:val="28"/>
        </w:rPr>
        <w:t xml:space="preserve">One example of well-sequenced services was developed by </w:t>
      </w:r>
      <w:r w:rsidR="00593FD7" w:rsidRPr="00E516A5">
        <w:rPr>
          <w:rFonts w:cs="Arial"/>
          <w:szCs w:val="28"/>
        </w:rPr>
        <w:t xml:space="preserve">WorkLink, </w:t>
      </w:r>
      <w:r w:rsidR="00C1196C" w:rsidRPr="00E516A5">
        <w:rPr>
          <w:rFonts w:cs="Arial"/>
          <w:szCs w:val="28"/>
        </w:rPr>
        <w:t>TransCen, Inc</w:t>
      </w:r>
      <w:r w:rsidR="00C86AE3">
        <w:rPr>
          <w:rFonts w:cs="Arial"/>
          <w:szCs w:val="28"/>
        </w:rPr>
        <w:t>.</w:t>
      </w:r>
      <w:r w:rsidR="00A51E49" w:rsidRPr="00E516A5">
        <w:rPr>
          <w:rFonts w:cs="Arial"/>
          <w:szCs w:val="28"/>
        </w:rPr>
        <w:t xml:space="preserve">’s </w:t>
      </w:r>
      <w:r w:rsidR="00593FD7" w:rsidRPr="00E516A5">
        <w:rPr>
          <w:rFonts w:cs="Arial"/>
          <w:sz w:val="27"/>
          <w:szCs w:val="27"/>
        </w:rPr>
        <w:t>San Francisco-based transition and employment direct services provider, specializing in assisting job seekers with disabilities find employment</w:t>
      </w:r>
      <w:r w:rsidRPr="00E516A5">
        <w:rPr>
          <w:rFonts w:cs="Arial"/>
          <w:szCs w:val="28"/>
        </w:rPr>
        <w:t>.</w:t>
      </w:r>
      <w:r w:rsidR="00C1196C" w:rsidRPr="00E516A5">
        <w:rPr>
          <w:rFonts w:cs="Arial"/>
          <w:szCs w:val="28"/>
        </w:rPr>
        <w:t xml:space="preserve"> </w:t>
      </w:r>
      <w:r w:rsidR="007A2040" w:rsidRPr="00E516A5">
        <w:rPr>
          <w:rFonts w:cs="Arial"/>
          <w:szCs w:val="28"/>
        </w:rPr>
        <w:t xml:space="preserve">WorkLink developed a </w:t>
      </w:r>
      <w:r w:rsidR="002724F8" w:rsidRPr="00E516A5">
        <w:rPr>
          <w:rFonts w:cs="Arial"/>
          <w:szCs w:val="28"/>
        </w:rPr>
        <w:t xml:space="preserve">toolkit on methods to create </w:t>
      </w:r>
      <w:r w:rsidR="007C0626" w:rsidRPr="00E516A5">
        <w:rPr>
          <w:lang w:val="en"/>
        </w:rPr>
        <w:t>flexible</w:t>
      </w:r>
      <w:r w:rsidR="00FD7357" w:rsidRPr="00E516A5">
        <w:rPr>
          <w:lang w:val="en"/>
        </w:rPr>
        <w:t xml:space="preserve"> person-centered supports</w:t>
      </w:r>
      <w:r w:rsidR="007A2040" w:rsidRPr="00E516A5">
        <w:rPr>
          <w:lang w:val="en"/>
        </w:rPr>
        <w:t xml:space="preserve">. </w:t>
      </w:r>
    </w:p>
    <w:p w:rsidR="00C1196C" w:rsidRPr="00E516A5" w:rsidRDefault="002724F8" w:rsidP="000C3B9C">
      <w:pPr>
        <w:spacing w:before="240" w:after="240"/>
        <w:ind w:left="720"/>
        <w:rPr>
          <w:lang w:val="en"/>
        </w:rPr>
      </w:pPr>
      <w:r w:rsidRPr="00E516A5">
        <w:rPr>
          <w:lang w:val="en"/>
        </w:rPr>
        <w:t>Some of these methods include</w:t>
      </w:r>
      <w:r w:rsidR="00C1196C" w:rsidRPr="00E516A5">
        <w:rPr>
          <w:rFonts w:cs="Arial"/>
          <w:szCs w:val="28"/>
        </w:rPr>
        <w:t>:</w:t>
      </w:r>
    </w:p>
    <w:p w:rsidR="003A5058" w:rsidRPr="00E516A5" w:rsidRDefault="009475CC" w:rsidP="000C3B9C">
      <w:pPr>
        <w:pStyle w:val="ListParagraph"/>
        <w:numPr>
          <w:ilvl w:val="0"/>
          <w:numId w:val="24"/>
        </w:numPr>
        <w:autoSpaceDE w:val="0"/>
        <w:autoSpaceDN w:val="0"/>
        <w:adjustRightInd w:val="0"/>
        <w:spacing w:before="240" w:after="240"/>
        <w:ind w:left="1080"/>
        <w:contextualSpacing w:val="0"/>
        <w:rPr>
          <w:rFonts w:cs="Arial"/>
          <w:szCs w:val="28"/>
        </w:rPr>
      </w:pPr>
      <w:r w:rsidRPr="00E516A5">
        <w:rPr>
          <w:rFonts w:cs="Arial"/>
          <w:szCs w:val="28"/>
        </w:rPr>
        <w:t xml:space="preserve">Sequencing </w:t>
      </w:r>
      <w:r w:rsidR="00484114" w:rsidRPr="00E516A5">
        <w:rPr>
          <w:rFonts w:cs="Arial"/>
          <w:szCs w:val="28"/>
        </w:rPr>
        <w:t>s</w:t>
      </w:r>
      <w:r w:rsidR="00C1196C" w:rsidRPr="00E516A5">
        <w:rPr>
          <w:rFonts w:cs="Arial"/>
          <w:szCs w:val="28"/>
        </w:rPr>
        <w:t xml:space="preserve">ervices to </w:t>
      </w:r>
      <w:r w:rsidR="00484114" w:rsidRPr="00E516A5">
        <w:rPr>
          <w:rFonts w:cs="Arial"/>
          <w:szCs w:val="28"/>
        </w:rPr>
        <w:t>c</w:t>
      </w:r>
      <w:r w:rsidR="00C1196C" w:rsidRPr="00E516A5">
        <w:rPr>
          <w:rFonts w:cs="Arial"/>
          <w:szCs w:val="28"/>
        </w:rPr>
        <w:t xml:space="preserve">reate a </w:t>
      </w:r>
      <w:r w:rsidR="00484114" w:rsidRPr="00E516A5">
        <w:rPr>
          <w:rFonts w:cs="Arial"/>
          <w:szCs w:val="28"/>
        </w:rPr>
        <w:t>m</w:t>
      </w:r>
      <w:r w:rsidR="00C1196C" w:rsidRPr="00E516A5">
        <w:rPr>
          <w:rFonts w:cs="Arial"/>
          <w:szCs w:val="28"/>
        </w:rPr>
        <w:t xml:space="preserve">enu of </w:t>
      </w:r>
      <w:r w:rsidR="00484114" w:rsidRPr="00E516A5">
        <w:rPr>
          <w:rFonts w:cs="Arial"/>
          <w:szCs w:val="28"/>
        </w:rPr>
        <w:t>s</w:t>
      </w:r>
      <w:r w:rsidR="00C1196C" w:rsidRPr="00E516A5">
        <w:rPr>
          <w:rFonts w:cs="Arial"/>
          <w:szCs w:val="28"/>
        </w:rPr>
        <w:t>upports</w:t>
      </w:r>
      <w:r w:rsidR="00484114" w:rsidRPr="00E516A5">
        <w:rPr>
          <w:rFonts w:cs="Arial"/>
          <w:szCs w:val="28"/>
        </w:rPr>
        <w:t>.</w:t>
      </w:r>
    </w:p>
    <w:p w:rsidR="003A5058" w:rsidRPr="00E516A5" w:rsidRDefault="009475CC" w:rsidP="000C3B9C">
      <w:pPr>
        <w:pStyle w:val="ListParagraph"/>
        <w:numPr>
          <w:ilvl w:val="1"/>
          <w:numId w:val="19"/>
        </w:numPr>
        <w:autoSpaceDE w:val="0"/>
        <w:autoSpaceDN w:val="0"/>
        <w:adjustRightInd w:val="0"/>
        <w:spacing w:before="240" w:after="240"/>
        <w:ind w:left="1080"/>
        <w:contextualSpacing w:val="0"/>
        <w:rPr>
          <w:rFonts w:cs="Arial"/>
          <w:szCs w:val="28"/>
        </w:rPr>
      </w:pPr>
      <w:r w:rsidRPr="00E516A5">
        <w:rPr>
          <w:rFonts w:cs="Arial"/>
          <w:szCs w:val="28"/>
        </w:rPr>
        <w:lastRenderedPageBreak/>
        <w:t>Using in</w:t>
      </w:r>
      <w:r w:rsidR="00C1196C" w:rsidRPr="00E516A5">
        <w:rPr>
          <w:rFonts w:cs="Arial"/>
          <w:szCs w:val="28"/>
        </w:rPr>
        <w:t xml:space="preserve">dividualized </w:t>
      </w:r>
      <w:r w:rsidRPr="00E516A5">
        <w:rPr>
          <w:rFonts w:cs="Arial"/>
          <w:szCs w:val="28"/>
        </w:rPr>
        <w:t>s</w:t>
      </w:r>
      <w:r w:rsidR="00C1196C" w:rsidRPr="00E516A5">
        <w:rPr>
          <w:rFonts w:cs="Arial"/>
          <w:szCs w:val="28"/>
        </w:rPr>
        <w:t xml:space="preserve">ervice </w:t>
      </w:r>
      <w:r w:rsidRPr="00E516A5">
        <w:rPr>
          <w:rFonts w:cs="Arial"/>
          <w:szCs w:val="28"/>
        </w:rPr>
        <w:t>p</w:t>
      </w:r>
      <w:r w:rsidR="00C1196C" w:rsidRPr="00E516A5">
        <w:rPr>
          <w:rFonts w:cs="Arial"/>
          <w:szCs w:val="28"/>
        </w:rPr>
        <w:t>lans</w:t>
      </w:r>
      <w:r w:rsidR="00872C5B" w:rsidRPr="00E516A5">
        <w:rPr>
          <w:rFonts w:cs="Arial"/>
          <w:szCs w:val="28"/>
        </w:rPr>
        <w:t xml:space="preserve"> </w:t>
      </w:r>
      <w:r w:rsidR="00C1196C" w:rsidRPr="00E516A5">
        <w:rPr>
          <w:rFonts w:cs="Arial"/>
          <w:szCs w:val="28"/>
        </w:rPr>
        <w:t>that focus on building work skills and independence and include employment objectives.</w:t>
      </w:r>
    </w:p>
    <w:p w:rsidR="00FD7357" w:rsidRPr="00E516A5" w:rsidRDefault="009475CC" w:rsidP="000C3B9C">
      <w:pPr>
        <w:pStyle w:val="ListParagraph"/>
        <w:numPr>
          <w:ilvl w:val="1"/>
          <w:numId w:val="19"/>
        </w:numPr>
        <w:autoSpaceDE w:val="0"/>
        <w:autoSpaceDN w:val="0"/>
        <w:adjustRightInd w:val="0"/>
        <w:spacing w:before="240" w:after="240"/>
        <w:ind w:left="1080"/>
        <w:contextualSpacing w:val="0"/>
        <w:rPr>
          <w:rFonts w:cs="Arial"/>
          <w:szCs w:val="28"/>
        </w:rPr>
      </w:pPr>
      <w:r w:rsidRPr="00E516A5">
        <w:rPr>
          <w:rFonts w:cs="Arial"/>
          <w:szCs w:val="28"/>
        </w:rPr>
        <w:t>Using the p</w:t>
      </w:r>
      <w:r w:rsidR="00C1196C" w:rsidRPr="00E516A5">
        <w:rPr>
          <w:rFonts w:cs="Arial"/>
          <w:szCs w:val="28"/>
        </w:rPr>
        <w:t>erson</w:t>
      </w:r>
      <w:r w:rsidR="004F1F77" w:rsidRPr="00E516A5">
        <w:rPr>
          <w:rFonts w:cs="Arial"/>
          <w:szCs w:val="28"/>
        </w:rPr>
        <w:t>-</w:t>
      </w:r>
      <w:r w:rsidRPr="00E516A5">
        <w:rPr>
          <w:rFonts w:cs="Arial"/>
          <w:szCs w:val="28"/>
        </w:rPr>
        <w:t>c</w:t>
      </w:r>
      <w:r w:rsidR="00C1196C" w:rsidRPr="00E516A5">
        <w:rPr>
          <w:rFonts w:cs="Arial"/>
          <w:szCs w:val="28"/>
        </w:rPr>
        <w:t xml:space="preserve">entered </w:t>
      </w:r>
      <w:r w:rsidRPr="00E516A5">
        <w:rPr>
          <w:rFonts w:cs="Arial"/>
          <w:szCs w:val="28"/>
        </w:rPr>
        <w:t>d</w:t>
      </w:r>
      <w:r w:rsidR="00C1196C" w:rsidRPr="00E516A5">
        <w:rPr>
          <w:rFonts w:cs="Arial"/>
          <w:szCs w:val="28"/>
        </w:rPr>
        <w:t>iscovery</w:t>
      </w:r>
      <w:r w:rsidRPr="00E516A5">
        <w:rPr>
          <w:rFonts w:cs="Arial"/>
          <w:szCs w:val="28"/>
        </w:rPr>
        <w:t xml:space="preserve"> and c</w:t>
      </w:r>
      <w:r w:rsidR="00FD7357" w:rsidRPr="00E516A5">
        <w:rPr>
          <w:rFonts w:cs="Arial"/>
          <w:iCs/>
          <w:szCs w:val="28"/>
        </w:rPr>
        <w:t xml:space="preserve">ustomized </w:t>
      </w:r>
      <w:r w:rsidRPr="00E516A5">
        <w:rPr>
          <w:rFonts w:cs="Arial"/>
          <w:iCs/>
          <w:szCs w:val="28"/>
        </w:rPr>
        <w:t>e</w:t>
      </w:r>
      <w:r w:rsidR="00FD7357" w:rsidRPr="00E516A5">
        <w:rPr>
          <w:rFonts w:cs="Arial"/>
          <w:iCs/>
          <w:szCs w:val="28"/>
        </w:rPr>
        <w:t xml:space="preserve">mployment </w:t>
      </w:r>
      <w:r w:rsidR="00FD7357" w:rsidRPr="00E516A5">
        <w:rPr>
          <w:rFonts w:cs="Arial"/>
          <w:szCs w:val="28"/>
        </w:rPr>
        <w:t>methods to find the right job</w:t>
      </w:r>
      <w:r w:rsidR="003A5058" w:rsidRPr="00E516A5">
        <w:rPr>
          <w:rFonts w:cs="Arial"/>
          <w:szCs w:val="28"/>
        </w:rPr>
        <w:t>.</w:t>
      </w:r>
      <w:r w:rsidR="00FD7357" w:rsidRPr="00E516A5">
        <w:rPr>
          <w:rFonts w:cs="Arial"/>
          <w:szCs w:val="28"/>
        </w:rPr>
        <w:t xml:space="preserve"> </w:t>
      </w:r>
    </w:p>
    <w:p w:rsidR="003A5058" w:rsidRPr="00E516A5" w:rsidRDefault="004F1F77" w:rsidP="000C3B9C">
      <w:pPr>
        <w:pStyle w:val="ListParagraph"/>
        <w:numPr>
          <w:ilvl w:val="1"/>
          <w:numId w:val="19"/>
        </w:numPr>
        <w:autoSpaceDE w:val="0"/>
        <w:autoSpaceDN w:val="0"/>
        <w:adjustRightInd w:val="0"/>
        <w:spacing w:before="240" w:after="240"/>
        <w:ind w:left="1080"/>
        <w:contextualSpacing w:val="0"/>
        <w:rPr>
          <w:rFonts w:cs="Arial"/>
          <w:szCs w:val="28"/>
        </w:rPr>
      </w:pPr>
      <w:r w:rsidRPr="00E516A5">
        <w:rPr>
          <w:rFonts w:cs="Arial"/>
          <w:szCs w:val="28"/>
        </w:rPr>
        <w:t>Using c</w:t>
      </w:r>
      <w:r w:rsidR="003A5058" w:rsidRPr="00E516A5">
        <w:rPr>
          <w:rFonts w:cs="Arial"/>
          <w:szCs w:val="28"/>
        </w:rPr>
        <w:t>ustomized job development plans.</w:t>
      </w:r>
    </w:p>
    <w:p w:rsidR="004F1F77" w:rsidRPr="00E516A5" w:rsidRDefault="004F1F77" w:rsidP="004F1F77">
      <w:pPr>
        <w:ind w:left="720"/>
        <w:rPr>
          <w:lang w:val="en"/>
        </w:rPr>
      </w:pPr>
      <w:r w:rsidRPr="00E516A5">
        <w:rPr>
          <w:lang w:val="en"/>
        </w:rPr>
        <w:t xml:space="preserve">The toolkit can be found here </w:t>
      </w:r>
      <w:hyperlink r:id="rId29" w:tooltip="Go to the WorkLink Toolkit" w:history="1">
        <w:r w:rsidRPr="00E516A5">
          <w:rPr>
            <w:rStyle w:val="Hyperlink"/>
            <w:lang w:val="en"/>
          </w:rPr>
          <w:t>WorkLink Toolkit</w:t>
        </w:r>
      </w:hyperlink>
      <w:r w:rsidR="00261E38" w:rsidRPr="00E516A5">
        <w:rPr>
          <w:lang w:val="en"/>
        </w:rPr>
        <w:t>.</w:t>
      </w:r>
      <w:r w:rsidR="00B443E4">
        <w:rPr>
          <w:lang w:val="en"/>
        </w:rPr>
        <w:t xml:space="preserve"> </w:t>
      </w:r>
      <w:r w:rsidR="00E516A5" w:rsidRPr="00E516A5">
        <w:rPr>
          <w:lang w:val="en"/>
        </w:rPr>
        <w:t>https://www.semel.ucla.edu/sites/default/files/cecy/pdf/WorkLinkToolkit_v1.pdf</w:t>
      </w:r>
    </w:p>
    <w:p w:rsidR="007A2040" w:rsidRPr="00F36198" w:rsidRDefault="008735F2" w:rsidP="00F36198">
      <w:pPr>
        <w:pStyle w:val="Heading2"/>
        <w:numPr>
          <w:ilvl w:val="0"/>
          <w:numId w:val="18"/>
        </w:numPr>
        <w:rPr>
          <w:rFonts w:ascii="ArialNarrow-Bold" w:hAnsi="ArialNarrow-Bold" w:cs="ArialNarrow-Bold"/>
        </w:rPr>
      </w:pPr>
      <w:bookmarkStart w:id="47" w:name="_Toc512424170"/>
      <w:bookmarkStart w:id="48" w:name="_Toc512428367"/>
      <w:r w:rsidRPr="00E516A5">
        <w:t>Collaborative Funding Structures</w:t>
      </w:r>
      <w:bookmarkEnd w:id="47"/>
      <w:bookmarkEnd w:id="48"/>
      <w:r w:rsidRPr="00E516A5">
        <w:t xml:space="preserve"> </w:t>
      </w:r>
    </w:p>
    <w:p w:rsidR="008B4FDE" w:rsidRPr="00E516A5" w:rsidRDefault="006425C4" w:rsidP="000C3B9C">
      <w:pPr>
        <w:spacing w:before="240" w:after="240"/>
        <w:ind w:left="720"/>
        <w:rPr>
          <w:szCs w:val="28"/>
        </w:rPr>
      </w:pPr>
      <w:r w:rsidRPr="00E516A5">
        <w:rPr>
          <w:szCs w:val="28"/>
        </w:rPr>
        <w:t>An example of an emerging practice is collaborative funding of paid internships</w:t>
      </w:r>
      <w:r w:rsidRPr="00E516A5">
        <w:t xml:space="preserve">. The Valley Mountain Regional Center has vendorized the Lodi Unified School District to be the employer of record for paid internships funded under </w:t>
      </w:r>
      <w:hyperlink r:id="rId30" w:tooltip="Go to Assembly Bill x2-1" w:history="1">
        <w:r w:rsidRPr="00E516A5">
          <w:rPr>
            <w:rStyle w:val="Hyperlink"/>
          </w:rPr>
          <w:t xml:space="preserve">Assembly Bill </w:t>
        </w:r>
        <w:r w:rsidR="00F14F19" w:rsidRPr="00E516A5">
          <w:rPr>
            <w:rStyle w:val="Hyperlink"/>
          </w:rPr>
          <w:t>x2</w:t>
        </w:r>
        <w:r w:rsidRPr="00E516A5">
          <w:rPr>
            <w:rStyle w:val="Hyperlink"/>
          </w:rPr>
          <w:t>-1</w:t>
        </w:r>
      </w:hyperlink>
      <w:r w:rsidRPr="00E516A5">
        <w:t xml:space="preserve">. The Lodi Unified School District </w:t>
      </w:r>
      <w:r w:rsidR="00587C4F" w:rsidRPr="00E516A5">
        <w:t xml:space="preserve">funds and </w:t>
      </w:r>
      <w:r w:rsidRPr="00E516A5">
        <w:t xml:space="preserve">provides job supports to each intern and </w:t>
      </w:r>
      <w:r w:rsidR="00587C4F" w:rsidRPr="00E516A5">
        <w:t xml:space="preserve">the </w:t>
      </w:r>
      <w:r w:rsidRPr="00E516A5">
        <w:t>Valley Mountain Regional Center funds the intern</w:t>
      </w:r>
      <w:r w:rsidR="00587C4F" w:rsidRPr="00E516A5">
        <w:t>’</w:t>
      </w:r>
      <w:r w:rsidRPr="00E516A5">
        <w:t>s wages and employer costs up t</w:t>
      </w:r>
      <w:r w:rsidR="00587C4F" w:rsidRPr="00E516A5">
        <w:t>o $10,400 per intern, per year. Each intern, age 18 through 21, has an IPP goal of CIE with an appropriate exemption required by Welfare and Institutions Code</w:t>
      </w:r>
      <w:r w:rsidR="00F14F19" w:rsidRPr="00E516A5">
        <w:t xml:space="preserve"> section</w:t>
      </w:r>
      <w:r w:rsidR="00587C4F" w:rsidRPr="00E516A5">
        <w:t xml:space="preserve"> 4648.55. If</w:t>
      </w:r>
      <w:r w:rsidR="00400C37" w:rsidRPr="00E516A5">
        <w:t xml:space="preserve"> the </w:t>
      </w:r>
      <w:r w:rsidR="00400C37" w:rsidRPr="00E516A5">
        <w:rPr>
          <w:szCs w:val="28"/>
        </w:rPr>
        <w:t>business hires the individual in a CIE placement</w:t>
      </w:r>
      <w:r w:rsidR="00587C4F" w:rsidRPr="00E516A5">
        <w:rPr>
          <w:szCs w:val="28"/>
        </w:rPr>
        <w:t>, the DOR may fund hourly job coaching, as appropriate, through a Community Rehabilitation Program.</w:t>
      </w:r>
    </w:p>
    <w:p w:rsidR="005110EA" w:rsidRPr="00E516A5" w:rsidRDefault="005110EA" w:rsidP="000C3B9C">
      <w:pPr>
        <w:ind w:left="720"/>
        <w:rPr>
          <w:szCs w:val="28"/>
        </w:rPr>
      </w:pPr>
      <w:r w:rsidRPr="00E516A5">
        <w:rPr>
          <w:szCs w:val="28"/>
        </w:rPr>
        <w:t xml:space="preserve">The </w:t>
      </w:r>
      <w:r w:rsidR="008B4FDE" w:rsidRPr="00E516A5">
        <w:rPr>
          <w:szCs w:val="28"/>
        </w:rPr>
        <w:t xml:space="preserve">Lodi Unified School District’s </w:t>
      </w:r>
      <w:r w:rsidRPr="00E516A5">
        <w:rPr>
          <w:szCs w:val="28"/>
        </w:rPr>
        <w:t>Sam</w:t>
      </w:r>
      <w:r w:rsidR="008B4FDE" w:rsidRPr="00E516A5">
        <w:rPr>
          <w:szCs w:val="28"/>
        </w:rPr>
        <w:t xml:space="preserve">ple </w:t>
      </w:r>
      <w:r w:rsidRPr="00E516A5">
        <w:rPr>
          <w:szCs w:val="28"/>
        </w:rPr>
        <w:t>Pro</w:t>
      </w:r>
      <w:r w:rsidR="008B4FDE" w:rsidRPr="00E516A5">
        <w:rPr>
          <w:szCs w:val="28"/>
        </w:rPr>
        <w:t xml:space="preserve">gram </w:t>
      </w:r>
      <w:r w:rsidRPr="00E516A5">
        <w:rPr>
          <w:szCs w:val="28"/>
        </w:rPr>
        <w:t>D</w:t>
      </w:r>
      <w:r w:rsidR="008B4FDE" w:rsidRPr="00E516A5">
        <w:rPr>
          <w:szCs w:val="28"/>
        </w:rPr>
        <w:t>esign</w:t>
      </w:r>
      <w:r w:rsidRPr="00E516A5">
        <w:rPr>
          <w:szCs w:val="28"/>
        </w:rPr>
        <w:t xml:space="preserve"> - Paid Internship Program</w:t>
      </w:r>
      <w:r w:rsidR="008B4FDE" w:rsidRPr="00E516A5">
        <w:rPr>
          <w:szCs w:val="28"/>
        </w:rPr>
        <w:t xml:space="preserve"> </w:t>
      </w:r>
      <w:r w:rsidRPr="00E516A5">
        <w:rPr>
          <w:szCs w:val="28"/>
        </w:rPr>
        <w:t xml:space="preserve">can be found on the </w:t>
      </w:r>
      <w:hyperlink r:id="rId31" w:history="1">
        <w:r w:rsidR="008B4FDE" w:rsidRPr="00E516A5">
          <w:rPr>
            <w:rStyle w:val="Hyperlink"/>
            <w:szCs w:val="28"/>
          </w:rPr>
          <w:t>California Health and Human Services Agency CIE</w:t>
        </w:r>
      </w:hyperlink>
      <w:r w:rsidR="008B4FDE" w:rsidRPr="00E516A5">
        <w:rPr>
          <w:szCs w:val="28"/>
        </w:rPr>
        <w:t xml:space="preserve"> webpage</w:t>
      </w:r>
      <w:r w:rsidRPr="00E516A5">
        <w:rPr>
          <w:szCs w:val="28"/>
        </w:rPr>
        <w:t xml:space="preserve"> under the Resources section.</w:t>
      </w:r>
    </w:p>
    <w:p w:rsidR="00F55381" w:rsidRPr="00E516A5" w:rsidRDefault="005110EA" w:rsidP="000C3B9C">
      <w:pPr>
        <w:ind w:left="720"/>
        <w:rPr>
          <w:rFonts w:ascii="ArialNarrow-Bold" w:hAnsi="ArialNarrow-Bold" w:cs="ArialNarrow-Bold"/>
          <w:b/>
          <w:bCs/>
          <w:szCs w:val="28"/>
        </w:rPr>
      </w:pPr>
      <w:r w:rsidRPr="00E516A5">
        <w:rPr>
          <w:szCs w:val="28"/>
        </w:rPr>
        <w:t>http://www.chhs.ca.gov/Pages/Competitive-Integrated-Employment-(CIE).aspx</w:t>
      </w:r>
    </w:p>
    <w:p w:rsidR="007A2040" w:rsidRPr="00F36198" w:rsidRDefault="008F3CB2" w:rsidP="00F36198">
      <w:pPr>
        <w:pStyle w:val="Heading2"/>
        <w:numPr>
          <w:ilvl w:val="0"/>
          <w:numId w:val="18"/>
        </w:numPr>
        <w:rPr>
          <w:rFonts w:ascii="ArialNarrow-Bold" w:hAnsi="ArialNarrow-Bold" w:cs="ArialNarrow-Bold"/>
        </w:rPr>
      </w:pPr>
      <w:bookmarkStart w:id="49" w:name="_Toc512424171"/>
      <w:bookmarkStart w:id="50" w:name="_Toc512428368"/>
      <w:r w:rsidRPr="00E516A5">
        <w:t>Strategic Planning</w:t>
      </w:r>
      <w:r w:rsidR="00400C37" w:rsidRPr="00E516A5">
        <w:t xml:space="preserve"> to Encourage Integrated Settings</w:t>
      </w:r>
      <w:bookmarkEnd w:id="49"/>
      <w:bookmarkEnd w:id="50"/>
      <w:r w:rsidRPr="00E516A5">
        <w:t xml:space="preserve"> </w:t>
      </w:r>
    </w:p>
    <w:p w:rsidR="00400C37" w:rsidRPr="00E516A5" w:rsidRDefault="00400C37" w:rsidP="000C3B9C">
      <w:pPr>
        <w:spacing w:before="240" w:after="240"/>
        <w:ind w:left="720"/>
        <w:rPr>
          <w:rFonts w:cs="Arial"/>
          <w:szCs w:val="28"/>
        </w:rPr>
      </w:pPr>
      <w:r w:rsidRPr="00E516A5">
        <w:rPr>
          <w:szCs w:val="28"/>
        </w:rPr>
        <w:t>An example of an effective practice is early initiation of collaborative conversations</w:t>
      </w:r>
      <w:r w:rsidRPr="00E516A5">
        <w:t xml:space="preserve"> to meet the new </w:t>
      </w:r>
      <w:hyperlink r:id="rId32" w:tooltip="Go to the CMS regulations" w:history="1">
        <w:r w:rsidR="007575BC" w:rsidRPr="00E516A5">
          <w:rPr>
            <w:rStyle w:val="Hyperlink"/>
            <w:rFonts w:cs="Arial"/>
            <w:szCs w:val="28"/>
            <w:lang w:val="en"/>
          </w:rPr>
          <w:t>Centers for Medicaid and Medicare Services (CMS)</w:t>
        </w:r>
      </w:hyperlink>
      <w:r w:rsidR="007575BC" w:rsidRPr="00E516A5">
        <w:rPr>
          <w:rFonts w:cs="Arial"/>
          <w:szCs w:val="28"/>
          <w:lang w:val="en"/>
        </w:rPr>
        <w:t xml:space="preserve"> </w:t>
      </w:r>
      <w:r w:rsidRPr="00E516A5">
        <w:t xml:space="preserve">federal statutory and regulatory requirements regarding integrated settings for day programs and prevocational services. One example is the </w:t>
      </w:r>
      <w:r w:rsidR="004F1F77" w:rsidRPr="00E516A5">
        <w:rPr>
          <w:rFonts w:cs="Arial"/>
          <w:szCs w:val="28"/>
        </w:rPr>
        <w:t>Far North Regional Center</w:t>
      </w:r>
      <w:r w:rsidRPr="00E516A5">
        <w:rPr>
          <w:rFonts w:cs="Arial"/>
          <w:szCs w:val="28"/>
        </w:rPr>
        <w:t xml:space="preserve">’s Strategic Plan developed in consultation with their local community partners including </w:t>
      </w:r>
      <w:r w:rsidR="00872C5B" w:rsidRPr="00E516A5">
        <w:rPr>
          <w:rFonts w:cs="Arial"/>
          <w:szCs w:val="28"/>
        </w:rPr>
        <w:t xml:space="preserve">the </w:t>
      </w:r>
      <w:r w:rsidRPr="00E516A5">
        <w:rPr>
          <w:rFonts w:cs="Arial"/>
          <w:szCs w:val="28"/>
        </w:rPr>
        <w:t>DOR.</w:t>
      </w:r>
    </w:p>
    <w:p w:rsidR="00551951" w:rsidRPr="00E516A5" w:rsidRDefault="00400C37" w:rsidP="000C3B9C">
      <w:pPr>
        <w:spacing w:before="240" w:after="240"/>
        <w:ind w:left="720"/>
        <w:rPr>
          <w:rFonts w:cs="Arial"/>
          <w:szCs w:val="28"/>
        </w:rPr>
      </w:pPr>
      <w:r w:rsidRPr="00E516A5">
        <w:rPr>
          <w:rFonts w:cs="Arial"/>
          <w:szCs w:val="28"/>
        </w:rPr>
        <w:t>The Far North Regional Center Strategic Plan</w:t>
      </w:r>
      <w:r w:rsidR="00CB222D" w:rsidRPr="00E516A5">
        <w:rPr>
          <w:rFonts w:cs="Arial"/>
          <w:szCs w:val="28"/>
        </w:rPr>
        <w:t xml:space="preserve"> for Employment </w:t>
      </w:r>
      <w:r w:rsidR="00551951" w:rsidRPr="00E516A5">
        <w:rPr>
          <w:rFonts w:cs="Arial"/>
          <w:szCs w:val="28"/>
        </w:rPr>
        <w:t>itemizes a vision and mission to improve CIE outcomes. Specific objectives and strategies are listed to achieve their local vision.</w:t>
      </w:r>
    </w:p>
    <w:p w:rsidR="003B614A" w:rsidRPr="00E516A5" w:rsidRDefault="00551951" w:rsidP="000C3B9C">
      <w:pPr>
        <w:ind w:left="720"/>
        <w:rPr>
          <w:rFonts w:cs="Arial"/>
          <w:szCs w:val="28"/>
        </w:rPr>
      </w:pPr>
      <w:r w:rsidRPr="00E516A5">
        <w:rPr>
          <w:rFonts w:cs="Arial"/>
          <w:szCs w:val="28"/>
        </w:rPr>
        <w:lastRenderedPageBreak/>
        <w:t xml:space="preserve">The </w:t>
      </w:r>
      <w:r w:rsidR="005110EA" w:rsidRPr="00E516A5">
        <w:rPr>
          <w:rFonts w:cs="Arial"/>
          <w:szCs w:val="28"/>
        </w:rPr>
        <w:t>Far North Regional Center Strategic Plan</w:t>
      </w:r>
      <w:r w:rsidR="00CB222D" w:rsidRPr="00E516A5">
        <w:rPr>
          <w:rFonts w:cs="Arial"/>
          <w:szCs w:val="28"/>
        </w:rPr>
        <w:t xml:space="preserve"> for Employment</w:t>
      </w:r>
      <w:r w:rsidRPr="00E516A5">
        <w:rPr>
          <w:rFonts w:cs="Arial"/>
          <w:szCs w:val="28"/>
        </w:rPr>
        <w:t xml:space="preserve"> </w:t>
      </w:r>
      <w:r w:rsidR="005110EA" w:rsidRPr="00E516A5">
        <w:rPr>
          <w:szCs w:val="28"/>
        </w:rPr>
        <w:t xml:space="preserve">can be found on the </w:t>
      </w:r>
      <w:hyperlink r:id="rId33" w:history="1">
        <w:r w:rsidR="005110EA" w:rsidRPr="00E516A5">
          <w:rPr>
            <w:rStyle w:val="Hyperlink"/>
            <w:szCs w:val="28"/>
          </w:rPr>
          <w:t>California Health and Human Services Agency CIE</w:t>
        </w:r>
      </w:hyperlink>
      <w:r w:rsidR="005110EA" w:rsidRPr="00E516A5">
        <w:rPr>
          <w:szCs w:val="28"/>
        </w:rPr>
        <w:t xml:space="preserve"> webpage under the Resources section. http://www.chhs.ca.gov/Pages/Competitive-Integrated-Employment-(CIE).aspx</w:t>
      </w:r>
    </w:p>
    <w:p w:rsidR="007E78FA" w:rsidRPr="00E516A5" w:rsidRDefault="00151DA6" w:rsidP="00F36198">
      <w:pPr>
        <w:pStyle w:val="Heading1"/>
      </w:pPr>
      <w:bookmarkStart w:id="51" w:name="_Technical_Assistance_Tools"/>
      <w:bookmarkStart w:id="52" w:name="_Section_V:_Technical"/>
      <w:bookmarkStart w:id="53" w:name="_Toc512424172"/>
      <w:bookmarkStart w:id="54" w:name="_Toc512428369"/>
      <w:bookmarkEnd w:id="51"/>
      <w:bookmarkEnd w:id="52"/>
      <w:r w:rsidRPr="00E516A5">
        <w:t>S</w:t>
      </w:r>
      <w:r w:rsidR="00A75423" w:rsidRPr="00E516A5">
        <w:t>ection V</w:t>
      </w:r>
      <w:r w:rsidR="00A942F2" w:rsidRPr="00E516A5">
        <w:t>.</w:t>
      </w:r>
      <w:r w:rsidR="00A75423" w:rsidRPr="00E516A5">
        <w:t xml:space="preserve"> </w:t>
      </w:r>
      <w:r w:rsidR="00C85022" w:rsidRPr="00E516A5">
        <w:t xml:space="preserve">Tools and </w:t>
      </w:r>
      <w:r w:rsidR="0006440B" w:rsidRPr="00E516A5">
        <w:t>Resources</w:t>
      </w:r>
      <w:bookmarkEnd w:id="53"/>
      <w:bookmarkEnd w:id="54"/>
      <w:r w:rsidR="00C85022" w:rsidRPr="00E516A5">
        <w:t xml:space="preserve"> </w:t>
      </w:r>
    </w:p>
    <w:p w:rsidR="00A942F2" w:rsidRPr="00E516A5" w:rsidRDefault="008735F2" w:rsidP="000C3B9C">
      <w:pPr>
        <w:spacing w:before="240" w:after="240"/>
        <w:rPr>
          <w:rFonts w:cs="Arial"/>
          <w:szCs w:val="28"/>
        </w:rPr>
      </w:pPr>
      <w:r w:rsidRPr="00E516A5">
        <w:rPr>
          <w:rFonts w:cs="Arial"/>
          <w:szCs w:val="28"/>
        </w:rPr>
        <w:t>T</w:t>
      </w:r>
      <w:r w:rsidR="003138E8" w:rsidRPr="00E516A5">
        <w:rPr>
          <w:rFonts w:cs="Arial"/>
          <w:szCs w:val="28"/>
        </w:rPr>
        <w:t xml:space="preserve">ools and resources are available to </w:t>
      </w:r>
      <w:r w:rsidR="002F4B36" w:rsidRPr="00E516A5">
        <w:rPr>
          <w:rFonts w:cs="Arial"/>
          <w:szCs w:val="28"/>
        </w:rPr>
        <w:t xml:space="preserve">assist </w:t>
      </w:r>
      <w:r w:rsidR="003138E8" w:rsidRPr="00E516A5">
        <w:rPr>
          <w:rFonts w:cs="Arial"/>
          <w:szCs w:val="28"/>
        </w:rPr>
        <w:t>in the development of LPAs. These resources may help identify additional partners, practices, services</w:t>
      </w:r>
      <w:r w:rsidR="005A6B76" w:rsidRPr="00E516A5">
        <w:rPr>
          <w:rFonts w:cs="Arial"/>
          <w:szCs w:val="28"/>
        </w:rPr>
        <w:t>,</w:t>
      </w:r>
      <w:r w:rsidR="003138E8" w:rsidRPr="00E516A5">
        <w:rPr>
          <w:rFonts w:cs="Arial"/>
          <w:szCs w:val="28"/>
        </w:rPr>
        <w:t xml:space="preserve"> and supports that can be accessed to create multiple pathways to CIE.</w:t>
      </w:r>
      <w:r w:rsidR="005A6B76" w:rsidRPr="00E516A5">
        <w:rPr>
          <w:rFonts w:cs="Arial"/>
          <w:szCs w:val="28"/>
        </w:rPr>
        <w:t xml:space="preserve"> </w:t>
      </w:r>
    </w:p>
    <w:p w:rsidR="00D66E21" w:rsidRPr="00E516A5" w:rsidRDefault="00D66E21" w:rsidP="00F36198">
      <w:pPr>
        <w:pStyle w:val="Heading2"/>
        <w:numPr>
          <w:ilvl w:val="0"/>
          <w:numId w:val="8"/>
        </w:numPr>
      </w:pPr>
      <w:bookmarkStart w:id="55" w:name="_Toc512424173"/>
      <w:bookmarkStart w:id="56" w:name="_Toc512428370"/>
      <w:r w:rsidRPr="00E516A5">
        <w:t>Assistive Technology</w:t>
      </w:r>
      <w:bookmarkEnd w:id="55"/>
      <w:bookmarkEnd w:id="56"/>
    </w:p>
    <w:p w:rsidR="00671CD0" w:rsidRPr="00E516A5" w:rsidRDefault="0098130F" w:rsidP="004225D4">
      <w:pPr>
        <w:pStyle w:val="ListParagraph"/>
        <w:numPr>
          <w:ilvl w:val="0"/>
          <w:numId w:val="13"/>
        </w:numPr>
        <w:rPr>
          <w:rStyle w:val="Hyperlink"/>
          <w:color w:val="auto"/>
          <w:u w:val="none"/>
        </w:rPr>
      </w:pPr>
      <w:hyperlink r:id="rId34" w:tooltip="Go to the Ability Tools program" w:history="1">
        <w:r w:rsidR="00C40A3C" w:rsidRPr="00E516A5">
          <w:rPr>
            <w:rStyle w:val="Hyperlink"/>
          </w:rPr>
          <w:t>Ability Tools</w:t>
        </w:r>
      </w:hyperlink>
      <w:r w:rsidR="00F335B6" w:rsidRPr="00E516A5">
        <w:t xml:space="preserve"> </w:t>
      </w:r>
      <w:r w:rsidR="00F335B6" w:rsidRPr="00E516A5">
        <w:rPr>
          <w:szCs w:val="28"/>
        </w:rPr>
        <w:t>– Ability Tools is California’s Assistive Technology Act Program. The program provides services for Californians with disabilities of all</w:t>
      </w:r>
      <w:r w:rsidR="00F335B6" w:rsidRPr="00E516A5">
        <w:rPr>
          <w:sz w:val="30"/>
          <w:szCs w:val="30"/>
        </w:rPr>
        <w:t xml:space="preserve"> ages, helps answer assistive technology</w:t>
      </w:r>
      <w:r w:rsidR="00DE6130" w:rsidRPr="00E516A5">
        <w:rPr>
          <w:sz w:val="30"/>
          <w:szCs w:val="30"/>
        </w:rPr>
        <w:t xml:space="preserve"> (AT) </w:t>
      </w:r>
      <w:r w:rsidR="00F335B6" w:rsidRPr="00E516A5">
        <w:rPr>
          <w:sz w:val="30"/>
          <w:szCs w:val="30"/>
        </w:rPr>
        <w:t xml:space="preserve">questions and assists </w:t>
      </w:r>
      <w:r w:rsidR="00FC5CA8" w:rsidRPr="00E516A5">
        <w:rPr>
          <w:sz w:val="30"/>
          <w:szCs w:val="30"/>
        </w:rPr>
        <w:t xml:space="preserve">individuals </w:t>
      </w:r>
      <w:r w:rsidR="00F335B6" w:rsidRPr="00E516A5">
        <w:rPr>
          <w:sz w:val="30"/>
          <w:szCs w:val="30"/>
        </w:rPr>
        <w:t xml:space="preserve">with </w:t>
      </w:r>
      <w:r w:rsidR="00DE6130" w:rsidRPr="00E516A5">
        <w:rPr>
          <w:sz w:val="30"/>
          <w:szCs w:val="30"/>
        </w:rPr>
        <w:t>AT</w:t>
      </w:r>
      <w:r w:rsidR="00F335B6" w:rsidRPr="00E516A5">
        <w:rPr>
          <w:sz w:val="30"/>
          <w:szCs w:val="30"/>
        </w:rPr>
        <w:t xml:space="preserve"> issues. </w:t>
      </w:r>
      <w:r w:rsidR="00F335B6" w:rsidRPr="00E516A5">
        <w:rPr>
          <w:rFonts w:cs="Arial"/>
          <w:color w:val="202020"/>
          <w:szCs w:val="28"/>
          <w:lang w:val="en"/>
        </w:rPr>
        <w:t>Ability Tools offers a variety of trainings each month</w:t>
      </w:r>
      <w:r w:rsidR="001A16A4" w:rsidRPr="00E516A5">
        <w:rPr>
          <w:rFonts w:cs="Arial"/>
          <w:color w:val="202020"/>
          <w:szCs w:val="28"/>
          <w:lang w:val="en"/>
        </w:rPr>
        <w:t xml:space="preserve"> that</w:t>
      </w:r>
      <w:r w:rsidR="00F335B6" w:rsidRPr="00E516A5">
        <w:rPr>
          <w:rFonts w:cs="Arial"/>
          <w:color w:val="202020"/>
          <w:szCs w:val="28"/>
          <w:lang w:val="en"/>
        </w:rPr>
        <w:t xml:space="preserve"> local partners could participate in to </w:t>
      </w:r>
      <w:r w:rsidR="001A16A4" w:rsidRPr="00E516A5">
        <w:rPr>
          <w:rFonts w:cs="Arial"/>
          <w:color w:val="202020"/>
          <w:szCs w:val="28"/>
          <w:lang w:val="en"/>
        </w:rPr>
        <w:t xml:space="preserve">learn about AT and </w:t>
      </w:r>
      <w:r w:rsidR="00F335B6" w:rsidRPr="00E516A5">
        <w:rPr>
          <w:rFonts w:cs="Arial"/>
          <w:color w:val="202020"/>
          <w:szCs w:val="28"/>
          <w:lang w:val="en"/>
        </w:rPr>
        <w:t xml:space="preserve">assist individuals with </w:t>
      </w:r>
      <w:r w:rsidR="001A16A4" w:rsidRPr="00E516A5">
        <w:rPr>
          <w:rFonts w:cs="Arial"/>
          <w:color w:val="202020"/>
          <w:szCs w:val="28"/>
          <w:lang w:val="en"/>
        </w:rPr>
        <w:t xml:space="preserve">their </w:t>
      </w:r>
      <w:r w:rsidR="00F335B6" w:rsidRPr="00E516A5">
        <w:rPr>
          <w:rFonts w:cs="Arial"/>
          <w:color w:val="202020"/>
          <w:szCs w:val="28"/>
          <w:lang w:val="en"/>
        </w:rPr>
        <w:t>AT needs on their pathway to CIE.</w:t>
      </w:r>
    </w:p>
    <w:p w:rsidR="00671CD0" w:rsidRPr="00E516A5" w:rsidRDefault="00671CD0" w:rsidP="00671CD0">
      <w:pPr>
        <w:pStyle w:val="ListParagraph"/>
        <w:ind w:left="1080"/>
      </w:pPr>
      <w:r w:rsidRPr="00E516A5">
        <w:t>http://abilitytools.org/</w:t>
      </w:r>
    </w:p>
    <w:p w:rsidR="00671CD0" w:rsidRPr="00E516A5" w:rsidRDefault="0098130F" w:rsidP="004225D4">
      <w:pPr>
        <w:pStyle w:val="ListParagraph"/>
        <w:numPr>
          <w:ilvl w:val="0"/>
          <w:numId w:val="13"/>
        </w:numPr>
        <w:rPr>
          <w:rStyle w:val="Hyperlink"/>
          <w:color w:val="auto"/>
          <w:szCs w:val="28"/>
          <w:u w:val="none"/>
        </w:rPr>
      </w:pPr>
      <w:hyperlink r:id="rId35" w:tooltip="Go to the Assistive Technology Program" w:history="1">
        <w:r w:rsidR="00C40A3C" w:rsidRPr="00E516A5">
          <w:rPr>
            <w:rStyle w:val="Hyperlink"/>
          </w:rPr>
          <w:t>Assistive Technology Program</w:t>
        </w:r>
      </w:hyperlink>
      <w:r w:rsidR="001A16A4" w:rsidRPr="00E516A5">
        <w:t xml:space="preserve"> – The Assistive Technology Program </w:t>
      </w:r>
      <w:r w:rsidR="00DE6130" w:rsidRPr="00E516A5">
        <w:rPr>
          <w:rFonts w:cs="Arial"/>
          <w:color w:val="202020"/>
          <w:szCs w:val="28"/>
          <w:lang w:val="en"/>
        </w:rPr>
        <w:t xml:space="preserve">provides AT services statewide to assist individuals with disabilities to live independently and participate in the community. Services provided </w:t>
      </w:r>
      <w:r w:rsidR="00DE6130" w:rsidRPr="00E516A5">
        <w:t xml:space="preserve">could be included in the LPAs as a resource for </w:t>
      </w:r>
      <w:r w:rsidR="00DE6130" w:rsidRPr="00E516A5">
        <w:rPr>
          <w:rFonts w:cs="Arial"/>
        </w:rPr>
        <w:t>accommodations and supports.</w:t>
      </w:r>
    </w:p>
    <w:p w:rsidR="00671CD0" w:rsidRPr="00E516A5" w:rsidRDefault="00671CD0" w:rsidP="00671CD0">
      <w:pPr>
        <w:pStyle w:val="ListParagraph"/>
        <w:ind w:left="1080"/>
      </w:pPr>
      <w:r w:rsidRPr="00E516A5">
        <w:t>http://www.dor.ca.gov/AT/index.html</w:t>
      </w:r>
    </w:p>
    <w:p w:rsidR="00671CD0" w:rsidRPr="00E516A5" w:rsidRDefault="0098130F" w:rsidP="004225D4">
      <w:pPr>
        <w:pStyle w:val="ListParagraph"/>
        <w:numPr>
          <w:ilvl w:val="0"/>
          <w:numId w:val="13"/>
        </w:numPr>
        <w:rPr>
          <w:rStyle w:val="Hyperlink"/>
          <w:color w:val="auto"/>
          <w:u w:val="none"/>
        </w:rPr>
      </w:pPr>
      <w:hyperlink r:id="rId36" w:tooltip="Go to the Center for Accessible Technology" w:history="1">
        <w:r w:rsidR="00C40A3C" w:rsidRPr="00E516A5">
          <w:rPr>
            <w:rStyle w:val="Hyperlink"/>
          </w:rPr>
          <w:t>Center for Accessible Technology (CforAT)</w:t>
        </w:r>
      </w:hyperlink>
      <w:r w:rsidR="00DE6130" w:rsidRPr="00E516A5">
        <w:t xml:space="preserve"> – </w:t>
      </w:r>
      <w:r w:rsidR="001A16A4" w:rsidRPr="00E516A5">
        <w:t>The</w:t>
      </w:r>
      <w:r w:rsidR="00DE6130" w:rsidRPr="00E516A5">
        <w:t xml:space="preserve"> CforAT could be included in the LPAs as a resource for </w:t>
      </w:r>
      <w:r w:rsidR="00DE6130" w:rsidRPr="00E516A5">
        <w:rPr>
          <w:rFonts w:cs="Arial"/>
        </w:rPr>
        <w:t xml:space="preserve">accommodations and supports. The center </w:t>
      </w:r>
      <w:r w:rsidR="00DE6130" w:rsidRPr="00E516A5">
        <w:t xml:space="preserve">provides assistive technology </w:t>
      </w:r>
      <w:r w:rsidR="00DE6130" w:rsidRPr="00E516A5">
        <w:rPr>
          <w:rFonts w:cs="Arial"/>
          <w:color w:val="000000"/>
          <w:szCs w:val="28"/>
          <w:lang w:val="en"/>
        </w:rPr>
        <w:t>training or technical assistance for professionals, teachers and aides, and students.</w:t>
      </w:r>
    </w:p>
    <w:p w:rsidR="00D66E21" w:rsidRPr="00E516A5" w:rsidRDefault="00671CD0" w:rsidP="00671CD0">
      <w:pPr>
        <w:pStyle w:val="ListParagraph"/>
        <w:ind w:left="1080"/>
      </w:pPr>
      <w:r w:rsidRPr="00E516A5">
        <w:t>http://www.cforat.org/</w:t>
      </w:r>
    </w:p>
    <w:p w:rsidR="00570F0E" w:rsidRPr="00E516A5" w:rsidRDefault="00570F0E" w:rsidP="00F36198">
      <w:pPr>
        <w:pStyle w:val="Heading2"/>
      </w:pPr>
      <w:bookmarkStart w:id="57" w:name="_Toc512424174"/>
      <w:bookmarkStart w:id="58" w:name="_Toc512428371"/>
      <w:r w:rsidRPr="00E516A5">
        <w:t xml:space="preserve">Benefits </w:t>
      </w:r>
      <w:r w:rsidR="008735F2" w:rsidRPr="00E516A5">
        <w:t xml:space="preserve">and Financial </w:t>
      </w:r>
      <w:r w:rsidRPr="00E516A5">
        <w:t>Planning</w:t>
      </w:r>
      <w:bookmarkEnd w:id="57"/>
      <w:bookmarkEnd w:id="58"/>
    </w:p>
    <w:p w:rsidR="0064128A" w:rsidRPr="003A706B" w:rsidRDefault="0098130F" w:rsidP="004225D4">
      <w:pPr>
        <w:pStyle w:val="ListParagraph"/>
        <w:numPr>
          <w:ilvl w:val="0"/>
          <w:numId w:val="13"/>
        </w:numPr>
        <w:rPr>
          <w:szCs w:val="28"/>
          <w:u w:val="single"/>
        </w:rPr>
      </w:pPr>
      <w:hyperlink r:id="rId37" w:tooltip="Go to Disability Benefits 101" w:history="1">
        <w:r w:rsidR="009C3CB0" w:rsidRPr="00E516A5">
          <w:rPr>
            <w:rStyle w:val="Hyperlink"/>
            <w:szCs w:val="28"/>
          </w:rPr>
          <w:t>Disability Benefits (DB) 101</w:t>
        </w:r>
      </w:hyperlink>
      <w:r w:rsidR="000F1FA2" w:rsidRPr="00E516A5">
        <w:rPr>
          <w:szCs w:val="28"/>
        </w:rPr>
        <w:t xml:space="preserve"> – </w:t>
      </w:r>
      <w:r w:rsidR="000F1FA2" w:rsidRPr="00E516A5">
        <w:rPr>
          <w:rFonts w:cs="Arial"/>
          <w:color w:val="333333"/>
          <w:szCs w:val="28"/>
          <w:lang w:val="en"/>
        </w:rPr>
        <w:t xml:space="preserve">DB 101 helps people with disabilities and service providers understand the connections between work and benefits. DB101 will help </w:t>
      </w:r>
      <w:r w:rsidR="00F335B6" w:rsidRPr="00E516A5">
        <w:rPr>
          <w:rFonts w:cs="Arial"/>
          <w:color w:val="333333"/>
          <w:szCs w:val="28"/>
          <w:lang w:val="en"/>
        </w:rPr>
        <w:t xml:space="preserve">individuals with ID/DD </w:t>
      </w:r>
      <w:r w:rsidR="000F1FA2" w:rsidRPr="00E516A5">
        <w:rPr>
          <w:rFonts w:cs="Arial"/>
          <w:color w:val="333333"/>
          <w:szCs w:val="28"/>
          <w:lang w:val="en"/>
        </w:rPr>
        <w:t xml:space="preserve">make informed choices and show </w:t>
      </w:r>
      <w:r w:rsidR="00F335B6" w:rsidRPr="00E516A5">
        <w:rPr>
          <w:rFonts w:cs="Arial"/>
          <w:color w:val="333333"/>
          <w:szCs w:val="28"/>
          <w:lang w:val="en"/>
        </w:rPr>
        <w:t>h</w:t>
      </w:r>
      <w:r w:rsidR="000F1FA2" w:rsidRPr="00E516A5">
        <w:rPr>
          <w:rFonts w:cs="Arial"/>
          <w:color w:val="333333"/>
          <w:szCs w:val="28"/>
          <w:lang w:val="en"/>
        </w:rPr>
        <w:t xml:space="preserve">ow </w:t>
      </w:r>
      <w:r w:rsidR="00F335B6" w:rsidRPr="00E516A5">
        <w:rPr>
          <w:rFonts w:cs="Arial"/>
          <w:color w:val="333333"/>
          <w:szCs w:val="28"/>
          <w:lang w:val="en"/>
        </w:rPr>
        <w:t xml:space="preserve">they </w:t>
      </w:r>
      <w:r w:rsidR="000F1FA2" w:rsidRPr="00E516A5">
        <w:rPr>
          <w:rFonts w:cs="Arial"/>
          <w:color w:val="333333"/>
          <w:szCs w:val="28"/>
          <w:lang w:val="en"/>
        </w:rPr>
        <w:t xml:space="preserve">can make work part of </w:t>
      </w:r>
      <w:r w:rsidR="00F335B6" w:rsidRPr="00E516A5">
        <w:rPr>
          <w:rFonts w:cs="Arial"/>
          <w:color w:val="333333"/>
          <w:szCs w:val="28"/>
          <w:lang w:val="en"/>
        </w:rPr>
        <w:t xml:space="preserve">their </w:t>
      </w:r>
      <w:r w:rsidR="000F1FA2" w:rsidRPr="00E516A5">
        <w:rPr>
          <w:rFonts w:cs="Arial"/>
          <w:color w:val="333333"/>
          <w:szCs w:val="28"/>
          <w:lang w:val="en"/>
        </w:rPr>
        <w:t>plan.</w:t>
      </w:r>
    </w:p>
    <w:p w:rsidR="0064128A" w:rsidRPr="00B443E4" w:rsidRDefault="0064128A" w:rsidP="0064128A">
      <w:pPr>
        <w:pStyle w:val="ListParagraph"/>
        <w:ind w:left="1080"/>
        <w:rPr>
          <w:rStyle w:val="Hyperlink"/>
          <w:color w:val="auto"/>
          <w:szCs w:val="28"/>
        </w:rPr>
      </w:pPr>
      <w:r w:rsidRPr="00E516A5">
        <w:rPr>
          <w:szCs w:val="28"/>
        </w:rPr>
        <w:t>https://ca.db101.org/</w:t>
      </w:r>
    </w:p>
    <w:p w:rsidR="0064128A" w:rsidRPr="00E516A5" w:rsidRDefault="0098130F" w:rsidP="004225D4">
      <w:pPr>
        <w:pStyle w:val="ListParagraph"/>
        <w:numPr>
          <w:ilvl w:val="0"/>
          <w:numId w:val="13"/>
        </w:numPr>
        <w:rPr>
          <w:rStyle w:val="Hyperlink"/>
          <w:color w:val="auto"/>
          <w:szCs w:val="28"/>
          <w:u w:val="none"/>
        </w:rPr>
      </w:pPr>
      <w:hyperlink r:id="rId38" w:tooltip="Go to the CalABLE Program" w:history="1">
        <w:r w:rsidR="000F1FA2" w:rsidRPr="00E516A5">
          <w:rPr>
            <w:rStyle w:val="Hyperlink"/>
            <w:szCs w:val="28"/>
          </w:rPr>
          <w:t>California Achieving a Better Life Experience (</w:t>
        </w:r>
        <w:r w:rsidR="00D02610" w:rsidRPr="00E516A5">
          <w:rPr>
            <w:rStyle w:val="Hyperlink"/>
            <w:szCs w:val="28"/>
          </w:rPr>
          <w:t>Cal</w:t>
        </w:r>
        <w:r w:rsidR="0064128A" w:rsidRPr="00E516A5">
          <w:rPr>
            <w:rStyle w:val="Hyperlink"/>
            <w:szCs w:val="28"/>
          </w:rPr>
          <w:t>ABLE</w:t>
        </w:r>
        <w:r w:rsidR="000F1FA2" w:rsidRPr="00E516A5">
          <w:rPr>
            <w:rStyle w:val="Hyperlink"/>
            <w:szCs w:val="28"/>
          </w:rPr>
          <w:t>) Program</w:t>
        </w:r>
      </w:hyperlink>
      <w:r w:rsidR="000F1FA2" w:rsidRPr="00E516A5">
        <w:rPr>
          <w:rStyle w:val="Hyperlink"/>
          <w:color w:val="auto"/>
          <w:szCs w:val="28"/>
          <w:u w:val="none"/>
        </w:rPr>
        <w:t xml:space="preserve"> – The CalABLE program </w:t>
      </w:r>
      <w:r w:rsidR="00F335B6" w:rsidRPr="00E516A5">
        <w:rPr>
          <w:rFonts w:cs="Arial"/>
          <w:szCs w:val="28"/>
          <w:lang w:val="en"/>
        </w:rPr>
        <w:t>allows</w:t>
      </w:r>
      <w:r w:rsidR="000F1FA2" w:rsidRPr="00E516A5">
        <w:rPr>
          <w:rFonts w:cs="Arial"/>
          <w:szCs w:val="28"/>
          <w:lang w:val="en"/>
        </w:rPr>
        <w:t xml:space="preserve"> qualified individuals with disabilities and </w:t>
      </w:r>
      <w:r w:rsidR="000F1FA2" w:rsidRPr="00E516A5">
        <w:rPr>
          <w:rFonts w:cs="Arial"/>
          <w:szCs w:val="28"/>
          <w:lang w:val="en"/>
        </w:rPr>
        <w:lastRenderedPageBreak/>
        <w:t>their families to open tax-free savings accounts without the worry of losing vital government assistance.</w:t>
      </w:r>
    </w:p>
    <w:p w:rsidR="00D02610" w:rsidRPr="00E516A5" w:rsidRDefault="00D02610" w:rsidP="00872C5B">
      <w:pPr>
        <w:pStyle w:val="ListParagraph"/>
        <w:ind w:left="1080"/>
        <w:rPr>
          <w:szCs w:val="28"/>
        </w:rPr>
      </w:pPr>
      <w:r w:rsidRPr="00E516A5">
        <w:rPr>
          <w:szCs w:val="28"/>
        </w:rPr>
        <w:t>http://treasurer.ca.gov/able/resources/factsheet.pdf</w:t>
      </w:r>
    </w:p>
    <w:p w:rsidR="00F14D5F" w:rsidRPr="003A706B" w:rsidRDefault="0098130F" w:rsidP="00F14D5F">
      <w:pPr>
        <w:pStyle w:val="ListParagraph"/>
        <w:numPr>
          <w:ilvl w:val="0"/>
          <w:numId w:val="11"/>
        </w:numPr>
        <w:rPr>
          <w:rStyle w:val="Hyperlink"/>
          <w:color w:val="auto"/>
          <w:szCs w:val="28"/>
        </w:rPr>
      </w:pPr>
      <w:hyperlink r:id="rId39" w:tooltip="Go to Social Security Work Incentives" w:history="1">
        <w:r w:rsidR="00570F0E" w:rsidRPr="003A706B">
          <w:rPr>
            <w:rStyle w:val="Hyperlink"/>
            <w:rFonts w:cs="Arial"/>
            <w:szCs w:val="28"/>
            <w:lang w:val="en"/>
          </w:rPr>
          <w:t>Social Security Work Incentives</w:t>
        </w:r>
      </w:hyperlink>
      <w:r w:rsidR="000F1FA2" w:rsidRPr="003A706B">
        <w:rPr>
          <w:rFonts w:cs="Arial"/>
          <w:szCs w:val="28"/>
          <w:lang w:val="en"/>
        </w:rPr>
        <w:t xml:space="preserve"> – The Social Security Work Incentives provides </w:t>
      </w:r>
      <w:r w:rsidR="000F1FA2" w:rsidRPr="003A706B">
        <w:rPr>
          <w:rFonts w:cs="Arial"/>
          <w:color w:val="202020"/>
          <w:szCs w:val="28"/>
          <w:lang w:val="en"/>
        </w:rPr>
        <w:t>facts about work incentives and employment supports for individuals receiving SSI or SSDI allowing them to remain in control of their finances and health care during their transition to work and financial independence.</w:t>
      </w:r>
      <w:r w:rsidR="00570F0E" w:rsidRPr="003A706B">
        <w:rPr>
          <w:rFonts w:cs="Arial"/>
          <w:color w:val="202020"/>
          <w:szCs w:val="28"/>
          <w:lang w:val="en"/>
        </w:rPr>
        <w:t xml:space="preserve"> </w:t>
      </w:r>
      <w:r w:rsidR="00874512" w:rsidRPr="003A706B">
        <w:rPr>
          <w:szCs w:val="28"/>
        </w:rPr>
        <w:t>http://www.dor.ca.gov/VRED/Social-Security-Work-Incentives-Status.html</w:t>
      </w:r>
    </w:p>
    <w:p w:rsidR="00B10B5C" w:rsidRPr="00B443E4" w:rsidRDefault="0098130F" w:rsidP="004225D4">
      <w:pPr>
        <w:pStyle w:val="ListParagraph"/>
        <w:numPr>
          <w:ilvl w:val="0"/>
          <w:numId w:val="11"/>
        </w:numPr>
        <w:rPr>
          <w:rStyle w:val="Hyperlink"/>
          <w:color w:val="auto"/>
          <w:szCs w:val="28"/>
        </w:rPr>
      </w:pPr>
      <w:hyperlink r:id="rId40" w:tooltip="Go to Work Incentives Planning and Assistance" w:history="1">
        <w:r w:rsidR="00B10B5C" w:rsidRPr="00E516A5">
          <w:rPr>
            <w:rStyle w:val="Hyperlink"/>
            <w:szCs w:val="28"/>
          </w:rPr>
          <w:t>Work Incentives Planning and Assistance (WIPA)</w:t>
        </w:r>
      </w:hyperlink>
      <w:r w:rsidR="000F1FA2" w:rsidRPr="00E516A5">
        <w:rPr>
          <w:rStyle w:val="Hyperlink"/>
          <w:color w:val="auto"/>
          <w:szCs w:val="28"/>
          <w:u w:val="none"/>
        </w:rPr>
        <w:t xml:space="preserve"> - </w:t>
      </w:r>
      <w:r w:rsidR="000F1FA2" w:rsidRPr="00E516A5">
        <w:rPr>
          <w:rStyle w:val="Hyperlink"/>
          <w:rFonts w:cs="Arial"/>
          <w:color w:val="auto"/>
          <w:szCs w:val="28"/>
          <w:u w:val="none"/>
        </w:rPr>
        <w:t>T</w:t>
      </w:r>
      <w:r w:rsidR="000F1FA2" w:rsidRPr="00E516A5">
        <w:rPr>
          <w:rFonts w:cs="Arial"/>
          <w:color w:val="212121"/>
          <w:lang w:val="en"/>
        </w:rPr>
        <w:t>he WIPA program enables beneficiaries with disabilities to receive accurate information, and use that information to make a successful transition to work.</w:t>
      </w:r>
    </w:p>
    <w:p w:rsidR="00B10B5C" w:rsidRPr="00B443E4" w:rsidRDefault="00B10B5C" w:rsidP="00B10B5C">
      <w:pPr>
        <w:pStyle w:val="ListParagraph"/>
        <w:ind w:left="1080"/>
        <w:rPr>
          <w:szCs w:val="28"/>
        </w:rPr>
      </w:pPr>
      <w:r w:rsidRPr="00E516A5">
        <w:rPr>
          <w:rStyle w:val="Hyperlink"/>
          <w:color w:val="auto"/>
          <w:szCs w:val="28"/>
          <w:u w:val="none"/>
        </w:rPr>
        <w:t xml:space="preserve">https://www.ssa.gov/work/WIPA.html </w:t>
      </w:r>
    </w:p>
    <w:p w:rsidR="00570F0E" w:rsidRPr="00E516A5" w:rsidRDefault="00D66E21" w:rsidP="00F36198">
      <w:pPr>
        <w:pStyle w:val="Heading2"/>
      </w:pPr>
      <w:bookmarkStart w:id="59" w:name="_Toc512424175"/>
      <w:bookmarkStart w:id="60" w:name="_Toc512428372"/>
      <w:r w:rsidRPr="00E516A5">
        <w:t>Career Planning Resources</w:t>
      </w:r>
      <w:bookmarkEnd w:id="59"/>
      <w:bookmarkEnd w:id="60"/>
    </w:p>
    <w:p w:rsidR="00570F0E" w:rsidRPr="00E516A5" w:rsidRDefault="0098130F" w:rsidP="004225D4">
      <w:pPr>
        <w:pStyle w:val="ListParagraph"/>
        <w:numPr>
          <w:ilvl w:val="0"/>
          <w:numId w:val="11"/>
        </w:numPr>
        <w:rPr>
          <w:rStyle w:val="Hyperlink"/>
          <w:color w:val="auto"/>
          <w:u w:val="none"/>
        </w:rPr>
      </w:pPr>
      <w:hyperlink r:id="rId41" w:tooltip="Go to the California Career Center" w:history="1">
        <w:r w:rsidR="00570F0E" w:rsidRPr="00E516A5">
          <w:rPr>
            <w:rStyle w:val="Hyperlink"/>
          </w:rPr>
          <w:t>California Career Center</w:t>
        </w:r>
      </w:hyperlink>
      <w:r w:rsidR="00551951" w:rsidRPr="00E516A5">
        <w:t xml:space="preserve"> </w:t>
      </w:r>
      <w:r w:rsidR="00551951" w:rsidRPr="00E516A5">
        <w:rPr>
          <w:szCs w:val="28"/>
        </w:rPr>
        <w:t xml:space="preserve">- </w:t>
      </w:r>
      <w:r w:rsidR="00551951" w:rsidRPr="00E516A5">
        <w:rPr>
          <w:rFonts w:cs="Arial"/>
          <w:color w:val="333333"/>
          <w:szCs w:val="28"/>
          <w:lang w:val="en"/>
        </w:rPr>
        <w:t xml:space="preserve">The California Career Center is a career and college exploration and planning portal for middle and high school </w:t>
      </w:r>
      <w:r w:rsidR="00823148" w:rsidRPr="00E516A5">
        <w:rPr>
          <w:rFonts w:cs="Arial"/>
          <w:color w:val="333333"/>
          <w:szCs w:val="28"/>
          <w:lang w:val="en"/>
        </w:rPr>
        <w:t>students. The portal aligns</w:t>
      </w:r>
      <w:r w:rsidR="00466249" w:rsidRPr="00E516A5">
        <w:rPr>
          <w:rFonts w:cs="Arial"/>
          <w:color w:val="333333"/>
          <w:szCs w:val="28"/>
          <w:lang w:val="en"/>
        </w:rPr>
        <w:t xml:space="preserve"> </w:t>
      </w:r>
      <w:r w:rsidR="00551951" w:rsidRPr="00E516A5">
        <w:rPr>
          <w:rFonts w:cs="Arial"/>
          <w:color w:val="333333"/>
          <w:szCs w:val="28"/>
          <w:lang w:val="en"/>
        </w:rPr>
        <w:t>with seven California and national organizations’ standards, guidelines, and frameworks. The center can assist students, families, teachers, and other professionals in the career planning process.</w:t>
      </w:r>
    </w:p>
    <w:p w:rsidR="00490BCE" w:rsidRPr="00E516A5" w:rsidRDefault="00874512" w:rsidP="00E029DE">
      <w:pPr>
        <w:pStyle w:val="ListParagraph"/>
        <w:ind w:left="1080"/>
      </w:pPr>
      <w:r w:rsidRPr="00E516A5">
        <w:t>http://calcareercenter.org/</w:t>
      </w:r>
    </w:p>
    <w:p w:rsidR="006B6520" w:rsidRPr="00E516A5" w:rsidRDefault="0098130F" w:rsidP="004225D4">
      <w:pPr>
        <w:pStyle w:val="ListParagraph"/>
        <w:numPr>
          <w:ilvl w:val="0"/>
          <w:numId w:val="11"/>
        </w:numPr>
      </w:pPr>
      <w:hyperlink r:id="rId42" w:tooltip="Go to the California Career Zone" w:history="1">
        <w:r w:rsidR="009C3CB0" w:rsidRPr="00E516A5">
          <w:rPr>
            <w:rStyle w:val="Hyperlink"/>
          </w:rPr>
          <w:t>California CareerZone</w:t>
        </w:r>
      </w:hyperlink>
      <w:r w:rsidR="009C3CB0" w:rsidRPr="00E516A5">
        <w:rPr>
          <w:rStyle w:val="Hyperlink"/>
          <w:color w:val="auto"/>
          <w:u w:val="none"/>
        </w:rPr>
        <w:t xml:space="preserve"> –</w:t>
      </w:r>
      <w:r w:rsidR="00823148" w:rsidRPr="00E516A5">
        <w:rPr>
          <w:rStyle w:val="Hyperlink"/>
          <w:color w:val="auto"/>
          <w:u w:val="none"/>
        </w:rPr>
        <w:t xml:space="preserve"> </w:t>
      </w:r>
      <w:r w:rsidR="00823148" w:rsidRPr="00E516A5">
        <w:rPr>
          <w:rFonts w:cs="Arial"/>
          <w:szCs w:val="28"/>
          <w:lang w:val="en"/>
        </w:rPr>
        <w:t xml:space="preserve">The California CareerZone is a resource of the CDE’s </w:t>
      </w:r>
      <w:hyperlink r:id="rId43" w:tgtFrame="_blank" w:history="1">
        <w:r w:rsidR="00823148" w:rsidRPr="00E516A5">
          <w:rPr>
            <w:rStyle w:val="Hyperlink"/>
            <w:rFonts w:cs="Arial"/>
            <w:color w:val="auto"/>
            <w:szCs w:val="28"/>
            <w:lang w:val="en"/>
          </w:rPr>
          <w:t>California Career Resource Network (CalCRN)</w:t>
        </w:r>
      </w:hyperlink>
      <w:r w:rsidR="00823148" w:rsidRPr="00E516A5">
        <w:rPr>
          <w:rFonts w:cs="Arial"/>
          <w:szCs w:val="28"/>
          <w:lang w:val="en"/>
        </w:rPr>
        <w:t xml:space="preserve"> program. The California CareerZone focuses on career and transition planning </w:t>
      </w:r>
      <w:r w:rsidR="006B6520" w:rsidRPr="00E516A5">
        <w:rPr>
          <w:rFonts w:cs="Arial"/>
          <w:szCs w:val="28"/>
          <w:lang w:val="en"/>
        </w:rPr>
        <w:t xml:space="preserve">and </w:t>
      </w:r>
      <w:r w:rsidR="00823148" w:rsidRPr="00E516A5">
        <w:rPr>
          <w:rFonts w:cs="Arial"/>
          <w:szCs w:val="28"/>
          <w:lang w:val="en"/>
        </w:rPr>
        <w:t xml:space="preserve">helps </w:t>
      </w:r>
      <w:r w:rsidR="006B6520" w:rsidRPr="00E516A5">
        <w:rPr>
          <w:rFonts w:cs="Arial"/>
          <w:szCs w:val="28"/>
          <w:lang w:val="en"/>
        </w:rPr>
        <w:t>individuals</w:t>
      </w:r>
      <w:r w:rsidR="00823148" w:rsidRPr="00E516A5">
        <w:rPr>
          <w:rFonts w:cs="Arial"/>
          <w:szCs w:val="28"/>
          <w:lang w:val="en"/>
        </w:rPr>
        <w:t xml:space="preserve"> explore, plan for and pursue careers that reflect their passion, skills, and life goals.</w:t>
      </w:r>
    </w:p>
    <w:p w:rsidR="00874512" w:rsidRPr="00E516A5" w:rsidRDefault="00874512" w:rsidP="006B6520">
      <w:pPr>
        <w:pStyle w:val="ListParagraph"/>
        <w:ind w:left="1080"/>
      </w:pPr>
      <w:r w:rsidRPr="00E516A5">
        <w:t>https://www.cacareerzone.org/</w:t>
      </w:r>
    </w:p>
    <w:p w:rsidR="00570F0E" w:rsidRPr="00E516A5" w:rsidRDefault="00570F0E" w:rsidP="00F36198">
      <w:pPr>
        <w:pStyle w:val="Heading2"/>
      </w:pPr>
      <w:bookmarkStart w:id="61" w:name="_Toc512424176"/>
      <w:bookmarkStart w:id="62" w:name="_Toc512428373"/>
      <w:r w:rsidRPr="00E516A5">
        <w:t>Community Resources</w:t>
      </w:r>
      <w:bookmarkEnd w:id="61"/>
      <w:bookmarkEnd w:id="62"/>
    </w:p>
    <w:p w:rsidR="00570F0E" w:rsidRPr="00E516A5" w:rsidRDefault="0098130F" w:rsidP="004225D4">
      <w:pPr>
        <w:pStyle w:val="ListParagraph"/>
        <w:numPr>
          <w:ilvl w:val="0"/>
          <w:numId w:val="15"/>
        </w:numPr>
        <w:rPr>
          <w:rStyle w:val="Hyperlink"/>
          <w:color w:val="auto"/>
          <w:szCs w:val="28"/>
          <w:u w:val="none"/>
        </w:rPr>
      </w:pPr>
      <w:hyperlink r:id="rId44" w:tooltip="Go to Independent Living Centers" w:history="1">
        <w:r w:rsidR="00570F0E" w:rsidRPr="00E516A5">
          <w:rPr>
            <w:rStyle w:val="Hyperlink"/>
          </w:rPr>
          <w:t>Independent Living Centers</w:t>
        </w:r>
        <w:r w:rsidR="006B6520" w:rsidRPr="00E516A5">
          <w:rPr>
            <w:rStyle w:val="Hyperlink"/>
          </w:rPr>
          <w:t xml:space="preserve"> (ILCs)</w:t>
        </w:r>
      </w:hyperlink>
      <w:r w:rsidR="006B6520" w:rsidRPr="00E516A5">
        <w:t xml:space="preserve"> – Independent Living Centers provide services to individuals with disabilities to </w:t>
      </w:r>
      <w:r w:rsidR="006B6520" w:rsidRPr="00E516A5">
        <w:rPr>
          <w:rFonts w:cs="Arial"/>
          <w:color w:val="202020"/>
          <w:szCs w:val="28"/>
          <w:lang w:val="en"/>
        </w:rPr>
        <w:t xml:space="preserve">maximize their ability to live independently in the environment of their own choosing. Local ILCs are </w:t>
      </w:r>
      <w:r w:rsidR="00564DF1" w:rsidRPr="00E516A5">
        <w:rPr>
          <w:rFonts w:cs="Arial"/>
          <w:color w:val="202020"/>
          <w:szCs w:val="28"/>
          <w:lang w:val="en"/>
        </w:rPr>
        <w:t xml:space="preserve">potential </w:t>
      </w:r>
      <w:r w:rsidR="006B6520" w:rsidRPr="00E516A5">
        <w:rPr>
          <w:rFonts w:cs="Arial"/>
          <w:color w:val="202020"/>
          <w:szCs w:val="28"/>
          <w:lang w:val="en"/>
        </w:rPr>
        <w:t xml:space="preserve">community </w:t>
      </w:r>
      <w:r w:rsidR="00564DF1" w:rsidRPr="00E516A5">
        <w:rPr>
          <w:rFonts w:cs="Arial"/>
          <w:color w:val="202020"/>
          <w:szCs w:val="28"/>
          <w:lang w:val="en"/>
        </w:rPr>
        <w:t>partners for</w:t>
      </w:r>
      <w:r w:rsidR="006B6520" w:rsidRPr="00E516A5">
        <w:rPr>
          <w:rFonts w:cs="Arial"/>
          <w:color w:val="202020"/>
          <w:szCs w:val="28"/>
          <w:lang w:val="en"/>
        </w:rPr>
        <w:t xml:space="preserve"> LPAs.</w:t>
      </w:r>
    </w:p>
    <w:p w:rsidR="00874512" w:rsidRPr="00E516A5" w:rsidRDefault="00874512" w:rsidP="00874512">
      <w:pPr>
        <w:pStyle w:val="ListParagraph"/>
        <w:ind w:left="1080"/>
        <w:rPr>
          <w:rStyle w:val="Hyperlink"/>
          <w:color w:val="auto"/>
          <w:u w:val="none"/>
        </w:rPr>
      </w:pPr>
      <w:r w:rsidRPr="00E516A5">
        <w:t>http://www.dor.ca.gov/ILS/ILS-What-Is-ILC.html</w:t>
      </w:r>
    </w:p>
    <w:p w:rsidR="00570F0E" w:rsidRPr="00E516A5" w:rsidRDefault="0098130F" w:rsidP="004225D4">
      <w:pPr>
        <w:pStyle w:val="ListParagraph"/>
        <w:numPr>
          <w:ilvl w:val="0"/>
          <w:numId w:val="15"/>
        </w:numPr>
        <w:rPr>
          <w:rStyle w:val="Hyperlink"/>
          <w:color w:val="auto"/>
          <w:u w:val="none"/>
        </w:rPr>
      </w:pPr>
      <w:hyperlink r:id="rId45" w:tooltip="Go to the Regional Centers Directory" w:history="1">
        <w:r w:rsidR="00570F0E" w:rsidRPr="00E516A5">
          <w:rPr>
            <w:rStyle w:val="Hyperlink"/>
          </w:rPr>
          <w:t>Regional Centers Directory</w:t>
        </w:r>
      </w:hyperlink>
      <w:r w:rsidR="00564DF1" w:rsidRPr="00E516A5">
        <w:t xml:space="preserve"> – The Regional Center Directory provides the location and contact information for the 21 regional centers in California. Local LEAs and DOR districts may use this list to identify their local regional center. </w:t>
      </w:r>
    </w:p>
    <w:p w:rsidR="008735F2" w:rsidRPr="000C3B9C" w:rsidRDefault="00874512" w:rsidP="00874512">
      <w:pPr>
        <w:pStyle w:val="ListParagraph"/>
        <w:ind w:left="1080"/>
        <w:rPr>
          <w:u w:val="single"/>
        </w:rPr>
      </w:pPr>
      <w:r w:rsidRPr="00E516A5">
        <w:t>http://www.dds.ca.gov/RC/RCList.cfm</w:t>
      </w:r>
    </w:p>
    <w:p w:rsidR="006425C4" w:rsidRPr="00E516A5" w:rsidRDefault="006425C4" w:rsidP="00F36198">
      <w:pPr>
        <w:pStyle w:val="Heading2"/>
      </w:pPr>
      <w:bookmarkStart w:id="63" w:name="_Toc512424177"/>
      <w:bookmarkStart w:id="64" w:name="_Toc512428374"/>
      <w:r w:rsidRPr="00E516A5">
        <w:lastRenderedPageBreak/>
        <w:t>Customized Employment</w:t>
      </w:r>
      <w:bookmarkEnd w:id="63"/>
      <w:bookmarkEnd w:id="64"/>
    </w:p>
    <w:p w:rsidR="00FB3432" w:rsidRPr="00E516A5" w:rsidRDefault="0098130F" w:rsidP="004225D4">
      <w:pPr>
        <w:pStyle w:val="ListParagraph"/>
        <w:numPr>
          <w:ilvl w:val="0"/>
          <w:numId w:val="15"/>
        </w:numPr>
        <w:rPr>
          <w:rFonts w:cs="Arial"/>
          <w:szCs w:val="28"/>
        </w:rPr>
      </w:pPr>
      <w:hyperlink r:id="rId46" w:tooltip="Go to the LEAD Center Customized Employment" w:history="1">
        <w:r w:rsidR="00FB3432" w:rsidRPr="00E516A5">
          <w:rPr>
            <w:rStyle w:val="Hyperlink"/>
          </w:rPr>
          <w:t>LEAD Center Customized Employment</w:t>
        </w:r>
      </w:hyperlink>
      <w:r w:rsidR="00564DF1" w:rsidRPr="00E516A5">
        <w:t xml:space="preserve"> – The LEAD Center provides </w:t>
      </w:r>
      <w:r w:rsidR="0041546C" w:rsidRPr="00E516A5">
        <w:rPr>
          <w:rFonts w:cs="Arial"/>
          <w:color w:val="333333"/>
          <w:szCs w:val="28"/>
          <w:lang w:val="en"/>
        </w:rPr>
        <w:t>intensive technical assistance and training to staff at A</w:t>
      </w:r>
      <w:r w:rsidR="009F017D" w:rsidRPr="00E516A5">
        <w:rPr>
          <w:rFonts w:cs="Arial"/>
          <w:color w:val="333333"/>
          <w:szCs w:val="28"/>
          <w:lang w:val="en"/>
        </w:rPr>
        <w:t>merican Job Centers</w:t>
      </w:r>
      <w:r w:rsidR="0041546C" w:rsidRPr="00E516A5">
        <w:rPr>
          <w:rFonts w:cs="Arial"/>
          <w:color w:val="333333"/>
          <w:szCs w:val="28"/>
          <w:lang w:val="en"/>
        </w:rPr>
        <w:t xml:space="preserve"> and their partners on group discovery, customized employment, self-guided discovery and self-employment, while highlighting the benefits of partnerships, collaborations, and leveraging resources.</w:t>
      </w:r>
    </w:p>
    <w:p w:rsidR="006425C4" w:rsidRPr="00E516A5" w:rsidRDefault="00FB3432" w:rsidP="00FB3432">
      <w:pPr>
        <w:pStyle w:val="ListParagraph"/>
        <w:ind w:left="1080"/>
      </w:pPr>
      <w:r w:rsidRPr="00E516A5">
        <w:t>http://www.leadcenter.org/customized-employment</w:t>
      </w:r>
    </w:p>
    <w:p w:rsidR="00570F0E" w:rsidRPr="00E516A5" w:rsidRDefault="00570F0E" w:rsidP="00F36198">
      <w:pPr>
        <w:pStyle w:val="Heading2"/>
      </w:pPr>
      <w:bookmarkStart w:id="65" w:name="_Toc512424178"/>
      <w:bookmarkStart w:id="66" w:name="_Toc512428375"/>
      <w:r w:rsidRPr="00E516A5">
        <w:t>Employment</w:t>
      </w:r>
      <w:r w:rsidR="003138E8" w:rsidRPr="00E516A5">
        <w:t xml:space="preserve"> Resources and Programs</w:t>
      </w:r>
      <w:bookmarkEnd w:id="65"/>
      <w:bookmarkEnd w:id="66"/>
    </w:p>
    <w:p w:rsidR="00570F0E" w:rsidRPr="00E516A5" w:rsidRDefault="0098130F" w:rsidP="004225D4">
      <w:pPr>
        <w:pStyle w:val="ListParagraph"/>
        <w:numPr>
          <w:ilvl w:val="0"/>
          <w:numId w:val="14"/>
        </w:numPr>
        <w:rPr>
          <w:rStyle w:val="Hyperlink"/>
          <w:color w:val="auto"/>
          <w:szCs w:val="28"/>
          <w:u w:val="none"/>
        </w:rPr>
      </w:pPr>
      <w:hyperlink r:id="rId47" w:tooltip="Go to America's Job Center of California" w:history="1">
        <w:r w:rsidR="00570F0E" w:rsidRPr="00E516A5">
          <w:rPr>
            <w:rStyle w:val="Hyperlink"/>
          </w:rPr>
          <w:t>America’s Job Center of California</w:t>
        </w:r>
        <w:r w:rsidR="007B1EDA" w:rsidRPr="00E516A5">
          <w:rPr>
            <w:rStyle w:val="Hyperlink"/>
          </w:rPr>
          <w:t xml:space="preserve"> (AJCC)</w:t>
        </w:r>
      </w:hyperlink>
      <w:r w:rsidR="009F017D" w:rsidRPr="00E516A5">
        <w:t xml:space="preserve"> </w:t>
      </w:r>
      <w:r w:rsidR="007B1EDA" w:rsidRPr="00E516A5">
        <w:t>–</w:t>
      </w:r>
      <w:r w:rsidR="009F017D" w:rsidRPr="00E516A5">
        <w:t xml:space="preserve"> </w:t>
      </w:r>
      <w:r w:rsidR="007B1EDA" w:rsidRPr="00E516A5">
        <w:t xml:space="preserve">The </w:t>
      </w:r>
      <w:r w:rsidR="009F017D" w:rsidRPr="00E516A5">
        <w:rPr>
          <w:szCs w:val="28"/>
          <w:lang w:val="en"/>
        </w:rPr>
        <w:t xml:space="preserve">AJCC </w:t>
      </w:r>
      <w:r w:rsidR="007B1EDA" w:rsidRPr="00E516A5">
        <w:rPr>
          <w:szCs w:val="28"/>
          <w:lang w:val="en"/>
        </w:rPr>
        <w:t>provides acc</w:t>
      </w:r>
      <w:r w:rsidR="009F017D" w:rsidRPr="00E516A5">
        <w:rPr>
          <w:szCs w:val="28"/>
          <w:lang w:val="en"/>
        </w:rPr>
        <w:t>ess to the state’s employment-related services.</w:t>
      </w:r>
      <w:r w:rsidR="007B1EDA" w:rsidRPr="00E516A5">
        <w:rPr>
          <w:szCs w:val="28"/>
          <w:lang w:val="en"/>
        </w:rPr>
        <w:t xml:space="preserve"> The center h</w:t>
      </w:r>
      <w:r w:rsidR="009F017D" w:rsidRPr="00E516A5">
        <w:rPr>
          <w:szCs w:val="28"/>
          <w:lang w:val="en"/>
        </w:rPr>
        <w:t>elp</w:t>
      </w:r>
      <w:r w:rsidR="007B1EDA" w:rsidRPr="00E516A5">
        <w:rPr>
          <w:szCs w:val="28"/>
          <w:lang w:val="en"/>
        </w:rPr>
        <w:t>s</w:t>
      </w:r>
      <w:r w:rsidR="009F017D" w:rsidRPr="00E516A5">
        <w:rPr>
          <w:szCs w:val="28"/>
          <w:lang w:val="en"/>
        </w:rPr>
        <w:t xml:space="preserve"> employers find qualified workers and job seekers find good jobs. Employers can get help in posting job openings and recruiting candidates. Job seekers can get assistance in assessing skills, finding job opportunities and training, </w:t>
      </w:r>
      <w:r w:rsidR="007B1EDA" w:rsidRPr="00E516A5">
        <w:rPr>
          <w:szCs w:val="28"/>
          <w:lang w:val="en"/>
        </w:rPr>
        <w:t xml:space="preserve">and prepping a resume. </w:t>
      </w:r>
      <w:r w:rsidR="007B1EDA" w:rsidRPr="00E516A5">
        <w:rPr>
          <w:rFonts w:cs="Arial"/>
          <w:color w:val="202020"/>
          <w:szCs w:val="28"/>
          <w:lang w:val="en"/>
        </w:rPr>
        <w:t>Local AJCCs are potential community partners for LPAs.</w:t>
      </w:r>
    </w:p>
    <w:p w:rsidR="00874512" w:rsidRPr="00E516A5" w:rsidRDefault="00874512" w:rsidP="00874512">
      <w:pPr>
        <w:pStyle w:val="ListParagraph"/>
        <w:ind w:left="1080"/>
      </w:pPr>
      <w:r w:rsidRPr="00E516A5">
        <w:t>http://americasjobcenter.ca.gov/</w:t>
      </w:r>
    </w:p>
    <w:p w:rsidR="003138E8" w:rsidRPr="00E516A5" w:rsidRDefault="009477BE" w:rsidP="00F36198">
      <w:pPr>
        <w:pStyle w:val="Heading2"/>
      </w:pPr>
      <w:bookmarkStart w:id="67" w:name="_Toc512424179"/>
      <w:bookmarkStart w:id="68" w:name="_Toc512428376"/>
      <w:r w:rsidRPr="00E516A5">
        <w:t>Family</w:t>
      </w:r>
      <w:bookmarkEnd w:id="67"/>
      <w:bookmarkEnd w:id="68"/>
    </w:p>
    <w:p w:rsidR="00671CD0" w:rsidRPr="00E516A5" w:rsidRDefault="0098130F" w:rsidP="004225D4">
      <w:pPr>
        <w:pStyle w:val="ListParagraph"/>
        <w:numPr>
          <w:ilvl w:val="0"/>
          <w:numId w:val="12"/>
        </w:numPr>
        <w:rPr>
          <w:rStyle w:val="Hyperlink"/>
          <w:color w:val="auto"/>
          <w:szCs w:val="28"/>
          <w:u w:val="none"/>
        </w:rPr>
      </w:pPr>
      <w:hyperlink r:id="rId48" w:tooltip="Go to the California Early Start Program" w:history="1">
        <w:r w:rsidR="00671CD0" w:rsidRPr="00E516A5">
          <w:rPr>
            <w:rStyle w:val="Hyperlink"/>
          </w:rPr>
          <w:t>California Early Start Program</w:t>
        </w:r>
      </w:hyperlink>
      <w:r w:rsidR="007B1EDA" w:rsidRPr="00E516A5">
        <w:t xml:space="preserve"> – The California Early Start </w:t>
      </w:r>
      <w:r w:rsidR="007B1EDA" w:rsidRPr="00E516A5">
        <w:rPr>
          <w:szCs w:val="28"/>
        </w:rPr>
        <w:t xml:space="preserve">Program </w:t>
      </w:r>
      <w:r w:rsidR="007B1EDA" w:rsidRPr="00E516A5">
        <w:rPr>
          <w:rFonts w:cs="Arial"/>
          <w:szCs w:val="28"/>
          <w:lang w:val="en"/>
        </w:rPr>
        <w:t>provides appropriate early intervention and family support services for young children with developmental disabilities from birth to three years of age.</w:t>
      </w:r>
    </w:p>
    <w:p w:rsidR="00671CD0" w:rsidRPr="00E516A5" w:rsidRDefault="00671CD0" w:rsidP="00671CD0">
      <w:pPr>
        <w:pStyle w:val="ListParagraph"/>
        <w:ind w:left="1080"/>
      </w:pPr>
      <w:r w:rsidRPr="00E516A5">
        <w:t>http://www.dds.ca.gov/EarlyStart/index.cfm</w:t>
      </w:r>
    </w:p>
    <w:p w:rsidR="00671CD0" w:rsidRPr="00E516A5" w:rsidRDefault="0098130F" w:rsidP="004225D4">
      <w:pPr>
        <w:pStyle w:val="ListParagraph"/>
        <w:numPr>
          <w:ilvl w:val="0"/>
          <w:numId w:val="15"/>
        </w:numPr>
        <w:rPr>
          <w:rStyle w:val="Hyperlink"/>
          <w:color w:val="auto"/>
          <w:u w:val="none"/>
        </w:rPr>
      </w:pPr>
      <w:hyperlink r:id="rId49" w:tooltip="Go to the CA Parent Training and Information Center" w:history="1">
        <w:r w:rsidR="00671CD0" w:rsidRPr="00E516A5">
          <w:rPr>
            <w:rStyle w:val="Hyperlink"/>
          </w:rPr>
          <w:t>CA Parent Training and Information Center</w:t>
        </w:r>
      </w:hyperlink>
      <w:r w:rsidR="00AF7F74" w:rsidRPr="00E516A5">
        <w:t xml:space="preserve"> – The seven CA Parent Training and Information Center </w:t>
      </w:r>
      <w:r w:rsidR="00AF7F74" w:rsidRPr="00E516A5">
        <w:rPr>
          <w:rFonts w:cs="Arial"/>
          <w:color w:val="202020"/>
          <w:szCs w:val="28"/>
          <w:lang w:val="en"/>
        </w:rPr>
        <w:t xml:space="preserve">are potential community partners for LPAs. The centers </w:t>
      </w:r>
      <w:r w:rsidR="00AF7F74" w:rsidRPr="00E516A5">
        <w:t>are nonprofit organizations that educate and empower families of children with disabilities.</w:t>
      </w:r>
    </w:p>
    <w:p w:rsidR="00874512" w:rsidRPr="000C3B9C" w:rsidRDefault="00671CD0" w:rsidP="00671CD0">
      <w:pPr>
        <w:pStyle w:val="ListParagraph"/>
        <w:ind w:left="1080"/>
        <w:rPr>
          <w:rStyle w:val="Hyperlink"/>
          <w:color w:val="auto"/>
        </w:rPr>
      </w:pPr>
      <w:r w:rsidRPr="00E516A5">
        <w:t>http://www.parentcenterhub.org/findurcenter/california/</w:t>
      </w:r>
    </w:p>
    <w:p w:rsidR="00671CD0" w:rsidRPr="00E516A5" w:rsidRDefault="0098130F" w:rsidP="004225D4">
      <w:pPr>
        <w:pStyle w:val="ListParagraph"/>
        <w:numPr>
          <w:ilvl w:val="0"/>
          <w:numId w:val="12"/>
        </w:numPr>
        <w:rPr>
          <w:rStyle w:val="Hyperlink"/>
          <w:color w:val="auto"/>
          <w:u w:val="none"/>
        </w:rPr>
      </w:pPr>
      <w:hyperlink r:id="rId50" w:tooltip="Go to Family Resource Centers" w:history="1">
        <w:r w:rsidR="00671CD0" w:rsidRPr="00E516A5">
          <w:rPr>
            <w:rStyle w:val="Hyperlink"/>
          </w:rPr>
          <w:t>Family Resource Centers</w:t>
        </w:r>
      </w:hyperlink>
      <w:r w:rsidR="00AF7F74" w:rsidRPr="00E516A5">
        <w:t xml:space="preserve"> – Family Resource Centers are </w:t>
      </w:r>
      <w:r w:rsidR="00AF7F74" w:rsidRPr="00E516A5">
        <w:rPr>
          <w:rFonts w:cs="Arial"/>
          <w:color w:val="202020"/>
          <w:szCs w:val="28"/>
          <w:lang w:val="en"/>
        </w:rPr>
        <w:t>potential community partners for LPAs. The centers</w:t>
      </w:r>
      <w:r w:rsidR="00CB598D" w:rsidRPr="00E516A5">
        <w:rPr>
          <w:rFonts w:cs="Arial"/>
          <w:color w:val="202020"/>
          <w:szCs w:val="28"/>
          <w:lang w:val="en"/>
        </w:rPr>
        <w:t xml:space="preserve"> </w:t>
      </w:r>
      <w:r w:rsidR="00CB598D" w:rsidRPr="00E516A5">
        <w:rPr>
          <w:rFonts w:cs="Arial"/>
          <w:color w:val="000000"/>
        </w:rPr>
        <w:t>provide parent to parent support, outreach, information and referral services to families of children with disabilities and the professionals who serve them.</w:t>
      </w:r>
    </w:p>
    <w:p w:rsidR="00D02610" w:rsidRPr="000C3B9C" w:rsidRDefault="00671CD0" w:rsidP="00671CD0">
      <w:pPr>
        <w:pStyle w:val="ListParagraph"/>
        <w:ind w:left="1080"/>
        <w:rPr>
          <w:u w:val="single"/>
        </w:rPr>
      </w:pPr>
      <w:r w:rsidRPr="00E516A5">
        <w:t>http://www.frcnca.org/</w:t>
      </w:r>
    </w:p>
    <w:p w:rsidR="00C00752" w:rsidRPr="00E516A5" w:rsidRDefault="00C00752" w:rsidP="00F36198">
      <w:pPr>
        <w:pStyle w:val="Heading2"/>
      </w:pPr>
      <w:bookmarkStart w:id="69" w:name="_Toc512424180"/>
      <w:bookmarkStart w:id="70" w:name="_Toc512428377"/>
      <w:r w:rsidRPr="00E516A5">
        <w:t>Home and Community-Based Settings Rule</w:t>
      </w:r>
      <w:bookmarkEnd w:id="69"/>
      <w:bookmarkEnd w:id="70"/>
    </w:p>
    <w:p w:rsidR="00FE4922" w:rsidRPr="00E516A5" w:rsidRDefault="0098130F" w:rsidP="004225D4">
      <w:pPr>
        <w:pStyle w:val="ListParagraph"/>
        <w:numPr>
          <w:ilvl w:val="0"/>
          <w:numId w:val="12"/>
        </w:numPr>
        <w:rPr>
          <w:rFonts w:cs="Arial"/>
          <w:szCs w:val="28"/>
        </w:rPr>
      </w:pPr>
      <w:hyperlink r:id="rId51" w:tooltip="Go to the Home and Community-Based Services Regulations" w:history="1">
        <w:r w:rsidR="00FE4922" w:rsidRPr="00E516A5">
          <w:rPr>
            <w:rStyle w:val="Hyperlink"/>
            <w:rFonts w:cs="Arial"/>
            <w:szCs w:val="28"/>
            <w:lang w:val="en"/>
          </w:rPr>
          <w:t>Centers for Medicaid and Medicare Services (CMS) Home and Community-Based Services (HCBS) Regulations</w:t>
        </w:r>
      </w:hyperlink>
      <w:r w:rsidR="006C494E" w:rsidRPr="00E516A5">
        <w:rPr>
          <w:rFonts w:cs="Arial"/>
          <w:szCs w:val="28"/>
          <w:lang w:val="en"/>
        </w:rPr>
        <w:t xml:space="preserve"> –</w:t>
      </w:r>
      <w:r w:rsidR="005C7C35" w:rsidRPr="00E516A5">
        <w:rPr>
          <w:rFonts w:cs="Arial"/>
          <w:szCs w:val="28"/>
          <w:lang w:val="en"/>
        </w:rPr>
        <w:t xml:space="preserve"> These federal rules, </w:t>
      </w:r>
      <w:r w:rsidR="005C7C35" w:rsidRPr="00E516A5">
        <w:rPr>
          <w:rFonts w:cs="Arial"/>
          <w:szCs w:val="28"/>
          <w:lang w:val="en"/>
        </w:rPr>
        <w:lastRenderedPageBreak/>
        <w:t xml:space="preserve">effective March 17, 2014, require homes and programs where HCBS are delivered to meet new criteria in order to qualify for federal funding under the Medicaid program (called "Medi-Cal" in California). Each state must write a plan for how its HCBS programs meet these new rules. States have until March 17, 2022, to implement the requirements for home and community-based settings in accordance with CMS-approved plans. </w:t>
      </w:r>
      <w:r w:rsidR="00476D1A" w:rsidRPr="00E516A5">
        <w:rPr>
          <w:rFonts w:cs="Arial"/>
          <w:szCs w:val="28"/>
          <w:lang w:val="en"/>
        </w:rPr>
        <w:t>Initially, CMS required states to be in compliance with the new rules by March 17, 2019, before extending the compliance date by three years. However, consistent with CMS’ original direction, the blueprint contains a compliance date of March 2019. While compliance in all settings may not be achieved by this date, DDS will work with regional centers to prioritize employment settings and make its best effort to achieve substa</w:t>
      </w:r>
      <w:r w:rsidR="00295993">
        <w:rPr>
          <w:rFonts w:cs="Arial"/>
          <w:szCs w:val="28"/>
          <w:lang w:val="en"/>
        </w:rPr>
        <w:t>ntial compliance by March 2019.</w:t>
      </w:r>
    </w:p>
    <w:p w:rsidR="00FE4922" w:rsidRPr="00E516A5" w:rsidRDefault="00FE4922" w:rsidP="00FE4922">
      <w:pPr>
        <w:pStyle w:val="ListParagraph"/>
        <w:ind w:left="1080"/>
        <w:rPr>
          <w:rFonts w:cs="Arial"/>
          <w:szCs w:val="28"/>
        </w:rPr>
      </w:pPr>
      <w:r w:rsidRPr="00E516A5">
        <w:rPr>
          <w:rFonts w:cs="Arial"/>
          <w:szCs w:val="28"/>
        </w:rPr>
        <w:t>http://www.dds.ca.gov/HCBS/</w:t>
      </w:r>
    </w:p>
    <w:p w:rsidR="005C7C35" w:rsidRPr="00E516A5" w:rsidRDefault="0098130F" w:rsidP="004225D4">
      <w:pPr>
        <w:pStyle w:val="ListParagraph"/>
        <w:numPr>
          <w:ilvl w:val="0"/>
          <w:numId w:val="12"/>
        </w:numPr>
        <w:rPr>
          <w:rFonts w:cs="Arial"/>
          <w:szCs w:val="28"/>
        </w:rPr>
      </w:pPr>
      <w:hyperlink r:id="rId52" w:tooltip="Go the CMS Informational Bulletin" w:history="1">
        <w:r w:rsidR="00C00752" w:rsidRPr="00E516A5">
          <w:rPr>
            <w:rStyle w:val="Hyperlink"/>
            <w:rFonts w:cs="Arial"/>
            <w:bCs/>
            <w:szCs w:val="28"/>
          </w:rPr>
          <w:t>Extension of Transition Period for Compliance with Home and Community-Based Settings Criteria</w:t>
        </w:r>
      </w:hyperlink>
      <w:r w:rsidR="006C494E" w:rsidRPr="00E516A5">
        <w:rPr>
          <w:rFonts w:cs="Arial"/>
          <w:bCs/>
          <w:color w:val="000000"/>
          <w:szCs w:val="28"/>
        </w:rPr>
        <w:t xml:space="preserve"> – </w:t>
      </w:r>
      <w:r w:rsidR="005C7C35" w:rsidRPr="00E516A5">
        <w:rPr>
          <w:rFonts w:cs="Arial"/>
          <w:szCs w:val="28"/>
        </w:rPr>
        <w:t xml:space="preserve">This </w:t>
      </w:r>
      <w:r w:rsidR="005C7C35" w:rsidRPr="00E516A5">
        <w:rPr>
          <w:rFonts w:cs="Arial"/>
          <w:szCs w:val="28"/>
          <w:lang w:val="en"/>
        </w:rPr>
        <w:t>informational bulletin was released on May 9, 2017, indicating that the transition period for compliance with home and community-based settings criteria has been extended by three years until March 17, 2022.</w:t>
      </w:r>
    </w:p>
    <w:p w:rsidR="00C00752" w:rsidRPr="00E516A5" w:rsidRDefault="00C00752" w:rsidP="005C7C35">
      <w:pPr>
        <w:pStyle w:val="ListParagraph"/>
        <w:ind w:left="1080"/>
        <w:rPr>
          <w:rFonts w:cs="Arial"/>
          <w:szCs w:val="28"/>
        </w:rPr>
      </w:pPr>
      <w:r w:rsidRPr="00E516A5">
        <w:rPr>
          <w:rFonts w:cs="Arial"/>
          <w:szCs w:val="28"/>
        </w:rPr>
        <w:t>https://www.medicaid.gov/federal-policy-guidance/downloads/cib050917.pdf</w:t>
      </w:r>
    </w:p>
    <w:p w:rsidR="00611273" w:rsidRPr="00E516A5" w:rsidRDefault="00611273" w:rsidP="00F36198">
      <w:pPr>
        <w:pStyle w:val="Heading2"/>
      </w:pPr>
      <w:bookmarkStart w:id="71" w:name="_Toc512424181"/>
      <w:bookmarkStart w:id="72" w:name="_Toc512428378"/>
      <w:r w:rsidRPr="00E516A5">
        <w:t>Informed Choice</w:t>
      </w:r>
      <w:bookmarkEnd w:id="71"/>
      <w:bookmarkEnd w:id="72"/>
    </w:p>
    <w:p w:rsidR="00671CD0" w:rsidRPr="00E516A5" w:rsidRDefault="0098130F" w:rsidP="004225D4">
      <w:pPr>
        <w:pStyle w:val="ListParagraph"/>
        <w:numPr>
          <w:ilvl w:val="0"/>
          <w:numId w:val="17"/>
        </w:numPr>
        <w:ind w:left="1080"/>
        <w:rPr>
          <w:szCs w:val="28"/>
        </w:rPr>
      </w:pPr>
      <w:hyperlink r:id="rId53" w:tooltip="Go to the document titled &quot;How I Want to Spend My Time&quot;" w:history="1">
        <w:r w:rsidR="00671CD0" w:rsidRPr="00E516A5">
          <w:rPr>
            <w:rStyle w:val="Hyperlink"/>
            <w:szCs w:val="28"/>
          </w:rPr>
          <w:t>How I Want to Spend My Time</w:t>
        </w:r>
      </w:hyperlink>
      <w:r w:rsidR="005C7C35" w:rsidRPr="00E516A5">
        <w:rPr>
          <w:szCs w:val="28"/>
        </w:rPr>
        <w:t xml:space="preserve"> - </w:t>
      </w:r>
      <w:r w:rsidR="005C7C35" w:rsidRPr="00E516A5">
        <w:rPr>
          <w:rFonts w:cs="Arial"/>
          <w:szCs w:val="28"/>
          <w:lang w:val="en"/>
        </w:rPr>
        <w:t>This guide is an easy-to-use six page booklet geared for users with disabilities seeking person-centered adult services to support their futures. With plain language and graphic cues, the tool guides individuals to practice self-direction as they: identify how they want to spend their time and the support they need. The tool also provides questions to ask when choosing service agencies to meet their goals and a straightforward agreement page.</w:t>
      </w:r>
    </w:p>
    <w:p w:rsidR="00671CD0" w:rsidRPr="00E516A5" w:rsidRDefault="00671CD0" w:rsidP="00671CD0">
      <w:pPr>
        <w:pStyle w:val="ListParagraph"/>
        <w:ind w:left="1080"/>
        <w:rPr>
          <w:color w:val="4F6228"/>
          <w:szCs w:val="28"/>
        </w:rPr>
      </w:pPr>
      <w:r w:rsidRPr="00E516A5">
        <w:rPr>
          <w:szCs w:val="28"/>
        </w:rPr>
        <w:t>http://www.dds.ca.gov/ConsumerCorner/docs/HowIWanttoSpendMyTime_English.pdf</w:t>
      </w:r>
    </w:p>
    <w:p w:rsidR="00671CD0" w:rsidRPr="00E516A5" w:rsidRDefault="0098130F" w:rsidP="004225D4">
      <w:pPr>
        <w:pStyle w:val="ListParagraph"/>
        <w:numPr>
          <w:ilvl w:val="0"/>
          <w:numId w:val="17"/>
        </w:numPr>
        <w:ind w:left="1080"/>
        <w:rPr>
          <w:szCs w:val="28"/>
        </w:rPr>
      </w:pPr>
      <w:hyperlink r:id="rId54" w:tooltip="Go to the document titled &quot;Making Informed Choices&quot;" w:history="1">
        <w:r w:rsidR="00671CD0" w:rsidRPr="00E516A5">
          <w:rPr>
            <w:rStyle w:val="Hyperlink"/>
            <w:szCs w:val="28"/>
          </w:rPr>
          <w:t>Making Informed Choices</w:t>
        </w:r>
      </w:hyperlink>
      <w:r w:rsidR="005C7C35" w:rsidRPr="00E516A5">
        <w:rPr>
          <w:szCs w:val="28"/>
        </w:rPr>
        <w:t xml:space="preserve"> - </w:t>
      </w:r>
      <w:r w:rsidR="005C7C35" w:rsidRPr="00E516A5">
        <w:rPr>
          <w:rFonts w:cs="Arial"/>
          <w:szCs w:val="28"/>
          <w:lang w:val="en"/>
        </w:rPr>
        <w:t xml:space="preserve">This guide is </w:t>
      </w:r>
      <w:r w:rsidR="005E156A" w:rsidRPr="00E516A5">
        <w:rPr>
          <w:rFonts w:cs="Arial"/>
          <w:szCs w:val="28"/>
          <w:lang w:val="en"/>
        </w:rPr>
        <w:t>an</w:t>
      </w:r>
      <w:r w:rsidR="005C7C35" w:rsidRPr="00E516A5">
        <w:rPr>
          <w:rFonts w:cs="Arial"/>
          <w:szCs w:val="28"/>
          <w:lang w:val="en"/>
        </w:rPr>
        <w:t xml:space="preserve"> easy-to-use six page booklet geared for users with disabilities who are in transition from high school to adult life. With plain language and helpful graphics, the tool guides individuals to practice self-direction as they: Think about their futures; make a simple plan; and do what they need to get started. After completing</w:t>
      </w:r>
      <w:r w:rsidR="00D929C8" w:rsidRPr="00E516A5">
        <w:rPr>
          <w:rFonts w:cs="Arial"/>
          <w:szCs w:val="28"/>
          <w:lang w:val="en"/>
        </w:rPr>
        <w:t>,</w:t>
      </w:r>
      <w:r w:rsidR="005C7C35" w:rsidRPr="00E516A5">
        <w:rPr>
          <w:rFonts w:cs="Arial"/>
          <w:szCs w:val="28"/>
          <w:lang w:val="en"/>
        </w:rPr>
        <w:t xml:space="preserve"> the booklet can be easily shared at team meetings, with family, teachers and support staff.</w:t>
      </w:r>
    </w:p>
    <w:p w:rsidR="00671CD0" w:rsidRPr="00E516A5" w:rsidRDefault="00671CD0" w:rsidP="00671CD0">
      <w:pPr>
        <w:pStyle w:val="ListParagraph"/>
        <w:ind w:left="1080"/>
        <w:rPr>
          <w:color w:val="4F6228"/>
          <w:szCs w:val="28"/>
        </w:rPr>
      </w:pPr>
      <w:r w:rsidRPr="00E516A5">
        <w:rPr>
          <w:szCs w:val="28"/>
        </w:rPr>
        <w:t>http://www.dds.ca.gov/ConsumerCorner/docs/MakingInformedChoices_English.pdf</w:t>
      </w:r>
    </w:p>
    <w:p w:rsidR="00671CD0" w:rsidRPr="003A706B" w:rsidRDefault="0098130F" w:rsidP="00671CD0">
      <w:pPr>
        <w:pStyle w:val="ListParagraph"/>
        <w:numPr>
          <w:ilvl w:val="0"/>
          <w:numId w:val="17"/>
        </w:numPr>
        <w:ind w:left="1080"/>
        <w:rPr>
          <w:color w:val="4F6228"/>
          <w:szCs w:val="28"/>
        </w:rPr>
      </w:pPr>
      <w:hyperlink r:id="rId55" w:tooltip="Go to the document titled &quot;Making My Own Choices&quot;" w:history="1">
        <w:r w:rsidR="00671CD0" w:rsidRPr="003A706B">
          <w:rPr>
            <w:rStyle w:val="Hyperlink"/>
            <w:szCs w:val="28"/>
          </w:rPr>
          <w:t>Making My Own Choices</w:t>
        </w:r>
      </w:hyperlink>
      <w:r w:rsidR="00D929C8" w:rsidRPr="003A706B">
        <w:rPr>
          <w:szCs w:val="28"/>
        </w:rPr>
        <w:t xml:space="preserve"> - </w:t>
      </w:r>
      <w:r w:rsidR="00D929C8" w:rsidRPr="003A706B">
        <w:rPr>
          <w:rFonts w:cs="Arial"/>
          <w:szCs w:val="28"/>
          <w:lang w:val="en"/>
        </w:rPr>
        <w:t>This booklet provides information to help people choose things that are important to them in their life.</w:t>
      </w:r>
      <w:r w:rsidR="003A706B" w:rsidRPr="003A706B">
        <w:rPr>
          <w:rFonts w:cs="Arial"/>
          <w:szCs w:val="28"/>
          <w:lang w:val="en"/>
        </w:rPr>
        <w:t xml:space="preserve"> </w:t>
      </w:r>
      <w:r w:rsidR="00671CD0" w:rsidRPr="003A706B">
        <w:rPr>
          <w:szCs w:val="28"/>
        </w:rPr>
        <w:t>http://www.dds.ca.gov/ConsumerCorner/docs/MakingMyOwnChoices.pdf</w:t>
      </w:r>
    </w:p>
    <w:p w:rsidR="00D929C8" w:rsidRPr="00E516A5" w:rsidRDefault="0098130F" w:rsidP="004225D4">
      <w:pPr>
        <w:pStyle w:val="Default"/>
        <w:numPr>
          <w:ilvl w:val="0"/>
          <w:numId w:val="11"/>
        </w:numPr>
        <w:rPr>
          <w:rFonts w:ascii="Arial" w:hAnsi="Arial" w:cs="Arial"/>
          <w:sz w:val="28"/>
          <w:szCs w:val="28"/>
        </w:rPr>
      </w:pPr>
      <w:hyperlink r:id="rId56" w:tooltip="Go to Tailored Day Services" w:history="1">
        <w:r w:rsidR="00671CD0" w:rsidRPr="00E516A5">
          <w:rPr>
            <w:rStyle w:val="Hyperlink"/>
            <w:rFonts w:ascii="Arial" w:hAnsi="Arial" w:cs="Arial"/>
            <w:sz w:val="28"/>
            <w:szCs w:val="28"/>
          </w:rPr>
          <w:t>Tailored Day Services</w:t>
        </w:r>
      </w:hyperlink>
      <w:r w:rsidR="00D929C8" w:rsidRPr="00E516A5">
        <w:rPr>
          <w:rFonts w:ascii="Arial" w:hAnsi="Arial" w:cs="Arial"/>
          <w:sz w:val="28"/>
          <w:szCs w:val="28"/>
        </w:rPr>
        <w:t xml:space="preserve"> – These services are designed to maximize a consumer's individualized choices and needs, with customization of day services through individualized services. Tailored Day Services provide opportunities for increased integration and inclusion, as well as further opportunities for the </w:t>
      </w:r>
      <w:r w:rsidR="00FC5CA8" w:rsidRPr="00E516A5">
        <w:rPr>
          <w:rFonts w:ascii="Arial" w:hAnsi="Arial" w:cs="Arial"/>
          <w:sz w:val="28"/>
          <w:szCs w:val="28"/>
        </w:rPr>
        <w:t xml:space="preserve">individual </w:t>
      </w:r>
      <w:r w:rsidR="00D929C8" w:rsidRPr="00E516A5">
        <w:rPr>
          <w:rFonts w:ascii="Arial" w:hAnsi="Arial" w:cs="Arial"/>
          <w:sz w:val="28"/>
          <w:szCs w:val="28"/>
        </w:rPr>
        <w:t>to develop or maintain employment/volunteer activities, and pursue postsecondary education</w:t>
      </w:r>
      <w:r w:rsidR="007A7859" w:rsidRPr="00E516A5">
        <w:rPr>
          <w:rFonts w:ascii="Arial" w:hAnsi="Arial" w:cs="Arial"/>
          <w:sz w:val="28"/>
          <w:szCs w:val="28"/>
        </w:rPr>
        <w:t xml:space="preserve">. Tailored Day Programs </w:t>
      </w:r>
      <w:r w:rsidR="007A7859" w:rsidRPr="00E516A5">
        <w:rPr>
          <w:rFonts w:ascii="Arial" w:hAnsi="Arial" w:cs="Arial"/>
          <w:color w:val="202020"/>
          <w:sz w:val="28"/>
          <w:szCs w:val="28"/>
          <w:lang w:val="en"/>
        </w:rPr>
        <w:t>are potential community partners for LPAs.</w:t>
      </w:r>
    </w:p>
    <w:p w:rsidR="00611273" w:rsidRPr="00E516A5" w:rsidRDefault="00D929C8" w:rsidP="00D929C8">
      <w:pPr>
        <w:pStyle w:val="ListParagraph"/>
        <w:ind w:left="1080"/>
        <w:rPr>
          <w:szCs w:val="28"/>
        </w:rPr>
      </w:pPr>
      <w:r w:rsidRPr="00E516A5">
        <w:t>http://www.dds.ca.gov/WorkServices/docs/tailoredDayProgramI.pdf</w:t>
      </w:r>
      <w:r w:rsidRPr="00E516A5">
        <w:rPr>
          <w:szCs w:val="28"/>
        </w:rPr>
        <w:t xml:space="preserve"> </w:t>
      </w:r>
    </w:p>
    <w:p w:rsidR="00CD57B3" w:rsidRPr="00E516A5" w:rsidRDefault="00CD57B3" w:rsidP="00F36198">
      <w:pPr>
        <w:pStyle w:val="Heading2"/>
      </w:pPr>
      <w:bookmarkStart w:id="73" w:name="_Toc512424182"/>
      <w:bookmarkStart w:id="74" w:name="_Toc512428379"/>
      <w:r w:rsidRPr="00E516A5">
        <w:t>Person-Centered Planning</w:t>
      </w:r>
      <w:bookmarkEnd w:id="73"/>
      <w:bookmarkEnd w:id="74"/>
    </w:p>
    <w:p w:rsidR="00AE184D" w:rsidRPr="00E516A5" w:rsidRDefault="0098130F" w:rsidP="004225D4">
      <w:pPr>
        <w:pStyle w:val="ListParagraph"/>
        <w:numPr>
          <w:ilvl w:val="0"/>
          <w:numId w:val="17"/>
        </w:numPr>
        <w:ind w:left="1080"/>
        <w:rPr>
          <w:color w:val="4F6228"/>
          <w:szCs w:val="28"/>
        </w:rPr>
      </w:pPr>
      <w:hyperlink r:id="rId57" w:tooltip="Go to Leadership Through Personal Change" w:history="1">
        <w:r w:rsidR="00AE184D" w:rsidRPr="00E516A5">
          <w:rPr>
            <w:rStyle w:val="Hyperlink"/>
            <w:rFonts w:cs="Arial"/>
            <w:sz w:val="29"/>
            <w:szCs w:val="29"/>
            <w:lang w:val="en"/>
          </w:rPr>
          <w:t>Leadership Through Personal Change: Think - Plan – Do</w:t>
        </w:r>
        <w:r w:rsidR="00470C12" w:rsidRPr="00E516A5">
          <w:rPr>
            <w:rStyle w:val="Hyperlink"/>
            <w:rFonts w:cs="Arial"/>
            <w:sz w:val="29"/>
            <w:szCs w:val="29"/>
            <w:lang w:val="en"/>
          </w:rPr>
          <w:t xml:space="preserve"> </w:t>
        </w:r>
        <w:r w:rsidR="00470C12" w:rsidRPr="00E516A5">
          <w:rPr>
            <w:rStyle w:val="Hyperlink"/>
            <w:rFonts w:cs="Arial"/>
            <w:szCs w:val="28"/>
            <w:lang w:val="en"/>
          </w:rPr>
          <w:t>Guides</w:t>
        </w:r>
      </w:hyperlink>
      <w:r w:rsidR="00AE184D" w:rsidRPr="00E516A5">
        <w:rPr>
          <w:rFonts w:cs="Arial"/>
          <w:szCs w:val="28"/>
          <w:lang w:val="en"/>
        </w:rPr>
        <w:t xml:space="preserve"> – </w:t>
      </w:r>
      <w:r w:rsidR="00470C12" w:rsidRPr="00E516A5">
        <w:rPr>
          <w:rFonts w:cs="Arial"/>
          <w:szCs w:val="28"/>
          <w:lang w:val="en"/>
        </w:rPr>
        <w:t>The following guides help people with developmental disabilities to have self-determined lives:</w:t>
      </w:r>
    </w:p>
    <w:p w:rsidR="00671CD0" w:rsidRPr="00E516A5" w:rsidRDefault="0098130F" w:rsidP="000C3B9C">
      <w:pPr>
        <w:pStyle w:val="ListParagraph"/>
        <w:numPr>
          <w:ilvl w:val="1"/>
          <w:numId w:val="17"/>
        </w:numPr>
        <w:ind w:left="1800"/>
        <w:rPr>
          <w:color w:val="4F6228"/>
          <w:szCs w:val="28"/>
        </w:rPr>
      </w:pPr>
      <w:hyperlink r:id="rId58" w:tooltip="Go to the document titled &quot;Building a Career&quot; " w:history="1">
        <w:r w:rsidR="00671CD0" w:rsidRPr="00E516A5">
          <w:rPr>
            <w:rStyle w:val="Hyperlink"/>
            <w:szCs w:val="28"/>
          </w:rPr>
          <w:t>Building a Career</w:t>
        </w:r>
      </w:hyperlink>
      <w:r w:rsidR="00AE184D" w:rsidRPr="00E516A5">
        <w:rPr>
          <w:szCs w:val="28"/>
        </w:rPr>
        <w:t xml:space="preserve"> </w:t>
      </w:r>
      <w:r w:rsidR="00671CD0" w:rsidRPr="00E516A5">
        <w:rPr>
          <w:szCs w:val="28"/>
        </w:rPr>
        <w:t>http://www.dds.ca.gov/ConsumerCorner/thinkplando/Building_a_Career.pdf</w:t>
      </w:r>
    </w:p>
    <w:p w:rsidR="00671CD0" w:rsidRPr="00E516A5" w:rsidRDefault="0098130F" w:rsidP="000C3B9C">
      <w:pPr>
        <w:pStyle w:val="ListParagraph"/>
        <w:numPr>
          <w:ilvl w:val="1"/>
          <w:numId w:val="17"/>
        </w:numPr>
        <w:ind w:left="1800"/>
        <w:rPr>
          <w:rStyle w:val="Hyperlink"/>
          <w:color w:val="auto"/>
          <w:szCs w:val="28"/>
          <w:u w:val="none"/>
        </w:rPr>
      </w:pPr>
      <w:hyperlink r:id="rId59" w:tooltip="Go to the document titled &quot;Finding a Job&quot; " w:history="1">
        <w:r w:rsidR="00671CD0" w:rsidRPr="00E516A5">
          <w:rPr>
            <w:rStyle w:val="Hyperlink"/>
            <w:szCs w:val="28"/>
          </w:rPr>
          <w:t>Finding a Job</w:t>
        </w:r>
      </w:hyperlink>
      <w:r w:rsidR="00AE184D" w:rsidRPr="00E516A5">
        <w:rPr>
          <w:szCs w:val="28"/>
        </w:rPr>
        <w:t xml:space="preserve"> </w:t>
      </w:r>
      <w:r w:rsidR="00E516A5" w:rsidRPr="00E516A5">
        <w:rPr>
          <w:szCs w:val="28"/>
        </w:rPr>
        <w:t>https://www.dds.ca.gov/ConsumerCorner/thinkplando/Finding_a_Job.pdf</w:t>
      </w:r>
    </w:p>
    <w:p w:rsidR="00AE184D" w:rsidRPr="00E516A5" w:rsidRDefault="0098130F" w:rsidP="000C3B9C">
      <w:pPr>
        <w:pStyle w:val="ListParagraph"/>
        <w:numPr>
          <w:ilvl w:val="1"/>
          <w:numId w:val="17"/>
        </w:numPr>
        <w:ind w:left="1800"/>
        <w:rPr>
          <w:color w:val="4F6228"/>
          <w:szCs w:val="28"/>
        </w:rPr>
      </w:pPr>
      <w:hyperlink r:id="rId60" w:tooltip="Go to the document titled &quot;Having My Own Business&quot; " w:history="1">
        <w:r w:rsidR="00AE184D" w:rsidRPr="00E516A5">
          <w:rPr>
            <w:rStyle w:val="Hyperlink"/>
            <w:szCs w:val="28"/>
          </w:rPr>
          <w:t>Having My Own Business</w:t>
        </w:r>
      </w:hyperlink>
      <w:r w:rsidR="00AE184D" w:rsidRPr="00E516A5">
        <w:rPr>
          <w:szCs w:val="28"/>
        </w:rPr>
        <w:t xml:space="preserve"> http://www.dds.ca.gov/ConsumerCorner/thinkplando/Having_My_Own_Business.pdf</w:t>
      </w:r>
    </w:p>
    <w:p w:rsidR="00BB4FE4" w:rsidRPr="00B443E4" w:rsidRDefault="0098130F" w:rsidP="004225D4">
      <w:pPr>
        <w:pStyle w:val="ListParagraph"/>
        <w:numPr>
          <w:ilvl w:val="0"/>
          <w:numId w:val="17"/>
        </w:numPr>
        <w:ind w:left="1080"/>
        <w:rPr>
          <w:b/>
          <w:u w:val="single"/>
        </w:rPr>
      </w:pPr>
      <w:hyperlink r:id="rId61" w:tooltip="Go to the document titled &quot;From Conversations to Actions Using the IPP&quot; " w:history="1">
        <w:r w:rsidR="00671CD0" w:rsidRPr="00E516A5">
          <w:rPr>
            <w:rStyle w:val="Hyperlink"/>
            <w:szCs w:val="28"/>
          </w:rPr>
          <w:t>From Conversations to Actions Using the IPP</w:t>
        </w:r>
      </w:hyperlink>
      <w:r w:rsidR="00470C12" w:rsidRPr="00E516A5">
        <w:rPr>
          <w:szCs w:val="28"/>
        </w:rPr>
        <w:t xml:space="preserve"> - </w:t>
      </w:r>
      <w:r w:rsidR="00470C12" w:rsidRPr="00E516A5">
        <w:rPr>
          <w:rFonts w:cs="Arial"/>
          <w:szCs w:val="28"/>
          <w:lang w:val="en"/>
        </w:rPr>
        <w:t>This booklet shares the real life stories of how consumers can set their goals and objectives and work through the IPP process to achieve them</w:t>
      </w:r>
      <w:r w:rsidR="00671CD0" w:rsidRPr="00E516A5">
        <w:rPr>
          <w:szCs w:val="28"/>
        </w:rPr>
        <w:t xml:space="preserve"> </w:t>
      </w:r>
      <w:r w:rsidR="00BB4FE4" w:rsidRPr="00E516A5">
        <w:rPr>
          <w:szCs w:val="28"/>
        </w:rPr>
        <w:t>http://www.dds.ca.gov/ConsumerCorner/docs/CAC_IPP_2004.pdf</w:t>
      </w:r>
    </w:p>
    <w:p w:rsidR="00D02610" w:rsidRPr="00E516A5" w:rsidRDefault="0005615F" w:rsidP="004225D4">
      <w:pPr>
        <w:pStyle w:val="ListParagraph"/>
        <w:numPr>
          <w:ilvl w:val="0"/>
          <w:numId w:val="17"/>
        </w:numPr>
        <w:ind w:left="1080"/>
        <w:rPr>
          <w:rStyle w:val="Hyperlink"/>
          <w:rFonts w:cs="Arial"/>
          <w:color w:val="4F6228"/>
          <w:szCs w:val="28"/>
          <w:u w:val="none"/>
        </w:rPr>
      </w:pPr>
      <w:r w:rsidRPr="00E516A5">
        <w:rPr>
          <w:szCs w:val="28"/>
        </w:rPr>
        <w:t>Independent Living Checklist</w:t>
      </w:r>
      <w:r w:rsidR="00BB4FE4" w:rsidRPr="00E516A5">
        <w:rPr>
          <w:rStyle w:val="Hyperlink"/>
          <w:color w:val="auto"/>
          <w:szCs w:val="28"/>
          <w:u w:val="none"/>
        </w:rPr>
        <w:t xml:space="preserve"> – This checklist provides a list of questions that </w:t>
      </w:r>
      <w:r w:rsidR="00BB4FE4" w:rsidRPr="00E516A5">
        <w:rPr>
          <w:rStyle w:val="Hyperlink"/>
          <w:rFonts w:cs="Arial"/>
          <w:color w:val="auto"/>
          <w:szCs w:val="28"/>
          <w:u w:val="none"/>
        </w:rPr>
        <w:t xml:space="preserve">could be used with individuals with ID/DD to help them determine </w:t>
      </w:r>
      <w:r w:rsidR="00BB4FE4" w:rsidRPr="00E516A5">
        <w:rPr>
          <w:rFonts w:cs="Arial"/>
          <w:color w:val="000000"/>
          <w:szCs w:val="28"/>
        </w:rPr>
        <w:t xml:space="preserve">whether </w:t>
      </w:r>
      <w:r w:rsidRPr="00E516A5">
        <w:rPr>
          <w:rFonts w:cs="Arial"/>
          <w:color w:val="000000"/>
          <w:szCs w:val="28"/>
        </w:rPr>
        <w:t xml:space="preserve">they </w:t>
      </w:r>
      <w:r w:rsidR="00BB4FE4" w:rsidRPr="00E516A5">
        <w:rPr>
          <w:rFonts w:cs="Arial"/>
          <w:color w:val="000000"/>
          <w:szCs w:val="28"/>
        </w:rPr>
        <w:t>are prepared to live more independently</w:t>
      </w:r>
      <w:r w:rsidRPr="00E516A5">
        <w:rPr>
          <w:rFonts w:cs="Arial"/>
          <w:color w:val="000000"/>
          <w:szCs w:val="28"/>
        </w:rPr>
        <w:t>.</w:t>
      </w:r>
    </w:p>
    <w:p w:rsidR="00E516A5" w:rsidRPr="00E516A5" w:rsidRDefault="00E516A5" w:rsidP="00E516A5">
      <w:pPr>
        <w:pStyle w:val="ListParagraph"/>
        <w:autoSpaceDE w:val="0"/>
        <w:autoSpaceDN w:val="0"/>
        <w:adjustRightInd w:val="0"/>
        <w:ind w:left="1080"/>
        <w:rPr>
          <w:rFonts w:cs="Arial"/>
          <w:szCs w:val="28"/>
        </w:rPr>
      </w:pPr>
      <w:r>
        <w:rPr>
          <w:rFonts w:cs="Arial"/>
          <w:szCs w:val="28"/>
        </w:rPr>
        <w:object w:dxaOrig="1543"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ick to access the National Collaborative on Workforce and Disability (NCWD) Indepenent Living Checklist." style="width:77.25pt;height:50.25pt" o:ole="">
            <v:imagedata r:id="rId62" o:title=""/>
          </v:shape>
          <o:OLEObject Type="Embed" ProgID="AcroExch.Document.11" ShapeID="_x0000_i1025" DrawAspect="Icon" ObjectID="_1586170190" r:id="rId63"/>
        </w:object>
      </w:r>
    </w:p>
    <w:p w:rsidR="0005615F" w:rsidRPr="00E516A5" w:rsidRDefault="0098130F" w:rsidP="004225D4">
      <w:pPr>
        <w:pStyle w:val="ListParagraph"/>
        <w:numPr>
          <w:ilvl w:val="0"/>
          <w:numId w:val="17"/>
        </w:numPr>
        <w:autoSpaceDE w:val="0"/>
        <w:autoSpaceDN w:val="0"/>
        <w:adjustRightInd w:val="0"/>
        <w:ind w:left="1080"/>
        <w:rPr>
          <w:rFonts w:cs="Arial"/>
          <w:szCs w:val="28"/>
        </w:rPr>
      </w:pPr>
      <w:hyperlink r:id="rId64" w:tooltip="Go to the document titled &quot;Navigating College for Students with Autism&quot; " w:history="1">
        <w:r w:rsidR="0005615F" w:rsidRPr="00E516A5">
          <w:rPr>
            <w:rStyle w:val="Hyperlink"/>
            <w:szCs w:val="28"/>
          </w:rPr>
          <w:t>Navigating College for Students with Autism</w:t>
        </w:r>
      </w:hyperlink>
      <w:r w:rsidR="0005615F" w:rsidRPr="00E516A5">
        <w:rPr>
          <w:rStyle w:val="Hyperlink"/>
          <w:color w:val="auto"/>
          <w:szCs w:val="28"/>
          <w:u w:val="none"/>
        </w:rPr>
        <w:t xml:space="preserve"> – </w:t>
      </w:r>
      <w:r w:rsidR="0005615F" w:rsidRPr="00E516A5">
        <w:rPr>
          <w:rStyle w:val="Hyperlink"/>
          <w:rFonts w:cs="Arial"/>
          <w:color w:val="auto"/>
          <w:szCs w:val="28"/>
          <w:u w:val="none"/>
        </w:rPr>
        <w:t xml:space="preserve">This handbook is written by </w:t>
      </w:r>
      <w:r w:rsidR="0005615F" w:rsidRPr="00E516A5">
        <w:rPr>
          <w:rFonts w:cs="Arial"/>
          <w:szCs w:val="28"/>
        </w:rPr>
        <w:t xml:space="preserve">adults and youth on the autism spectrum </w:t>
      </w:r>
      <w:r w:rsidR="00045FC5" w:rsidRPr="00E516A5">
        <w:rPr>
          <w:rFonts w:cs="Arial"/>
          <w:szCs w:val="28"/>
        </w:rPr>
        <w:t xml:space="preserve">for </w:t>
      </w:r>
      <w:r w:rsidR="0005615F" w:rsidRPr="00E516A5">
        <w:rPr>
          <w:rFonts w:cs="Arial"/>
          <w:szCs w:val="28"/>
        </w:rPr>
        <w:t>current and future autistic college students. The handbook provides information</w:t>
      </w:r>
      <w:r w:rsidR="00045FC5" w:rsidRPr="00E516A5">
        <w:rPr>
          <w:rFonts w:cs="Arial"/>
          <w:szCs w:val="28"/>
        </w:rPr>
        <w:t xml:space="preserve"> to help these individuals understand some important differences between what they experienced in high school and what they can expect to </w:t>
      </w:r>
      <w:r w:rsidR="00045FC5" w:rsidRPr="00E516A5">
        <w:rPr>
          <w:rFonts w:cs="Arial"/>
          <w:szCs w:val="28"/>
        </w:rPr>
        <w:lastRenderedPageBreak/>
        <w:t>experience in college. The rights and responsibilities of college students are very different from those of students in elementary and high school.</w:t>
      </w:r>
    </w:p>
    <w:p w:rsidR="0005615F" w:rsidRPr="00B443E4" w:rsidRDefault="0005615F" w:rsidP="0005615F">
      <w:pPr>
        <w:pStyle w:val="ListParagraph"/>
        <w:ind w:left="1080"/>
        <w:rPr>
          <w:rStyle w:val="Hyperlink"/>
          <w:b/>
          <w:color w:val="auto"/>
        </w:rPr>
      </w:pPr>
      <w:r w:rsidRPr="00B872EF">
        <w:rPr>
          <w:szCs w:val="28"/>
        </w:rPr>
        <w:t>http://www.navigatingcollege.org/download.php</w:t>
      </w:r>
    </w:p>
    <w:p w:rsidR="00D02610" w:rsidRPr="00B443E4" w:rsidRDefault="0098130F" w:rsidP="004225D4">
      <w:pPr>
        <w:pStyle w:val="ListParagraph"/>
        <w:numPr>
          <w:ilvl w:val="0"/>
          <w:numId w:val="17"/>
        </w:numPr>
        <w:ind w:left="1080"/>
        <w:rPr>
          <w:b/>
          <w:u w:val="single"/>
        </w:rPr>
      </w:pPr>
      <w:hyperlink r:id="rId65" w:tooltip="Go to the document titled &quot;Person-Centered Planning&quot; " w:history="1">
        <w:r w:rsidR="00671CD0" w:rsidRPr="00E516A5">
          <w:rPr>
            <w:rStyle w:val="Hyperlink"/>
            <w:szCs w:val="28"/>
          </w:rPr>
          <w:t>Person-Centered Planning</w:t>
        </w:r>
      </w:hyperlink>
      <w:r w:rsidR="00294925" w:rsidRPr="00E516A5">
        <w:rPr>
          <w:rStyle w:val="Hyperlink"/>
          <w:color w:val="auto"/>
          <w:szCs w:val="28"/>
          <w:u w:val="none"/>
        </w:rPr>
        <w:t xml:space="preserve"> – This DDS document provides </w:t>
      </w:r>
      <w:r w:rsidR="00294925" w:rsidRPr="00E516A5">
        <w:rPr>
          <w:rFonts w:cs="Arial"/>
          <w:szCs w:val="28"/>
          <w:lang w:val="en"/>
        </w:rPr>
        <w:t>excerpts taken from the IPP Resource Manual to facilitate consumers and their families regarding person-centered planning.</w:t>
      </w:r>
      <w:r w:rsidR="00294925" w:rsidRPr="00E516A5">
        <w:rPr>
          <w:rStyle w:val="Hyperlink"/>
          <w:color w:val="auto"/>
        </w:rPr>
        <w:t xml:space="preserve"> </w:t>
      </w:r>
      <w:hyperlink w:history="1"/>
      <w:r w:rsidR="00671CD0" w:rsidRPr="00E516A5">
        <w:t>http://www.dds.ca.gov/Publications/docs/Person_Ctrd_Planning.pdf</w:t>
      </w:r>
    </w:p>
    <w:p w:rsidR="00F11140" w:rsidRPr="00E516A5" w:rsidRDefault="0098130F" w:rsidP="004225D4">
      <w:pPr>
        <w:pStyle w:val="ListParagraph"/>
        <w:numPr>
          <w:ilvl w:val="0"/>
          <w:numId w:val="17"/>
        </w:numPr>
        <w:ind w:left="1080"/>
        <w:rPr>
          <w:rStyle w:val="Hyperlink"/>
          <w:color w:val="4F6228"/>
          <w:szCs w:val="28"/>
          <w:u w:val="none"/>
        </w:rPr>
      </w:pPr>
      <w:hyperlink r:id="rId66" w:tooltip="Go to the document titled &quot;Ways to Find a Job&quot; " w:history="1">
        <w:r w:rsidR="00671CD0" w:rsidRPr="00E516A5">
          <w:rPr>
            <w:rStyle w:val="Hyperlink"/>
            <w:szCs w:val="28"/>
          </w:rPr>
          <w:t>Ways to Find Jobs</w:t>
        </w:r>
      </w:hyperlink>
      <w:r w:rsidR="00294925" w:rsidRPr="00E516A5">
        <w:rPr>
          <w:szCs w:val="28"/>
        </w:rPr>
        <w:t xml:space="preserve"> – This </w:t>
      </w:r>
      <w:r w:rsidR="005E156A" w:rsidRPr="00E516A5">
        <w:rPr>
          <w:rFonts w:cs="Arial"/>
          <w:szCs w:val="28"/>
          <w:lang w:val="en"/>
        </w:rPr>
        <w:t xml:space="preserve">easy-to-use guide </w:t>
      </w:r>
      <w:r w:rsidR="00294925" w:rsidRPr="00E516A5">
        <w:rPr>
          <w:szCs w:val="28"/>
        </w:rPr>
        <w:t xml:space="preserve">provides information </w:t>
      </w:r>
      <w:r w:rsidR="005E156A" w:rsidRPr="00E516A5">
        <w:rPr>
          <w:szCs w:val="28"/>
        </w:rPr>
        <w:t xml:space="preserve">on </w:t>
      </w:r>
      <w:r w:rsidR="00294925" w:rsidRPr="00E516A5">
        <w:rPr>
          <w:szCs w:val="28"/>
        </w:rPr>
        <w:t>way</w:t>
      </w:r>
      <w:r w:rsidR="005E156A" w:rsidRPr="00E516A5">
        <w:rPr>
          <w:szCs w:val="28"/>
        </w:rPr>
        <w:t>s</w:t>
      </w:r>
      <w:r w:rsidR="00294925" w:rsidRPr="00E516A5">
        <w:rPr>
          <w:szCs w:val="28"/>
        </w:rPr>
        <w:t xml:space="preserve"> to find a job for</w:t>
      </w:r>
      <w:r w:rsidR="005E156A" w:rsidRPr="00E516A5">
        <w:rPr>
          <w:szCs w:val="28"/>
        </w:rPr>
        <w:t xml:space="preserve"> individuals with disabilities. </w:t>
      </w:r>
      <w:r w:rsidR="00294925" w:rsidRPr="00E516A5">
        <w:rPr>
          <w:szCs w:val="28"/>
        </w:rPr>
        <w:t xml:space="preserve"> </w:t>
      </w:r>
      <w:r w:rsidR="00671CD0" w:rsidRPr="00E516A5">
        <w:rPr>
          <w:szCs w:val="28"/>
        </w:rPr>
        <w:t>http://www.dds.ca.gov/ConsumerCorner/docs/LearnAboutSeries_FindingAJob.pdf</w:t>
      </w:r>
    </w:p>
    <w:p w:rsidR="00B10B5C" w:rsidRPr="00E516A5" w:rsidRDefault="00B10B5C" w:rsidP="00F36198">
      <w:pPr>
        <w:pStyle w:val="Heading2"/>
      </w:pPr>
      <w:bookmarkStart w:id="75" w:name="_Toc512424183"/>
      <w:bookmarkStart w:id="76" w:name="_Toc512428380"/>
      <w:r w:rsidRPr="00E516A5">
        <w:t>Provider Transformation</w:t>
      </w:r>
      <w:bookmarkEnd w:id="75"/>
      <w:bookmarkEnd w:id="76"/>
    </w:p>
    <w:p w:rsidR="00B10B5C" w:rsidRPr="00E516A5" w:rsidRDefault="0098130F" w:rsidP="004225D4">
      <w:pPr>
        <w:pStyle w:val="ListParagraph"/>
        <w:numPr>
          <w:ilvl w:val="0"/>
          <w:numId w:val="12"/>
        </w:numPr>
      </w:pPr>
      <w:hyperlink r:id="rId67" w:tooltip="Go to APSE" w:history="1">
        <w:r w:rsidR="00B10B5C" w:rsidRPr="00E516A5">
          <w:rPr>
            <w:rStyle w:val="Hyperlink"/>
          </w:rPr>
          <w:t>California Association of People Supporting Employment</w:t>
        </w:r>
        <w:r w:rsidR="005E156A" w:rsidRPr="00E516A5">
          <w:rPr>
            <w:rStyle w:val="Hyperlink"/>
          </w:rPr>
          <w:t xml:space="preserve"> (APSE)</w:t>
        </w:r>
      </w:hyperlink>
      <w:r w:rsidR="005E156A" w:rsidRPr="00E516A5">
        <w:t xml:space="preserve"> – The APSE is a </w:t>
      </w:r>
      <w:r w:rsidR="005E156A" w:rsidRPr="00E516A5">
        <w:rPr>
          <w:rFonts w:cs="Arial"/>
          <w:color w:val="000000"/>
          <w:szCs w:val="28"/>
        </w:rPr>
        <w:t>national organization with an exclusive focus on integrated employment and career advancement opportunities for individuals with disabilities.</w:t>
      </w:r>
    </w:p>
    <w:p w:rsidR="00B10B5C" w:rsidRPr="00E516A5" w:rsidRDefault="00B10B5C" w:rsidP="00B10B5C">
      <w:pPr>
        <w:pStyle w:val="ListParagraph"/>
        <w:ind w:left="1080"/>
      </w:pPr>
      <w:r w:rsidRPr="00E516A5">
        <w:t>http://apse.org/</w:t>
      </w:r>
    </w:p>
    <w:p w:rsidR="00B23E2D" w:rsidRPr="00E516A5" w:rsidRDefault="0098130F" w:rsidP="004225D4">
      <w:pPr>
        <w:pStyle w:val="ListParagraph"/>
        <w:numPr>
          <w:ilvl w:val="0"/>
          <w:numId w:val="12"/>
        </w:numPr>
      </w:pPr>
      <w:hyperlink r:id="rId68" w:tooltip="Go to Home and Community-Based Compliance Activities Funding" w:history="1">
        <w:r w:rsidR="00B23E2D" w:rsidRPr="00E516A5">
          <w:rPr>
            <w:rStyle w:val="Hyperlink"/>
          </w:rPr>
          <w:t>Home and Community Based Compliance Activities Funding</w:t>
        </w:r>
      </w:hyperlink>
      <w:r w:rsidR="00B23E2D" w:rsidRPr="00E516A5">
        <w:t xml:space="preserve"> </w:t>
      </w:r>
    </w:p>
    <w:p w:rsidR="00900E33" w:rsidRPr="00E516A5" w:rsidRDefault="00B23E2D" w:rsidP="005E156A">
      <w:pPr>
        <w:pStyle w:val="ListParagraph"/>
        <w:ind w:left="1080"/>
      </w:pPr>
      <w:r w:rsidRPr="00E516A5">
        <w:t>www.dds.ca.gov/HCBS/</w:t>
      </w:r>
    </w:p>
    <w:p w:rsidR="0006440B" w:rsidRPr="00E516A5" w:rsidRDefault="009477BE" w:rsidP="00F36198">
      <w:pPr>
        <w:pStyle w:val="Heading2"/>
      </w:pPr>
      <w:bookmarkStart w:id="77" w:name="_Toc512424184"/>
      <w:bookmarkStart w:id="78" w:name="_Toc512428381"/>
      <w:r w:rsidRPr="00E516A5">
        <w:t>Teacher Resources</w:t>
      </w:r>
      <w:bookmarkEnd w:id="77"/>
      <w:bookmarkEnd w:id="78"/>
      <w:r w:rsidRPr="00E516A5">
        <w:t xml:space="preserve"> </w:t>
      </w:r>
    </w:p>
    <w:p w:rsidR="004F1F77" w:rsidRPr="00E516A5" w:rsidRDefault="0098130F" w:rsidP="004225D4">
      <w:pPr>
        <w:pStyle w:val="ListParagraph"/>
        <w:numPr>
          <w:ilvl w:val="0"/>
          <w:numId w:val="12"/>
        </w:numPr>
      </w:pPr>
      <w:hyperlink r:id="rId69" w:tooltip="Go to the California School Directory" w:history="1">
        <w:r w:rsidR="004F1F77" w:rsidRPr="00E516A5">
          <w:rPr>
            <w:rStyle w:val="Hyperlink"/>
          </w:rPr>
          <w:t>California School Directory (K-12)</w:t>
        </w:r>
      </w:hyperlink>
      <w:r w:rsidR="005E156A" w:rsidRPr="00E516A5">
        <w:t xml:space="preserve"> – </w:t>
      </w:r>
      <w:r w:rsidR="005E156A" w:rsidRPr="00E516A5">
        <w:rPr>
          <w:szCs w:val="28"/>
        </w:rPr>
        <w:t xml:space="preserve">The </w:t>
      </w:r>
      <w:r w:rsidR="005E156A" w:rsidRPr="00E516A5">
        <w:rPr>
          <w:rFonts w:ascii="Helvetica" w:hAnsi="Helvetica" w:cs="Arial"/>
          <w:color w:val="000000"/>
          <w:szCs w:val="28"/>
          <w:lang w:val="en"/>
        </w:rPr>
        <w:t>California School Directory contains information about California public schools, private schools, nonpublic nonsectarian schools, school districts, and county offices of education.</w:t>
      </w:r>
      <w:r w:rsidR="009947B4" w:rsidRPr="00E516A5">
        <w:rPr>
          <w:rFonts w:ascii="Helvetica" w:hAnsi="Helvetica" w:cs="Arial"/>
          <w:color w:val="000000"/>
          <w:szCs w:val="28"/>
          <w:lang w:val="en"/>
        </w:rPr>
        <w:t xml:space="preserve"> The DOR districts and regional centers my use this directory to identify the LEAs in their area. </w:t>
      </w:r>
      <w:r w:rsidR="004F1F77" w:rsidRPr="00E516A5">
        <w:t>http://www.cde.ca.gov/schooldirectory/</w:t>
      </w:r>
    </w:p>
    <w:p w:rsidR="004F1F77" w:rsidRPr="00E516A5" w:rsidRDefault="0098130F" w:rsidP="004225D4">
      <w:pPr>
        <w:pStyle w:val="ListParagraph"/>
        <w:numPr>
          <w:ilvl w:val="0"/>
          <w:numId w:val="12"/>
        </w:numPr>
        <w:rPr>
          <w:rStyle w:val="Hyperlink"/>
          <w:color w:val="auto"/>
          <w:u w:val="none"/>
        </w:rPr>
      </w:pPr>
      <w:hyperlink r:id="rId70" w:tooltip="Go to the California Community College Campuses" w:history="1">
        <w:r w:rsidR="004F1F77" w:rsidRPr="00E516A5">
          <w:rPr>
            <w:rStyle w:val="Hyperlink"/>
          </w:rPr>
          <w:t>California Community College Campuses</w:t>
        </w:r>
      </w:hyperlink>
      <w:r w:rsidR="009947B4" w:rsidRPr="00E516A5">
        <w:t xml:space="preserve"> – This link provides a list of all California Community Colleges. </w:t>
      </w:r>
      <w:r w:rsidR="009947B4" w:rsidRPr="00E516A5">
        <w:rPr>
          <w:rFonts w:cs="Arial"/>
          <w:color w:val="202020"/>
          <w:szCs w:val="28"/>
          <w:lang w:val="en"/>
        </w:rPr>
        <w:t>Local community colleges are potential community partners for LPAs.</w:t>
      </w:r>
      <w:r w:rsidR="009947B4" w:rsidRPr="00E516A5">
        <w:t xml:space="preserve"> </w:t>
      </w:r>
    </w:p>
    <w:p w:rsidR="004F1F77" w:rsidRPr="00E516A5" w:rsidRDefault="004F1F77" w:rsidP="004F1F77">
      <w:pPr>
        <w:pStyle w:val="ListParagraph"/>
        <w:ind w:left="1080"/>
      </w:pPr>
      <w:r w:rsidRPr="00E516A5">
        <w:t>http://californiacommunitycolleges.cccco.edu/AlphaList.aspx</w:t>
      </w:r>
    </w:p>
    <w:p w:rsidR="004F1F77" w:rsidRPr="00E516A5" w:rsidRDefault="0098130F" w:rsidP="004225D4">
      <w:pPr>
        <w:pStyle w:val="ListParagraph"/>
        <w:numPr>
          <w:ilvl w:val="0"/>
          <w:numId w:val="12"/>
        </w:numPr>
        <w:rPr>
          <w:rStyle w:val="Hyperlink"/>
          <w:color w:val="auto"/>
          <w:u w:val="none"/>
        </w:rPr>
      </w:pPr>
      <w:hyperlink r:id="rId71" w:tooltip="Go to California State University Campuses" w:history="1">
        <w:r w:rsidR="004F1F77" w:rsidRPr="00E516A5">
          <w:rPr>
            <w:rStyle w:val="Hyperlink"/>
          </w:rPr>
          <w:t>California State University Campuses</w:t>
        </w:r>
      </w:hyperlink>
      <w:r w:rsidR="009947B4" w:rsidRPr="00E516A5">
        <w:t xml:space="preserve"> - This link provides a list of all California State Universities. </w:t>
      </w:r>
      <w:r w:rsidR="009947B4" w:rsidRPr="00E516A5">
        <w:rPr>
          <w:rFonts w:cs="Arial"/>
          <w:color w:val="202020"/>
          <w:szCs w:val="28"/>
          <w:lang w:val="en"/>
        </w:rPr>
        <w:t>Local universities are potential community partners for LPAs.</w:t>
      </w:r>
    </w:p>
    <w:p w:rsidR="005A6B76" w:rsidRPr="00B443E4" w:rsidRDefault="004F1F77" w:rsidP="004F1F77">
      <w:pPr>
        <w:pStyle w:val="ListParagraph"/>
        <w:ind w:left="1080"/>
        <w:rPr>
          <w:rStyle w:val="Hyperlink"/>
          <w:color w:val="auto"/>
        </w:rPr>
      </w:pPr>
      <w:r w:rsidRPr="00E516A5">
        <w:t>https://www2.calstate.edu/attend/campuses</w:t>
      </w:r>
    </w:p>
    <w:p w:rsidR="00D02610" w:rsidRPr="00B443E4" w:rsidRDefault="0098130F" w:rsidP="004225D4">
      <w:pPr>
        <w:pStyle w:val="ListParagraph"/>
        <w:numPr>
          <w:ilvl w:val="0"/>
          <w:numId w:val="20"/>
        </w:numPr>
        <w:rPr>
          <w:rStyle w:val="Hyperlink"/>
          <w:color w:val="auto"/>
          <w:szCs w:val="28"/>
        </w:rPr>
      </w:pPr>
      <w:hyperlink r:id="rId72" w:tooltip="Go to Essential Skills for Teens" w:history="1">
        <w:r w:rsidR="00D02610" w:rsidRPr="00E516A5">
          <w:rPr>
            <w:rStyle w:val="Hyperlink"/>
          </w:rPr>
          <w:t>Essential Skills for Teens</w:t>
        </w:r>
      </w:hyperlink>
      <w:r w:rsidR="009947B4" w:rsidRPr="00E516A5">
        <w:rPr>
          <w:rStyle w:val="Hyperlink"/>
          <w:color w:val="auto"/>
          <w:u w:val="none"/>
        </w:rPr>
        <w:t xml:space="preserve"> – </w:t>
      </w:r>
      <w:r w:rsidR="009947B4" w:rsidRPr="00E516A5">
        <w:rPr>
          <w:rStyle w:val="Hyperlink"/>
          <w:color w:val="auto"/>
          <w:szCs w:val="28"/>
          <w:u w:val="none"/>
        </w:rPr>
        <w:t xml:space="preserve">This resource </w:t>
      </w:r>
      <w:r w:rsidR="009947B4" w:rsidRPr="00E516A5">
        <w:rPr>
          <w:rFonts w:cs="Arial"/>
          <w:color w:val="000000"/>
          <w:szCs w:val="28"/>
        </w:rPr>
        <w:t>assist</w:t>
      </w:r>
      <w:r w:rsidR="001C2BD6" w:rsidRPr="00E516A5">
        <w:rPr>
          <w:rFonts w:cs="Arial"/>
          <w:color w:val="000000"/>
          <w:szCs w:val="28"/>
        </w:rPr>
        <w:t xml:space="preserve">s students </w:t>
      </w:r>
      <w:r w:rsidR="009947B4" w:rsidRPr="00E516A5">
        <w:rPr>
          <w:rFonts w:cs="Arial"/>
          <w:color w:val="000000"/>
          <w:szCs w:val="28"/>
        </w:rPr>
        <w:t>in assessing and developing essential skills</w:t>
      </w:r>
      <w:r w:rsidR="001C2BD6" w:rsidRPr="00E516A5">
        <w:rPr>
          <w:rFonts w:cs="Arial"/>
          <w:color w:val="000000"/>
          <w:szCs w:val="28"/>
        </w:rPr>
        <w:t xml:space="preserve"> to be able to innovate, to think critically, to analyze, to collaborate and to communicate.</w:t>
      </w:r>
    </w:p>
    <w:p w:rsidR="00671CD0" w:rsidRPr="00B443E4" w:rsidRDefault="00671CD0" w:rsidP="005A6B76">
      <w:pPr>
        <w:pStyle w:val="ListParagraph"/>
        <w:ind w:left="1080"/>
        <w:rPr>
          <w:rStyle w:val="Hyperlink"/>
          <w:color w:val="auto"/>
        </w:rPr>
      </w:pPr>
      <w:r w:rsidRPr="00E516A5">
        <w:lastRenderedPageBreak/>
        <w:t>http://cacareerbriefs.com/quick-tips/workplace-skills/</w:t>
      </w:r>
    </w:p>
    <w:p w:rsidR="00D02610" w:rsidRPr="00E516A5" w:rsidRDefault="0098130F" w:rsidP="004225D4">
      <w:pPr>
        <w:pStyle w:val="ListParagraph"/>
        <w:numPr>
          <w:ilvl w:val="0"/>
          <w:numId w:val="20"/>
        </w:numPr>
      </w:pPr>
      <w:hyperlink r:id="rId73" w:tooltip="Go to Soft Skills to Pay the Bills Curriculum&quot; " w:history="1">
        <w:r w:rsidR="00D02610" w:rsidRPr="00E516A5">
          <w:rPr>
            <w:rStyle w:val="Hyperlink"/>
          </w:rPr>
          <w:t>Soft Skills to Pay the Bills Curriculum</w:t>
        </w:r>
      </w:hyperlink>
      <w:r w:rsidR="001C2BD6" w:rsidRPr="00E516A5">
        <w:t xml:space="preserve"> – </w:t>
      </w:r>
      <w:r w:rsidR="001C2BD6" w:rsidRPr="00E516A5">
        <w:rPr>
          <w:rFonts w:ascii="Tahoma" w:hAnsi="Tahoma" w:cs="Tahoma"/>
          <w:color w:val="000000"/>
        </w:rPr>
        <w:t>This curriculum focuses on teaching "soft" or workforce readiness skills to youth, including youth with disabilities.</w:t>
      </w:r>
      <w:r w:rsidR="001C2BD6" w:rsidRPr="00E516A5">
        <w:t xml:space="preserve"> </w:t>
      </w:r>
    </w:p>
    <w:p w:rsidR="00D02610" w:rsidRPr="00E516A5" w:rsidRDefault="00D02610" w:rsidP="005A6B76">
      <w:pPr>
        <w:pStyle w:val="ListParagraph"/>
        <w:ind w:left="1080"/>
      </w:pPr>
      <w:r w:rsidRPr="00E516A5">
        <w:t>https://www.dol.gov/odep/topics/youth/softskills/</w:t>
      </w:r>
    </w:p>
    <w:p w:rsidR="004F1F77" w:rsidRPr="00E516A5" w:rsidRDefault="0098130F" w:rsidP="004225D4">
      <w:pPr>
        <w:pStyle w:val="ListParagraph"/>
        <w:numPr>
          <w:ilvl w:val="0"/>
          <w:numId w:val="12"/>
        </w:numPr>
        <w:rPr>
          <w:rStyle w:val="Hyperlink"/>
          <w:color w:val="auto"/>
          <w:u w:val="none"/>
        </w:rPr>
      </w:pPr>
      <w:hyperlink r:id="rId74" w:tooltip="Go to the University of California Campuses" w:history="1">
        <w:r w:rsidR="004F1F77" w:rsidRPr="00E516A5">
          <w:rPr>
            <w:rStyle w:val="Hyperlink"/>
          </w:rPr>
          <w:t>University of California Campuses</w:t>
        </w:r>
      </w:hyperlink>
      <w:r w:rsidR="001C2BD6" w:rsidRPr="00E516A5">
        <w:t xml:space="preserve"> - This link provides a list of all Universities of California. </w:t>
      </w:r>
      <w:r w:rsidR="001C2BD6" w:rsidRPr="00E516A5">
        <w:rPr>
          <w:rFonts w:cs="Arial"/>
          <w:color w:val="202020"/>
          <w:szCs w:val="28"/>
          <w:lang w:val="en"/>
        </w:rPr>
        <w:t>Local universities are potential community partners for LPAs.</w:t>
      </w:r>
    </w:p>
    <w:p w:rsidR="005A6B76" w:rsidRPr="00E516A5" w:rsidRDefault="004F1F77" w:rsidP="004F1F77">
      <w:pPr>
        <w:pStyle w:val="ListParagraph"/>
        <w:ind w:left="1080"/>
        <w:rPr>
          <w:rStyle w:val="Hyperlink"/>
          <w:color w:val="auto"/>
          <w:u w:val="none"/>
        </w:rPr>
      </w:pPr>
      <w:r w:rsidRPr="00E516A5">
        <w:t>https://www.universityofcalifornia.edu/uc-system/parts-of-uc</w:t>
      </w:r>
    </w:p>
    <w:p w:rsidR="00F55381" w:rsidRPr="00E516A5" w:rsidRDefault="00F55381" w:rsidP="00F36198">
      <w:pPr>
        <w:pStyle w:val="Heading2"/>
        <w:rPr>
          <w:rStyle w:val="Hyperlink"/>
          <w:color w:val="auto"/>
          <w:u w:val="none"/>
        </w:rPr>
      </w:pPr>
      <w:bookmarkStart w:id="79" w:name="_Toc512424185"/>
      <w:bookmarkStart w:id="80" w:name="_Toc512428382"/>
      <w:r w:rsidRPr="00E516A5">
        <w:rPr>
          <w:rStyle w:val="Hyperlink"/>
          <w:color w:val="auto"/>
          <w:u w:val="none"/>
        </w:rPr>
        <w:t>Transition Resources</w:t>
      </w:r>
      <w:bookmarkEnd w:id="79"/>
      <w:bookmarkEnd w:id="80"/>
    </w:p>
    <w:p w:rsidR="00E029DE" w:rsidRPr="00E516A5" w:rsidRDefault="0098130F" w:rsidP="004225D4">
      <w:pPr>
        <w:pStyle w:val="ListParagraph"/>
        <w:numPr>
          <w:ilvl w:val="0"/>
          <w:numId w:val="17"/>
        </w:numPr>
        <w:ind w:left="1080"/>
      </w:pPr>
      <w:hyperlink r:id="rId75" w:tooltip="Go to the California Transition Alliance" w:history="1">
        <w:r w:rsidR="00ED1FA7" w:rsidRPr="00E516A5">
          <w:rPr>
            <w:rStyle w:val="Hyperlink"/>
          </w:rPr>
          <w:t xml:space="preserve">California </w:t>
        </w:r>
        <w:r w:rsidR="008735F2" w:rsidRPr="00E516A5">
          <w:rPr>
            <w:rStyle w:val="Hyperlink"/>
          </w:rPr>
          <w:t>Transition Alliance</w:t>
        </w:r>
      </w:hyperlink>
      <w:r w:rsidR="001C2BD6" w:rsidRPr="00E516A5">
        <w:t xml:space="preserve"> - </w:t>
      </w:r>
      <w:r w:rsidR="001C2BD6" w:rsidRPr="00E516A5">
        <w:rPr>
          <w:rFonts w:cs="Arial"/>
          <w:color w:val="000000"/>
          <w:szCs w:val="28"/>
        </w:rPr>
        <w:t>The California Transition Alliance supports youth-serving professionals who assist youth and families as they transition from secondary education to adult life.</w:t>
      </w:r>
    </w:p>
    <w:p w:rsidR="008735F2" w:rsidRPr="00E516A5" w:rsidRDefault="00E029DE" w:rsidP="000101DA">
      <w:pPr>
        <w:pStyle w:val="ListParagraph"/>
        <w:ind w:left="1080"/>
      </w:pPr>
      <w:r w:rsidRPr="00E516A5">
        <w:t>http://www.catransitionalliance.org/catransitionalliance.aspx</w:t>
      </w:r>
    </w:p>
    <w:p w:rsidR="00ED1FA7" w:rsidRPr="00E516A5" w:rsidRDefault="0098130F" w:rsidP="004225D4">
      <w:pPr>
        <w:pStyle w:val="ListParagraph"/>
        <w:numPr>
          <w:ilvl w:val="0"/>
          <w:numId w:val="17"/>
        </w:numPr>
        <w:ind w:left="1080"/>
        <w:rPr>
          <w:rFonts w:cs="Arial"/>
          <w:szCs w:val="28"/>
        </w:rPr>
      </w:pPr>
      <w:hyperlink r:id="rId76" w:tooltip="Go to the Comprehensive Transition Programs for Postsecondary Education/Training" w:history="1">
        <w:r w:rsidR="00ED1FA7" w:rsidRPr="00E516A5">
          <w:rPr>
            <w:rStyle w:val="Hyperlink"/>
          </w:rPr>
          <w:t>Comprehensive Transition Programs for Postsecondary Education/Training</w:t>
        </w:r>
      </w:hyperlink>
      <w:r w:rsidR="00D24C20" w:rsidRPr="00E516A5">
        <w:t xml:space="preserve"> - </w:t>
      </w:r>
      <w:r w:rsidR="00D24C20" w:rsidRPr="00E516A5">
        <w:rPr>
          <w:rFonts w:cs="Arial"/>
          <w:color w:val="030A13"/>
          <w:szCs w:val="28"/>
        </w:rPr>
        <w:t>The Comprehensive Transition and Postsecondary Programs for Students with Intellectual Disabilities provides grants to institutions of higher education or consortia of institutions of higher education to enable them to create or expand high quality, inclusive model comprehensive transition and postsecondary programs for students with intellectual disabilities.</w:t>
      </w:r>
      <w:r w:rsidR="00ED1FA7" w:rsidRPr="00E516A5">
        <w:rPr>
          <w:rFonts w:cs="Arial"/>
          <w:szCs w:val="28"/>
        </w:rPr>
        <w:t xml:space="preserve"> </w:t>
      </w:r>
    </w:p>
    <w:p w:rsidR="000101DA" w:rsidRPr="00B443E4" w:rsidRDefault="000101DA" w:rsidP="000101DA">
      <w:pPr>
        <w:pStyle w:val="ListParagraph"/>
        <w:ind w:left="1080"/>
        <w:rPr>
          <w:rStyle w:val="Hyperlink"/>
          <w:color w:val="auto"/>
        </w:rPr>
      </w:pPr>
      <w:r w:rsidRPr="00E516A5">
        <w:t>https://www2.ed.gov/programs/tpsid/index.html</w:t>
      </w:r>
    </w:p>
    <w:p w:rsidR="007C7B01" w:rsidRPr="00E516A5" w:rsidRDefault="0098130F" w:rsidP="004225D4">
      <w:pPr>
        <w:pStyle w:val="ListParagraph"/>
        <w:numPr>
          <w:ilvl w:val="0"/>
          <w:numId w:val="12"/>
        </w:numPr>
        <w:rPr>
          <w:rStyle w:val="Hyperlink"/>
          <w:color w:val="auto"/>
          <w:u w:val="none"/>
        </w:rPr>
      </w:pPr>
      <w:hyperlink r:id="rId77" w:tooltip="Go to Secondary Transition Planning" w:history="1">
        <w:r w:rsidR="007C7B01" w:rsidRPr="00E516A5">
          <w:rPr>
            <w:rStyle w:val="Hyperlink"/>
          </w:rPr>
          <w:t>Secondary Transition Planning</w:t>
        </w:r>
      </w:hyperlink>
      <w:r w:rsidR="00D24C20" w:rsidRPr="00E516A5">
        <w:rPr>
          <w:rStyle w:val="Hyperlink"/>
          <w:color w:val="auto"/>
          <w:u w:val="none"/>
        </w:rPr>
        <w:t xml:space="preserve"> – </w:t>
      </w:r>
      <w:r w:rsidR="00D24C20" w:rsidRPr="00E516A5">
        <w:rPr>
          <w:rStyle w:val="Hyperlink"/>
          <w:rFonts w:cs="Arial"/>
          <w:color w:val="auto"/>
          <w:szCs w:val="28"/>
          <w:u w:val="none"/>
        </w:rPr>
        <w:t xml:space="preserve">This link provides </w:t>
      </w:r>
      <w:r w:rsidR="00D24C20" w:rsidRPr="00E516A5">
        <w:rPr>
          <w:rFonts w:cs="Arial"/>
          <w:color w:val="000000"/>
          <w:szCs w:val="28"/>
          <w:lang w:val="en"/>
        </w:rPr>
        <w:t>resources and guidelines to assist youth with disabilities as they transition from school to adult life, including education and training, employment and independent living.</w:t>
      </w:r>
    </w:p>
    <w:p w:rsidR="007C7B01" w:rsidRPr="00E516A5" w:rsidRDefault="007C7B01" w:rsidP="00D24C20">
      <w:pPr>
        <w:pStyle w:val="ListParagraph"/>
        <w:ind w:left="1080"/>
      </w:pPr>
      <w:r w:rsidRPr="00E516A5">
        <w:t>http://www.cde.ca.gov/sp/se/st/</w:t>
      </w:r>
    </w:p>
    <w:p w:rsidR="00CD57B3" w:rsidRPr="00E516A5" w:rsidRDefault="00F63B6E" w:rsidP="00B443E4">
      <w:pPr>
        <w:spacing w:before="240"/>
        <w:ind w:left="720" w:hanging="360"/>
        <w:rPr>
          <w:u w:val="single"/>
        </w:rPr>
      </w:pPr>
      <w:r w:rsidRPr="00E516A5">
        <w:rPr>
          <w:u w:val="single"/>
        </w:rPr>
        <w:t xml:space="preserve">Additional National Resources </w:t>
      </w:r>
    </w:p>
    <w:p w:rsidR="00524D6B" w:rsidRPr="003A706B" w:rsidRDefault="0098130F" w:rsidP="004225D4">
      <w:pPr>
        <w:pStyle w:val="ListParagraph"/>
        <w:numPr>
          <w:ilvl w:val="0"/>
          <w:numId w:val="16"/>
        </w:numPr>
        <w:spacing w:after="120"/>
        <w:rPr>
          <w:szCs w:val="28"/>
        </w:rPr>
      </w:pPr>
      <w:hyperlink r:id="rId78" w:tooltip="Go to WINTAC" w:history="1">
        <w:r w:rsidR="009F017D" w:rsidRPr="00E516A5">
          <w:rPr>
            <w:rStyle w:val="Hyperlink"/>
            <w:rFonts w:cs="Arial"/>
            <w:szCs w:val="28"/>
          </w:rPr>
          <w:t>Workforce Innovation Technical Assistance Center (</w:t>
        </w:r>
        <w:r w:rsidR="00524D6B" w:rsidRPr="00E516A5">
          <w:rPr>
            <w:rStyle w:val="Hyperlink"/>
            <w:rFonts w:cs="Arial"/>
            <w:szCs w:val="28"/>
          </w:rPr>
          <w:t>WINTAC</w:t>
        </w:r>
        <w:r w:rsidR="009F017D" w:rsidRPr="00E516A5">
          <w:rPr>
            <w:rStyle w:val="Hyperlink"/>
            <w:rFonts w:cs="Arial"/>
            <w:szCs w:val="28"/>
          </w:rPr>
          <w:t>)</w:t>
        </w:r>
      </w:hyperlink>
      <w:r w:rsidR="009F017D" w:rsidRPr="00E516A5">
        <w:rPr>
          <w:rFonts w:cs="Arial"/>
          <w:szCs w:val="28"/>
        </w:rPr>
        <w:t xml:space="preserve"> – The WINTAC</w:t>
      </w:r>
      <w:r w:rsidR="00524D6B" w:rsidRPr="00E516A5">
        <w:rPr>
          <w:rFonts w:cs="Arial"/>
          <w:szCs w:val="28"/>
        </w:rPr>
        <w:t xml:space="preserve"> has compiled a comprehensive resource list on </w:t>
      </w:r>
      <w:r w:rsidR="009F017D" w:rsidRPr="00E516A5">
        <w:rPr>
          <w:rFonts w:cs="Arial"/>
          <w:szCs w:val="28"/>
        </w:rPr>
        <w:t>p</w:t>
      </w:r>
      <w:r w:rsidR="00524D6B" w:rsidRPr="00E516A5">
        <w:rPr>
          <w:rFonts w:cs="Arial"/>
          <w:szCs w:val="28"/>
        </w:rPr>
        <w:t>re-</w:t>
      </w:r>
      <w:r w:rsidR="009F017D" w:rsidRPr="00E516A5">
        <w:rPr>
          <w:rFonts w:cs="Arial"/>
          <w:szCs w:val="28"/>
        </w:rPr>
        <w:t>e</w:t>
      </w:r>
      <w:r w:rsidR="00524D6B" w:rsidRPr="00E516A5">
        <w:rPr>
          <w:rFonts w:cs="Arial"/>
          <w:szCs w:val="28"/>
        </w:rPr>
        <w:t xml:space="preserve">mployment </w:t>
      </w:r>
      <w:r w:rsidR="009F017D" w:rsidRPr="00E516A5">
        <w:rPr>
          <w:rFonts w:cs="Arial"/>
          <w:szCs w:val="28"/>
        </w:rPr>
        <w:t>t</w:t>
      </w:r>
      <w:r w:rsidR="00524D6B" w:rsidRPr="00E516A5">
        <w:rPr>
          <w:rFonts w:cs="Arial"/>
          <w:szCs w:val="28"/>
        </w:rPr>
        <w:t xml:space="preserve">ransition </w:t>
      </w:r>
      <w:r w:rsidR="009F017D" w:rsidRPr="00E516A5">
        <w:rPr>
          <w:rFonts w:cs="Arial"/>
          <w:szCs w:val="28"/>
        </w:rPr>
        <w:t>s</w:t>
      </w:r>
      <w:r w:rsidR="00524D6B" w:rsidRPr="00E516A5">
        <w:rPr>
          <w:rFonts w:cs="Arial"/>
          <w:szCs w:val="28"/>
        </w:rPr>
        <w:t>ervices, including the attached snapshot. The info can be accessed at http://www.wintac.org/topic-areas/pre-employment-transition-services/resources#preets_resources.</w:t>
      </w:r>
    </w:p>
    <w:p w:rsidR="00B6055B" w:rsidRPr="00E516A5" w:rsidRDefault="0098130F" w:rsidP="004225D4">
      <w:pPr>
        <w:pStyle w:val="ListParagraph"/>
        <w:numPr>
          <w:ilvl w:val="0"/>
          <w:numId w:val="16"/>
        </w:numPr>
        <w:spacing w:after="120"/>
        <w:rPr>
          <w:rFonts w:cs="Arial"/>
          <w:szCs w:val="28"/>
        </w:rPr>
      </w:pPr>
      <w:hyperlink r:id="rId79" w:tooltip="Go to the National Collaborative on Workforce and Disability" w:history="1">
        <w:r w:rsidR="00B6055B" w:rsidRPr="00E516A5">
          <w:rPr>
            <w:rStyle w:val="Hyperlink"/>
          </w:rPr>
          <w:t>National Collaborative on Workforce and Disability</w:t>
        </w:r>
        <w:r w:rsidR="00B17B2B" w:rsidRPr="00E516A5">
          <w:rPr>
            <w:rStyle w:val="Hyperlink"/>
          </w:rPr>
          <w:t xml:space="preserve"> (NCWD)</w:t>
        </w:r>
      </w:hyperlink>
      <w:r w:rsidR="00B17B2B" w:rsidRPr="00E516A5">
        <w:t xml:space="preserve"> </w:t>
      </w:r>
      <w:r w:rsidR="00B17B2B" w:rsidRPr="00E516A5">
        <w:rPr>
          <w:rFonts w:cs="Arial"/>
          <w:szCs w:val="28"/>
        </w:rPr>
        <w:t xml:space="preserve">– The </w:t>
      </w:r>
      <w:r w:rsidR="00B17B2B" w:rsidRPr="00E516A5">
        <w:rPr>
          <w:rFonts w:cs="Arial"/>
          <w:bCs/>
          <w:szCs w:val="28"/>
          <w:lang w:val="en"/>
        </w:rPr>
        <w:t xml:space="preserve">NCWD/Youth provides information about employment and youth with disabilities. The NCWD partners with experts in disability, education, employment, and workforce development. </w:t>
      </w:r>
    </w:p>
    <w:p w:rsidR="00B6055B" w:rsidRPr="00E516A5" w:rsidRDefault="00D53853" w:rsidP="00B6055B">
      <w:pPr>
        <w:pStyle w:val="ListParagraph"/>
        <w:spacing w:after="120"/>
        <w:ind w:left="1080"/>
        <w:rPr>
          <w:rFonts w:cs="Arial"/>
          <w:szCs w:val="28"/>
        </w:rPr>
      </w:pPr>
      <w:r w:rsidRPr="00D53853">
        <w:rPr>
          <w:rFonts w:cs="Arial"/>
          <w:szCs w:val="28"/>
        </w:rPr>
        <w:t>https://www.dol.gov/odep/resources/NCWD.htm</w:t>
      </w:r>
    </w:p>
    <w:p w:rsidR="00B6055B" w:rsidRPr="00E516A5" w:rsidRDefault="0098130F" w:rsidP="004225D4">
      <w:pPr>
        <w:pStyle w:val="ListParagraph"/>
        <w:numPr>
          <w:ilvl w:val="0"/>
          <w:numId w:val="16"/>
        </w:numPr>
        <w:spacing w:after="120"/>
        <w:rPr>
          <w:rFonts w:cs="Arial"/>
          <w:szCs w:val="28"/>
        </w:rPr>
      </w:pPr>
      <w:hyperlink r:id="rId80" w:tooltip="Go to the National Technical Assistance Center on Transition" w:history="1">
        <w:r w:rsidR="00B6055B" w:rsidRPr="00E516A5">
          <w:rPr>
            <w:rStyle w:val="Hyperlink"/>
          </w:rPr>
          <w:t>National Technical Assistance Center on Transition</w:t>
        </w:r>
      </w:hyperlink>
      <w:r w:rsidR="00B17B2B" w:rsidRPr="00E516A5">
        <w:t xml:space="preserve"> – </w:t>
      </w:r>
      <w:r w:rsidR="00B17B2B" w:rsidRPr="00E516A5">
        <w:rPr>
          <w:rFonts w:cs="Arial"/>
          <w:szCs w:val="28"/>
        </w:rPr>
        <w:t xml:space="preserve">This center </w:t>
      </w:r>
      <w:r w:rsidR="00B17B2B" w:rsidRPr="00E516A5">
        <w:rPr>
          <w:rFonts w:cs="Arial"/>
          <w:color w:val="030A13"/>
          <w:szCs w:val="28"/>
        </w:rPr>
        <w:t>provides technical assistance to all States and U.S. territories to ensure transition-age youth with disabilities receive high-quality education services.</w:t>
      </w:r>
    </w:p>
    <w:p w:rsidR="00B17B2B" w:rsidRPr="00E516A5" w:rsidRDefault="00B17B2B" w:rsidP="00B17B2B">
      <w:pPr>
        <w:pStyle w:val="ListParagraph"/>
        <w:spacing w:after="120"/>
        <w:ind w:left="1080"/>
        <w:rPr>
          <w:rFonts w:cs="Arial"/>
        </w:rPr>
      </w:pPr>
      <w:r w:rsidRPr="00E516A5">
        <w:rPr>
          <w:rFonts w:cs="Arial"/>
          <w:szCs w:val="28"/>
        </w:rPr>
        <w:t>https://www2.ed.gov/programs/rsa-ntact/index.html</w:t>
      </w:r>
    </w:p>
    <w:p w:rsidR="004F1F77" w:rsidRPr="00E516A5" w:rsidRDefault="0098130F" w:rsidP="004225D4">
      <w:pPr>
        <w:pStyle w:val="ListParagraph"/>
        <w:numPr>
          <w:ilvl w:val="0"/>
          <w:numId w:val="17"/>
        </w:numPr>
        <w:spacing w:after="120"/>
        <w:ind w:left="1080"/>
        <w:rPr>
          <w:rStyle w:val="Hyperlink"/>
          <w:rFonts w:cs="Arial"/>
          <w:color w:val="auto"/>
          <w:szCs w:val="28"/>
          <w:u w:val="none"/>
        </w:rPr>
      </w:pPr>
      <w:hyperlink r:id="rId81" w:tooltip="Go to the Office of Disability Employment Policy" w:history="1">
        <w:r w:rsidR="004F1F77" w:rsidRPr="00E516A5">
          <w:rPr>
            <w:rStyle w:val="Hyperlink"/>
            <w:rFonts w:cs="Arial"/>
          </w:rPr>
          <w:t>Office of Disability Employment Policy (ODEP)</w:t>
        </w:r>
      </w:hyperlink>
      <w:r w:rsidR="00B17B2B" w:rsidRPr="00E516A5">
        <w:rPr>
          <w:rFonts w:cs="Arial"/>
        </w:rPr>
        <w:t xml:space="preserve"> - </w:t>
      </w:r>
      <w:r w:rsidR="00B17B2B" w:rsidRPr="00E516A5">
        <w:rPr>
          <w:rFonts w:cs="Arial"/>
          <w:color w:val="000000"/>
        </w:rPr>
        <w:t>The ODEP is the only non-regulatory federal agency that promotes policies and coordinates with employers and all levels of government to increase workplace success for people with disabilities.</w:t>
      </w:r>
    </w:p>
    <w:p w:rsidR="004F1F77" w:rsidRPr="00E516A5" w:rsidRDefault="004F1F77" w:rsidP="004F1F77">
      <w:pPr>
        <w:pStyle w:val="ListParagraph"/>
        <w:spacing w:after="120"/>
        <w:ind w:left="1080"/>
      </w:pPr>
      <w:r w:rsidRPr="00E516A5">
        <w:t>https://www.dol.gov/odep/</w:t>
      </w:r>
    </w:p>
    <w:p w:rsidR="004F1F77" w:rsidRPr="00E516A5" w:rsidRDefault="0098130F" w:rsidP="004225D4">
      <w:pPr>
        <w:pStyle w:val="ListParagraph"/>
        <w:numPr>
          <w:ilvl w:val="0"/>
          <w:numId w:val="16"/>
        </w:numPr>
        <w:spacing w:after="120"/>
      </w:pPr>
      <w:hyperlink r:id="rId82" w:tooltip="Go to Think College" w:history="1">
        <w:r w:rsidR="004F1F77" w:rsidRPr="00E516A5">
          <w:rPr>
            <w:rStyle w:val="Hyperlink"/>
          </w:rPr>
          <w:t>Think College</w:t>
        </w:r>
      </w:hyperlink>
      <w:r w:rsidR="00D24C20" w:rsidRPr="00E516A5">
        <w:t xml:space="preserve"> - </w:t>
      </w:r>
      <w:r w:rsidR="00D24C20" w:rsidRPr="00E516A5">
        <w:rPr>
          <w:rFonts w:cs="Arial"/>
          <w:lang w:val="en"/>
        </w:rPr>
        <w:t>Think College is a national organization dedicated to developing, expanding, and improving inclusive higher education options for people with intellectual disability.</w:t>
      </w:r>
    </w:p>
    <w:p w:rsidR="004F1F77" w:rsidRPr="00E516A5" w:rsidRDefault="004F1F77" w:rsidP="004F1F77">
      <w:pPr>
        <w:pStyle w:val="ListParagraph"/>
        <w:spacing w:after="120"/>
        <w:ind w:left="1080"/>
        <w:rPr>
          <w:rStyle w:val="Hyperlink"/>
          <w:color w:val="auto"/>
          <w:u w:val="none"/>
        </w:rPr>
      </w:pPr>
      <w:r w:rsidRPr="00E516A5">
        <w:t>http://www.thinkcollege.net/</w:t>
      </w:r>
    </w:p>
    <w:p w:rsidR="004F1F77" w:rsidRPr="00E516A5" w:rsidRDefault="0098130F" w:rsidP="004225D4">
      <w:pPr>
        <w:pStyle w:val="ListParagraph"/>
        <w:numPr>
          <w:ilvl w:val="0"/>
          <w:numId w:val="16"/>
        </w:numPr>
        <w:spacing w:after="120"/>
        <w:rPr>
          <w:rFonts w:cs="Arial"/>
          <w:szCs w:val="28"/>
        </w:rPr>
      </w:pPr>
      <w:hyperlink r:id="rId83" w:tooltip="Go to Workforce GPS" w:history="1">
        <w:r w:rsidR="004F1F77" w:rsidRPr="00E516A5">
          <w:rPr>
            <w:rStyle w:val="Hyperlink"/>
          </w:rPr>
          <w:t>Workforce GPS</w:t>
        </w:r>
      </w:hyperlink>
      <w:r w:rsidR="00D24C20" w:rsidRPr="00E516A5">
        <w:t xml:space="preserve"> – </w:t>
      </w:r>
      <w:r w:rsidR="00D24C20" w:rsidRPr="00E516A5">
        <w:rPr>
          <w:rFonts w:cs="Arial"/>
          <w:szCs w:val="28"/>
        </w:rPr>
        <w:t xml:space="preserve">This resource </w:t>
      </w:r>
      <w:r w:rsidR="00D24C20" w:rsidRPr="00E516A5">
        <w:rPr>
          <w:rFonts w:cs="Arial"/>
          <w:color w:val="333333"/>
          <w:szCs w:val="28"/>
          <w:lang w:val="en"/>
        </w:rPr>
        <w:t>is an interactive online communication and learning technical assistance platform to communicate with and build the capacity of the public workforce investment system to develop and implement innovative approaches to workforce and economic development in the 21</w:t>
      </w:r>
      <w:r w:rsidR="00D24C20" w:rsidRPr="00295993">
        <w:rPr>
          <w:rFonts w:cs="Arial"/>
          <w:color w:val="333333"/>
          <w:szCs w:val="28"/>
          <w:lang w:val="en"/>
        </w:rPr>
        <w:t>st</w:t>
      </w:r>
      <w:r w:rsidR="00D24C20" w:rsidRPr="00E516A5">
        <w:rPr>
          <w:rFonts w:cs="Arial"/>
          <w:color w:val="333333"/>
          <w:szCs w:val="28"/>
          <w:lang w:val="en"/>
        </w:rPr>
        <w:t xml:space="preserve"> Century economy. The website offers resources and peer-to-peer connection to public workforce system, education professionals, and business.</w:t>
      </w:r>
    </w:p>
    <w:p w:rsidR="00D556FE" w:rsidRPr="00B443E4" w:rsidRDefault="004F1F77" w:rsidP="00F14F19">
      <w:pPr>
        <w:pStyle w:val="ListParagraph"/>
        <w:spacing w:after="120"/>
        <w:ind w:left="1080"/>
        <w:rPr>
          <w:rStyle w:val="Hyperlink"/>
          <w:color w:val="auto"/>
        </w:rPr>
      </w:pPr>
      <w:r w:rsidRPr="00E516A5">
        <w:t>https://www.workforcegps.org/</w:t>
      </w:r>
      <w:bookmarkStart w:id="81" w:name="WIOA"/>
      <w:bookmarkEnd w:id="81"/>
    </w:p>
    <w:p w:rsidR="00C3126C" w:rsidRPr="00B443E4" w:rsidRDefault="0098130F" w:rsidP="004225D4">
      <w:pPr>
        <w:pStyle w:val="ListParagraph"/>
        <w:numPr>
          <w:ilvl w:val="0"/>
          <w:numId w:val="16"/>
        </w:numPr>
        <w:rPr>
          <w:rFonts w:cs="Arial"/>
          <w:szCs w:val="28"/>
          <w:u w:val="single"/>
        </w:rPr>
      </w:pPr>
      <w:hyperlink r:id="rId84" w:tooltip="Go to PROMISE" w:history="1">
        <w:r w:rsidR="00C3126C" w:rsidRPr="00E516A5">
          <w:rPr>
            <w:rStyle w:val="Hyperlink"/>
            <w:rFonts w:cs="Arial"/>
            <w:szCs w:val="28"/>
          </w:rPr>
          <w:t>Promoting the Readiness of Minors in Supplemental Security Income (PROMISE)</w:t>
        </w:r>
      </w:hyperlink>
      <w:r w:rsidR="00D24C20" w:rsidRPr="00E516A5">
        <w:rPr>
          <w:rFonts w:cs="Arial"/>
          <w:szCs w:val="28"/>
        </w:rPr>
        <w:t xml:space="preserve"> - </w:t>
      </w:r>
      <w:r w:rsidR="00D24C20" w:rsidRPr="00E516A5">
        <w:rPr>
          <w:rFonts w:cs="Arial"/>
          <w:color w:val="232323"/>
          <w:szCs w:val="28"/>
        </w:rPr>
        <w:t xml:space="preserve">This project is an interagency collaboration of the U.S. Departments of Education, Health and Human Services, Labor, and the Social Security Administration. Under this grant program, state agencies have partnered to develop and implement six model demonstration projects that provide coordinated services and supports to youth with disabilities receiving supplemental security income (SSI) benefits and to their families in order to improve the education and career outcomes. </w:t>
      </w:r>
      <w:r w:rsidR="00C3126C" w:rsidRPr="00E516A5">
        <w:t>http://www.promisetacenter.org/</w:t>
      </w:r>
    </w:p>
    <w:p w:rsidR="00C3126C" w:rsidRPr="00E516A5" w:rsidRDefault="0098130F" w:rsidP="000F5091">
      <w:pPr>
        <w:pStyle w:val="ListParagraph"/>
        <w:numPr>
          <w:ilvl w:val="0"/>
          <w:numId w:val="16"/>
        </w:numPr>
        <w:spacing w:after="120"/>
      </w:pPr>
      <w:hyperlink r:id="rId85" w:tooltip="Go to the Institute for Educational Leadership's VR Training and Technical Assistance Center for Youth" w:history="1">
        <w:r w:rsidR="00C3126C" w:rsidRPr="00E516A5">
          <w:rPr>
            <w:rStyle w:val="Hyperlink"/>
          </w:rPr>
          <w:t>Institute for Educational Leadership’s (IEL) Vocational Rehabilitation (VR) Training and Technical Assistance (TA) Center for Youth (Y-TAC)</w:t>
        </w:r>
      </w:hyperlink>
      <w:r w:rsidR="00B17B2B" w:rsidRPr="00E516A5">
        <w:t xml:space="preserve"> – This program </w:t>
      </w:r>
      <w:r w:rsidR="00B17B2B" w:rsidRPr="00B443E4">
        <w:rPr>
          <w:color w:val="000000"/>
          <w:lang w:val="en"/>
        </w:rPr>
        <w:t>provides state VR programs and related rehabilitation professionals with technical assistance and training to help more effectively serve youth with disabilities.</w:t>
      </w:r>
      <w:r w:rsidR="00B443E4">
        <w:rPr>
          <w:color w:val="000000"/>
          <w:lang w:val="en"/>
        </w:rPr>
        <w:t xml:space="preserve"> </w:t>
      </w:r>
      <w:r w:rsidR="00C3126C" w:rsidRPr="00E516A5">
        <w:t>http://iel.org/vryouth-tac</w:t>
      </w:r>
    </w:p>
    <w:sectPr w:rsidR="00C3126C" w:rsidRPr="00E516A5" w:rsidSect="004225D4">
      <w:footerReference w:type="default" r:id="rId86"/>
      <w:pgSz w:w="12240" w:h="15840" w:code="1"/>
      <w:pgMar w:top="1152" w:right="1152" w:bottom="1152" w:left="1152" w:header="576" w:footer="57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239" w:rsidRDefault="00FD4239" w:rsidP="00E36D3D">
      <w:r>
        <w:separator/>
      </w:r>
    </w:p>
  </w:endnote>
  <w:endnote w:type="continuationSeparator" w:id="0">
    <w:p w:rsidR="00FD4239" w:rsidRDefault="00FD4239" w:rsidP="00E3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711858"/>
      <w:docPartObj>
        <w:docPartGallery w:val="Page Numbers (Bottom of Page)"/>
        <w:docPartUnique/>
      </w:docPartObj>
    </w:sdtPr>
    <w:sdtEndPr>
      <w:rPr>
        <w:noProof/>
      </w:rPr>
    </w:sdtEndPr>
    <w:sdtContent>
      <w:p w:rsidR="00FD4239" w:rsidRDefault="00FD4239" w:rsidP="004225D4">
        <w:pPr>
          <w:pStyle w:val="Footer"/>
          <w:jc w:val="right"/>
        </w:pPr>
        <w:r>
          <w:fldChar w:fldCharType="begin"/>
        </w:r>
        <w:r>
          <w:instrText xml:space="preserve"> PAGE   \* MERGEFORMAT </w:instrText>
        </w:r>
        <w:r>
          <w:fldChar w:fldCharType="separate"/>
        </w:r>
        <w:r w:rsidR="0098130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239" w:rsidRDefault="00FD4239" w:rsidP="00E36D3D">
      <w:r>
        <w:separator/>
      </w:r>
    </w:p>
  </w:footnote>
  <w:footnote w:type="continuationSeparator" w:id="0">
    <w:p w:rsidR="00FD4239" w:rsidRDefault="00FD4239" w:rsidP="00E36D3D">
      <w:r>
        <w:continuationSeparator/>
      </w:r>
    </w:p>
  </w:footnote>
  <w:footnote w:id="1">
    <w:p w:rsidR="00FD4239" w:rsidRPr="00B23451" w:rsidRDefault="00FD4239" w:rsidP="00EE5325">
      <w:pPr>
        <w:pStyle w:val="FootnoteText"/>
      </w:pPr>
      <w:r w:rsidRPr="00B23451">
        <w:rPr>
          <w:rStyle w:val="FootnoteReference"/>
        </w:rPr>
        <w:footnoteRef/>
      </w:r>
      <w:r w:rsidRPr="00B23451">
        <w:t xml:space="preserve"> </w:t>
      </w:r>
      <w:r w:rsidRPr="00EE5325">
        <w:t>“Individuals” means youth and adults with ID/DD.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469DB8"/>
    <w:lvl w:ilvl="0">
      <w:start w:val="1"/>
      <w:numFmt w:val="decimal"/>
      <w:lvlText w:val="%1."/>
      <w:lvlJc w:val="left"/>
      <w:pPr>
        <w:tabs>
          <w:tab w:val="num" w:pos="1800"/>
        </w:tabs>
        <w:ind w:left="1800" w:hanging="360"/>
      </w:pPr>
    </w:lvl>
  </w:abstractNum>
  <w:abstractNum w:abstractNumId="1">
    <w:nsid w:val="FFFFFF7D"/>
    <w:multiLevelType w:val="singleLevel"/>
    <w:tmpl w:val="A1E0A684"/>
    <w:lvl w:ilvl="0">
      <w:start w:val="1"/>
      <w:numFmt w:val="decimal"/>
      <w:lvlText w:val="%1."/>
      <w:lvlJc w:val="left"/>
      <w:pPr>
        <w:tabs>
          <w:tab w:val="num" w:pos="1440"/>
        </w:tabs>
        <w:ind w:left="1440" w:hanging="360"/>
      </w:pPr>
    </w:lvl>
  </w:abstractNum>
  <w:abstractNum w:abstractNumId="2">
    <w:nsid w:val="FFFFFF7E"/>
    <w:multiLevelType w:val="singleLevel"/>
    <w:tmpl w:val="796454F4"/>
    <w:lvl w:ilvl="0">
      <w:start w:val="1"/>
      <w:numFmt w:val="decimal"/>
      <w:lvlText w:val="%1."/>
      <w:lvlJc w:val="left"/>
      <w:pPr>
        <w:tabs>
          <w:tab w:val="num" w:pos="1080"/>
        </w:tabs>
        <w:ind w:left="1080" w:hanging="360"/>
      </w:pPr>
    </w:lvl>
  </w:abstractNum>
  <w:abstractNum w:abstractNumId="3">
    <w:nsid w:val="FFFFFF7F"/>
    <w:multiLevelType w:val="singleLevel"/>
    <w:tmpl w:val="394098D4"/>
    <w:lvl w:ilvl="0">
      <w:start w:val="1"/>
      <w:numFmt w:val="decimal"/>
      <w:lvlText w:val="%1."/>
      <w:lvlJc w:val="left"/>
      <w:pPr>
        <w:tabs>
          <w:tab w:val="num" w:pos="720"/>
        </w:tabs>
        <w:ind w:left="720" w:hanging="360"/>
      </w:pPr>
    </w:lvl>
  </w:abstractNum>
  <w:abstractNum w:abstractNumId="4">
    <w:nsid w:val="FFFFFF80"/>
    <w:multiLevelType w:val="singleLevel"/>
    <w:tmpl w:val="C958DC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37EE1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9AAE0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D44E0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58B02C"/>
    <w:lvl w:ilvl="0">
      <w:start w:val="1"/>
      <w:numFmt w:val="decimal"/>
      <w:lvlText w:val="%1."/>
      <w:lvlJc w:val="left"/>
      <w:pPr>
        <w:tabs>
          <w:tab w:val="num" w:pos="360"/>
        </w:tabs>
        <w:ind w:left="360" w:hanging="360"/>
      </w:pPr>
    </w:lvl>
  </w:abstractNum>
  <w:abstractNum w:abstractNumId="9">
    <w:nsid w:val="FFFFFF89"/>
    <w:multiLevelType w:val="singleLevel"/>
    <w:tmpl w:val="EC22675E"/>
    <w:lvl w:ilvl="0">
      <w:start w:val="1"/>
      <w:numFmt w:val="bullet"/>
      <w:lvlText w:val=""/>
      <w:lvlJc w:val="left"/>
      <w:pPr>
        <w:tabs>
          <w:tab w:val="num" w:pos="360"/>
        </w:tabs>
        <w:ind w:left="360" w:hanging="360"/>
      </w:pPr>
      <w:rPr>
        <w:rFonts w:ascii="Symbol" w:hAnsi="Symbol" w:hint="default"/>
      </w:rPr>
    </w:lvl>
  </w:abstractNum>
  <w:abstractNum w:abstractNumId="10">
    <w:nsid w:val="00D93729"/>
    <w:multiLevelType w:val="hybridMultilevel"/>
    <w:tmpl w:val="85243E9A"/>
    <w:lvl w:ilvl="0" w:tplc="0D664060">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B45D3F"/>
    <w:multiLevelType w:val="hybridMultilevel"/>
    <w:tmpl w:val="B238AD52"/>
    <w:lvl w:ilvl="0" w:tplc="04090001">
      <w:start w:val="1"/>
      <w:numFmt w:val="bullet"/>
      <w:lvlText w:val=""/>
      <w:lvlJc w:val="left"/>
      <w:pPr>
        <w:ind w:left="0" w:hanging="360"/>
      </w:pPr>
      <w:rPr>
        <w:rFonts w:ascii="Symbol" w:hAnsi="Symbol" w:hint="default"/>
      </w:rPr>
    </w:lvl>
    <w:lvl w:ilvl="1" w:tplc="2FB45E84">
      <w:start w:val="1"/>
      <w:numFmt w:val="bullet"/>
      <w:lvlText w:val=""/>
      <w:lvlJc w:val="left"/>
      <w:pPr>
        <w:ind w:left="1170" w:hanging="360"/>
      </w:pPr>
      <w:rPr>
        <w:rFonts w:ascii="Symbol" w:hAnsi="Symbol" w:hint="default"/>
        <w:color w:val="auto"/>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054E3B3E"/>
    <w:multiLevelType w:val="hybridMultilevel"/>
    <w:tmpl w:val="0AE41830"/>
    <w:lvl w:ilvl="0" w:tplc="04090001">
      <w:start w:val="1"/>
      <w:numFmt w:val="bullet"/>
      <w:lvlText w:val=""/>
      <w:lvlJc w:val="left"/>
      <w:pPr>
        <w:ind w:left="0" w:hanging="360"/>
      </w:pPr>
      <w:rPr>
        <w:rFonts w:ascii="Symbol" w:hAnsi="Symbol" w:hint="default"/>
      </w:rPr>
    </w:lvl>
    <w:lvl w:ilvl="1" w:tplc="2FB45E84">
      <w:start w:val="1"/>
      <w:numFmt w:val="bullet"/>
      <w:lvlText w:val=""/>
      <w:lvlJc w:val="left"/>
      <w:pPr>
        <w:ind w:left="1170" w:hanging="360"/>
      </w:pPr>
      <w:rPr>
        <w:rFonts w:ascii="Symbol" w:hAnsi="Symbol" w:hint="default"/>
        <w:color w:val="auto"/>
      </w:r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08F25D24"/>
    <w:multiLevelType w:val="hybridMultilevel"/>
    <w:tmpl w:val="723AB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C1B22CF"/>
    <w:multiLevelType w:val="hybridMultilevel"/>
    <w:tmpl w:val="2E1656E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0C474333"/>
    <w:multiLevelType w:val="hybridMultilevel"/>
    <w:tmpl w:val="7E46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D438E8"/>
    <w:multiLevelType w:val="hybridMultilevel"/>
    <w:tmpl w:val="B6F21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EE6511F"/>
    <w:multiLevelType w:val="hybridMultilevel"/>
    <w:tmpl w:val="B6B0022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nsid w:val="1674221A"/>
    <w:multiLevelType w:val="hybridMultilevel"/>
    <w:tmpl w:val="C1A0A3C6"/>
    <w:lvl w:ilvl="0" w:tplc="5C06B03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B14ED8"/>
    <w:multiLevelType w:val="hybridMultilevel"/>
    <w:tmpl w:val="0BE6B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C4B176D"/>
    <w:multiLevelType w:val="hybridMultilevel"/>
    <w:tmpl w:val="DDAE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8C30AA"/>
    <w:multiLevelType w:val="hybridMultilevel"/>
    <w:tmpl w:val="F5EAC082"/>
    <w:lvl w:ilvl="0" w:tplc="04090001">
      <w:start w:val="1"/>
      <w:numFmt w:val="bullet"/>
      <w:lvlText w:val=""/>
      <w:lvlJc w:val="left"/>
      <w:pPr>
        <w:ind w:left="0" w:hanging="360"/>
      </w:pPr>
      <w:rPr>
        <w:rFonts w:ascii="Symbol" w:hAnsi="Symbol" w:hint="default"/>
      </w:rPr>
    </w:lvl>
    <w:lvl w:ilvl="1" w:tplc="2FB45E84">
      <w:start w:val="1"/>
      <w:numFmt w:val="bullet"/>
      <w:lvlText w:val=""/>
      <w:lvlJc w:val="left"/>
      <w:pPr>
        <w:ind w:left="1170" w:hanging="360"/>
      </w:pPr>
      <w:rPr>
        <w:rFonts w:ascii="Symbol" w:hAnsi="Symbol" w:hint="default"/>
        <w:color w:val="auto"/>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1E19519C"/>
    <w:multiLevelType w:val="hybridMultilevel"/>
    <w:tmpl w:val="F538F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7A2760"/>
    <w:multiLevelType w:val="hybridMultilevel"/>
    <w:tmpl w:val="704EF95A"/>
    <w:lvl w:ilvl="0" w:tplc="E52E9AF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192413"/>
    <w:multiLevelType w:val="hybridMultilevel"/>
    <w:tmpl w:val="27CAE0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1EE2A45"/>
    <w:multiLevelType w:val="hybridMultilevel"/>
    <w:tmpl w:val="B964D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36A1670"/>
    <w:multiLevelType w:val="hybridMultilevel"/>
    <w:tmpl w:val="030C30A6"/>
    <w:lvl w:ilvl="0" w:tplc="2FB45E84">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D12F01"/>
    <w:multiLevelType w:val="hybridMultilevel"/>
    <w:tmpl w:val="175A320E"/>
    <w:lvl w:ilvl="0" w:tplc="2FB45E84">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486993"/>
    <w:multiLevelType w:val="hybridMultilevel"/>
    <w:tmpl w:val="86A884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45C2684C"/>
    <w:multiLevelType w:val="hybridMultilevel"/>
    <w:tmpl w:val="BA1EB4F0"/>
    <w:lvl w:ilvl="0" w:tplc="7ED880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6947AD"/>
    <w:multiLevelType w:val="hybridMultilevel"/>
    <w:tmpl w:val="053E7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93837B8"/>
    <w:multiLevelType w:val="hybridMultilevel"/>
    <w:tmpl w:val="8EB664D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497B3124"/>
    <w:multiLevelType w:val="hybridMultilevel"/>
    <w:tmpl w:val="606A191A"/>
    <w:lvl w:ilvl="0" w:tplc="7C08B1B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EA673C9"/>
    <w:multiLevelType w:val="hybridMultilevel"/>
    <w:tmpl w:val="8B8E4E28"/>
    <w:lvl w:ilvl="0" w:tplc="5C06B03C">
      <w:start w:val="1"/>
      <w:numFmt w:val="bullet"/>
      <w:lvlText w:val=""/>
      <w:lvlJc w:val="left"/>
      <w:pPr>
        <w:ind w:left="1170" w:hanging="360"/>
      </w:pPr>
      <w:rPr>
        <w:rFonts w:ascii="Symbol" w:hAnsi="Symbol" w:hint="default"/>
        <w:color w:val="000000" w:themeColor="text1"/>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nsid w:val="4F083C3C"/>
    <w:multiLevelType w:val="hybridMultilevel"/>
    <w:tmpl w:val="F7983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6355ACD"/>
    <w:multiLevelType w:val="hybridMultilevel"/>
    <w:tmpl w:val="4284416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6C02580"/>
    <w:multiLevelType w:val="hybridMultilevel"/>
    <w:tmpl w:val="EC82F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FA3125"/>
    <w:multiLevelType w:val="hybridMultilevel"/>
    <w:tmpl w:val="0D889B68"/>
    <w:lvl w:ilvl="0" w:tplc="2FB45E84">
      <w:start w:val="1"/>
      <w:numFmt w:val="bullet"/>
      <w:lvlText w:val=""/>
      <w:lvlJc w:val="left"/>
      <w:pPr>
        <w:ind w:left="1254" w:hanging="360"/>
      </w:pPr>
      <w:rPr>
        <w:rFonts w:ascii="Symbol" w:hAnsi="Symbol" w:hint="default"/>
        <w:color w:val="auto"/>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8">
    <w:nsid w:val="6AF1663B"/>
    <w:multiLevelType w:val="hybridMultilevel"/>
    <w:tmpl w:val="C4267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5E3039"/>
    <w:multiLevelType w:val="hybridMultilevel"/>
    <w:tmpl w:val="FA54F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FA13D71"/>
    <w:multiLevelType w:val="hybridMultilevel"/>
    <w:tmpl w:val="0CFA2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0CE661B"/>
    <w:multiLevelType w:val="hybridMultilevel"/>
    <w:tmpl w:val="1CE27138"/>
    <w:lvl w:ilvl="0" w:tplc="E52E9AF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0"/>
  </w:num>
  <w:num w:numId="3">
    <w:abstractNumId w:val="36"/>
  </w:num>
  <w:num w:numId="4">
    <w:abstractNumId w:val="29"/>
  </w:num>
  <w:num w:numId="5">
    <w:abstractNumId w:val="19"/>
  </w:num>
  <w:num w:numId="6">
    <w:abstractNumId w:val="35"/>
  </w:num>
  <w:num w:numId="7">
    <w:abstractNumId w:val="10"/>
    <w:lvlOverride w:ilvl="0">
      <w:startOverride w:val="1"/>
    </w:lvlOverride>
  </w:num>
  <w:num w:numId="8">
    <w:abstractNumId w:val="10"/>
    <w:lvlOverride w:ilvl="0">
      <w:startOverride w:val="1"/>
    </w:lvlOverride>
  </w:num>
  <w:num w:numId="9">
    <w:abstractNumId w:val="16"/>
  </w:num>
  <w:num w:numId="10">
    <w:abstractNumId w:val="22"/>
  </w:num>
  <w:num w:numId="11">
    <w:abstractNumId w:val="32"/>
  </w:num>
  <w:num w:numId="12">
    <w:abstractNumId w:val="40"/>
  </w:num>
  <w:num w:numId="13">
    <w:abstractNumId w:val="41"/>
  </w:num>
  <w:num w:numId="14">
    <w:abstractNumId w:val="25"/>
  </w:num>
  <w:num w:numId="15">
    <w:abstractNumId w:val="34"/>
  </w:num>
  <w:num w:numId="16">
    <w:abstractNumId w:val="13"/>
  </w:num>
  <w:num w:numId="17">
    <w:abstractNumId w:val="18"/>
  </w:num>
  <w:num w:numId="18">
    <w:abstractNumId w:val="10"/>
    <w:lvlOverride w:ilvl="0">
      <w:startOverride w:val="1"/>
    </w:lvlOverride>
  </w:num>
  <w:num w:numId="19">
    <w:abstractNumId w:val="21"/>
  </w:num>
  <w:num w:numId="20">
    <w:abstractNumId w:val="23"/>
  </w:num>
  <w:num w:numId="21">
    <w:abstractNumId w:val="37"/>
  </w:num>
  <w:num w:numId="22">
    <w:abstractNumId w:val="27"/>
  </w:num>
  <w:num w:numId="23">
    <w:abstractNumId w:val="26"/>
  </w:num>
  <w:num w:numId="24">
    <w:abstractNumId w:val="33"/>
  </w:num>
  <w:num w:numId="25">
    <w:abstractNumId w:val="14"/>
  </w:num>
  <w:num w:numId="26">
    <w:abstractNumId w:val="28"/>
  </w:num>
  <w:num w:numId="27">
    <w:abstractNumId w:val="17"/>
  </w:num>
  <w:num w:numId="28">
    <w:abstractNumId w:val="38"/>
  </w:num>
  <w:num w:numId="29">
    <w:abstractNumId w:val="15"/>
  </w:num>
  <w:num w:numId="30">
    <w:abstractNumId w:val="24"/>
  </w:num>
  <w:num w:numId="31">
    <w:abstractNumId w:val="31"/>
  </w:num>
  <w:num w:numId="32">
    <w:abstractNumId w:val="10"/>
  </w:num>
  <w:num w:numId="33">
    <w:abstractNumId w:val="10"/>
    <w:lvlOverride w:ilvl="0">
      <w:startOverride w:val="1"/>
    </w:lvlOverride>
  </w:num>
  <w:num w:numId="34">
    <w:abstractNumId w:val="39"/>
  </w:num>
  <w:num w:numId="35">
    <w:abstractNumId w:val="30"/>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3D"/>
    <w:rsid w:val="00002447"/>
    <w:rsid w:val="00004E4F"/>
    <w:rsid w:val="000101DA"/>
    <w:rsid w:val="00023B93"/>
    <w:rsid w:val="00026295"/>
    <w:rsid w:val="000329EF"/>
    <w:rsid w:val="00032C90"/>
    <w:rsid w:val="00035DA2"/>
    <w:rsid w:val="00045FC5"/>
    <w:rsid w:val="00051183"/>
    <w:rsid w:val="00052AAE"/>
    <w:rsid w:val="0005615F"/>
    <w:rsid w:val="0006440B"/>
    <w:rsid w:val="0006506C"/>
    <w:rsid w:val="00067D1C"/>
    <w:rsid w:val="000731FB"/>
    <w:rsid w:val="00076310"/>
    <w:rsid w:val="0008587B"/>
    <w:rsid w:val="00090F3C"/>
    <w:rsid w:val="000943F2"/>
    <w:rsid w:val="0009506C"/>
    <w:rsid w:val="000B0265"/>
    <w:rsid w:val="000B0F27"/>
    <w:rsid w:val="000B52CE"/>
    <w:rsid w:val="000B6245"/>
    <w:rsid w:val="000C3B9C"/>
    <w:rsid w:val="000D08A7"/>
    <w:rsid w:val="000D4C90"/>
    <w:rsid w:val="000E16A9"/>
    <w:rsid w:val="000E3331"/>
    <w:rsid w:val="000E447D"/>
    <w:rsid w:val="000E5493"/>
    <w:rsid w:val="000E6DCB"/>
    <w:rsid w:val="000E7281"/>
    <w:rsid w:val="000F01FC"/>
    <w:rsid w:val="000F1FA2"/>
    <w:rsid w:val="000F26ED"/>
    <w:rsid w:val="000F5091"/>
    <w:rsid w:val="00100A34"/>
    <w:rsid w:val="0010570A"/>
    <w:rsid w:val="0010587A"/>
    <w:rsid w:val="001155C6"/>
    <w:rsid w:val="001163D1"/>
    <w:rsid w:val="00116EF0"/>
    <w:rsid w:val="001236F3"/>
    <w:rsid w:val="001246A9"/>
    <w:rsid w:val="001316B7"/>
    <w:rsid w:val="00132388"/>
    <w:rsid w:val="00133052"/>
    <w:rsid w:val="0013325D"/>
    <w:rsid w:val="00135436"/>
    <w:rsid w:val="00141069"/>
    <w:rsid w:val="00141622"/>
    <w:rsid w:val="00141F48"/>
    <w:rsid w:val="001454A8"/>
    <w:rsid w:val="001458D1"/>
    <w:rsid w:val="00145ECE"/>
    <w:rsid w:val="001468F9"/>
    <w:rsid w:val="00150C9C"/>
    <w:rsid w:val="00151DA6"/>
    <w:rsid w:val="00154AF1"/>
    <w:rsid w:val="001577CF"/>
    <w:rsid w:val="00157C36"/>
    <w:rsid w:val="00157FAA"/>
    <w:rsid w:val="001647F9"/>
    <w:rsid w:val="00170047"/>
    <w:rsid w:val="00172A03"/>
    <w:rsid w:val="00176E63"/>
    <w:rsid w:val="001772C7"/>
    <w:rsid w:val="0018132A"/>
    <w:rsid w:val="00183604"/>
    <w:rsid w:val="001933C6"/>
    <w:rsid w:val="001948D6"/>
    <w:rsid w:val="00195A52"/>
    <w:rsid w:val="001A0E6E"/>
    <w:rsid w:val="001A16A4"/>
    <w:rsid w:val="001A25C0"/>
    <w:rsid w:val="001A7B28"/>
    <w:rsid w:val="001B12F7"/>
    <w:rsid w:val="001B5655"/>
    <w:rsid w:val="001C2BD6"/>
    <w:rsid w:val="001C629B"/>
    <w:rsid w:val="001C6DD9"/>
    <w:rsid w:val="001D26F2"/>
    <w:rsid w:val="001D4333"/>
    <w:rsid w:val="001D7BD8"/>
    <w:rsid w:val="001E07CA"/>
    <w:rsid w:val="001E5863"/>
    <w:rsid w:val="001E7BF2"/>
    <w:rsid w:val="001F17D7"/>
    <w:rsid w:val="001F3B0C"/>
    <w:rsid w:val="001F4B03"/>
    <w:rsid w:val="001F4E4A"/>
    <w:rsid w:val="002001FC"/>
    <w:rsid w:val="00200C4E"/>
    <w:rsid w:val="002049A4"/>
    <w:rsid w:val="00213BA8"/>
    <w:rsid w:val="00213CAE"/>
    <w:rsid w:val="00215FE6"/>
    <w:rsid w:val="002252CE"/>
    <w:rsid w:val="00227BC4"/>
    <w:rsid w:val="00230184"/>
    <w:rsid w:val="00234E90"/>
    <w:rsid w:val="0023616C"/>
    <w:rsid w:val="00240726"/>
    <w:rsid w:val="00247A69"/>
    <w:rsid w:val="00247AE3"/>
    <w:rsid w:val="00250A7D"/>
    <w:rsid w:val="002546AE"/>
    <w:rsid w:val="00254E7B"/>
    <w:rsid w:val="00254F2D"/>
    <w:rsid w:val="00260D41"/>
    <w:rsid w:val="00261E38"/>
    <w:rsid w:val="00265887"/>
    <w:rsid w:val="00267FC0"/>
    <w:rsid w:val="00271AD3"/>
    <w:rsid w:val="002724F8"/>
    <w:rsid w:val="00273466"/>
    <w:rsid w:val="0027513F"/>
    <w:rsid w:val="00276806"/>
    <w:rsid w:val="002838EE"/>
    <w:rsid w:val="00284210"/>
    <w:rsid w:val="00285E95"/>
    <w:rsid w:val="00286890"/>
    <w:rsid w:val="002869C1"/>
    <w:rsid w:val="00294925"/>
    <w:rsid w:val="00295993"/>
    <w:rsid w:val="00296964"/>
    <w:rsid w:val="002A3D60"/>
    <w:rsid w:val="002A4448"/>
    <w:rsid w:val="002B1826"/>
    <w:rsid w:val="002B437E"/>
    <w:rsid w:val="002B77A9"/>
    <w:rsid w:val="002C1194"/>
    <w:rsid w:val="002C1196"/>
    <w:rsid w:val="002C2098"/>
    <w:rsid w:val="002C34FD"/>
    <w:rsid w:val="002C563D"/>
    <w:rsid w:val="002D0417"/>
    <w:rsid w:val="002D2326"/>
    <w:rsid w:val="002D455B"/>
    <w:rsid w:val="002D7822"/>
    <w:rsid w:val="002F30FB"/>
    <w:rsid w:val="002F4B36"/>
    <w:rsid w:val="003019F7"/>
    <w:rsid w:val="00302521"/>
    <w:rsid w:val="00304773"/>
    <w:rsid w:val="00306374"/>
    <w:rsid w:val="003069C5"/>
    <w:rsid w:val="00306E7C"/>
    <w:rsid w:val="00310096"/>
    <w:rsid w:val="003121CD"/>
    <w:rsid w:val="003123B9"/>
    <w:rsid w:val="003138E8"/>
    <w:rsid w:val="00314ACE"/>
    <w:rsid w:val="003204C6"/>
    <w:rsid w:val="00324FF4"/>
    <w:rsid w:val="003263D3"/>
    <w:rsid w:val="00330064"/>
    <w:rsid w:val="003407F9"/>
    <w:rsid w:val="00342EFB"/>
    <w:rsid w:val="00345A29"/>
    <w:rsid w:val="00345C3B"/>
    <w:rsid w:val="003460A8"/>
    <w:rsid w:val="00347D12"/>
    <w:rsid w:val="00352BDD"/>
    <w:rsid w:val="003550E1"/>
    <w:rsid w:val="0036026D"/>
    <w:rsid w:val="0036042B"/>
    <w:rsid w:val="0036638D"/>
    <w:rsid w:val="00366BAF"/>
    <w:rsid w:val="003705FA"/>
    <w:rsid w:val="00373CA8"/>
    <w:rsid w:val="003920A2"/>
    <w:rsid w:val="00392B63"/>
    <w:rsid w:val="0039367A"/>
    <w:rsid w:val="003A1934"/>
    <w:rsid w:val="003A1F18"/>
    <w:rsid w:val="003A372A"/>
    <w:rsid w:val="003A5058"/>
    <w:rsid w:val="003A511E"/>
    <w:rsid w:val="003A706B"/>
    <w:rsid w:val="003B1612"/>
    <w:rsid w:val="003B4FB2"/>
    <w:rsid w:val="003B5CC2"/>
    <w:rsid w:val="003B614A"/>
    <w:rsid w:val="003B63CE"/>
    <w:rsid w:val="003D2125"/>
    <w:rsid w:val="003D253F"/>
    <w:rsid w:val="003D5F6A"/>
    <w:rsid w:val="003D6FF3"/>
    <w:rsid w:val="003E3F51"/>
    <w:rsid w:val="003E6367"/>
    <w:rsid w:val="003E71D7"/>
    <w:rsid w:val="003E730E"/>
    <w:rsid w:val="003F1F07"/>
    <w:rsid w:val="003F4E3D"/>
    <w:rsid w:val="003F575E"/>
    <w:rsid w:val="003F6913"/>
    <w:rsid w:val="004009A4"/>
    <w:rsid w:val="00400C37"/>
    <w:rsid w:val="00405043"/>
    <w:rsid w:val="0041066E"/>
    <w:rsid w:val="00412CC7"/>
    <w:rsid w:val="00412F47"/>
    <w:rsid w:val="0041546C"/>
    <w:rsid w:val="0041565F"/>
    <w:rsid w:val="004164F4"/>
    <w:rsid w:val="00421143"/>
    <w:rsid w:val="004225D4"/>
    <w:rsid w:val="00427BBB"/>
    <w:rsid w:val="00431629"/>
    <w:rsid w:val="00434566"/>
    <w:rsid w:val="00440AED"/>
    <w:rsid w:val="0044457E"/>
    <w:rsid w:val="00455DA5"/>
    <w:rsid w:val="004565F5"/>
    <w:rsid w:val="00461294"/>
    <w:rsid w:val="00461B8B"/>
    <w:rsid w:val="00466249"/>
    <w:rsid w:val="00470A03"/>
    <w:rsid w:val="00470C12"/>
    <w:rsid w:val="00475B6E"/>
    <w:rsid w:val="00476D1A"/>
    <w:rsid w:val="0048025E"/>
    <w:rsid w:val="00484114"/>
    <w:rsid w:val="0048622C"/>
    <w:rsid w:val="00486E9D"/>
    <w:rsid w:val="00490B90"/>
    <w:rsid w:val="00490BCE"/>
    <w:rsid w:val="004912D3"/>
    <w:rsid w:val="00491715"/>
    <w:rsid w:val="00491BC4"/>
    <w:rsid w:val="00496173"/>
    <w:rsid w:val="004A20B4"/>
    <w:rsid w:val="004A28DA"/>
    <w:rsid w:val="004B245F"/>
    <w:rsid w:val="004B6FE5"/>
    <w:rsid w:val="004C6450"/>
    <w:rsid w:val="004D72C7"/>
    <w:rsid w:val="004E465A"/>
    <w:rsid w:val="004E5A85"/>
    <w:rsid w:val="004F1F77"/>
    <w:rsid w:val="004F3573"/>
    <w:rsid w:val="004F598B"/>
    <w:rsid w:val="004F7BD8"/>
    <w:rsid w:val="00502287"/>
    <w:rsid w:val="00503A35"/>
    <w:rsid w:val="0051066D"/>
    <w:rsid w:val="005110EA"/>
    <w:rsid w:val="005114E3"/>
    <w:rsid w:val="00513A3E"/>
    <w:rsid w:val="00523F3E"/>
    <w:rsid w:val="00524D6B"/>
    <w:rsid w:val="00527CEE"/>
    <w:rsid w:val="005378F0"/>
    <w:rsid w:val="0054208D"/>
    <w:rsid w:val="00547EAE"/>
    <w:rsid w:val="00551951"/>
    <w:rsid w:val="00562E5B"/>
    <w:rsid w:val="005642C5"/>
    <w:rsid w:val="00564B9D"/>
    <w:rsid w:val="00564DF1"/>
    <w:rsid w:val="00570F0E"/>
    <w:rsid w:val="005736F9"/>
    <w:rsid w:val="00583E6D"/>
    <w:rsid w:val="00587C4F"/>
    <w:rsid w:val="005903AD"/>
    <w:rsid w:val="005925E4"/>
    <w:rsid w:val="00593756"/>
    <w:rsid w:val="00593FD7"/>
    <w:rsid w:val="0059549F"/>
    <w:rsid w:val="005A0AE1"/>
    <w:rsid w:val="005A15D3"/>
    <w:rsid w:val="005A37BC"/>
    <w:rsid w:val="005A486A"/>
    <w:rsid w:val="005A6B76"/>
    <w:rsid w:val="005B42CB"/>
    <w:rsid w:val="005C0684"/>
    <w:rsid w:val="005C07A4"/>
    <w:rsid w:val="005C3A6F"/>
    <w:rsid w:val="005C5762"/>
    <w:rsid w:val="005C59AA"/>
    <w:rsid w:val="005C6768"/>
    <w:rsid w:val="005C7C35"/>
    <w:rsid w:val="005D0DC8"/>
    <w:rsid w:val="005D13C3"/>
    <w:rsid w:val="005D5991"/>
    <w:rsid w:val="005E0F9E"/>
    <w:rsid w:val="005E156A"/>
    <w:rsid w:val="005E2F88"/>
    <w:rsid w:val="005E4BA7"/>
    <w:rsid w:val="005F00D7"/>
    <w:rsid w:val="005F5020"/>
    <w:rsid w:val="005F5637"/>
    <w:rsid w:val="00607259"/>
    <w:rsid w:val="00607B55"/>
    <w:rsid w:val="00611273"/>
    <w:rsid w:val="00613657"/>
    <w:rsid w:val="00614DC0"/>
    <w:rsid w:val="00622819"/>
    <w:rsid w:val="00626DBE"/>
    <w:rsid w:val="006303E0"/>
    <w:rsid w:val="00631592"/>
    <w:rsid w:val="00633500"/>
    <w:rsid w:val="00633B72"/>
    <w:rsid w:val="006344AA"/>
    <w:rsid w:val="00635B9E"/>
    <w:rsid w:val="0064128A"/>
    <w:rsid w:val="006425C4"/>
    <w:rsid w:val="006449A1"/>
    <w:rsid w:val="00647587"/>
    <w:rsid w:val="00651561"/>
    <w:rsid w:val="00662592"/>
    <w:rsid w:val="00665051"/>
    <w:rsid w:val="006703F2"/>
    <w:rsid w:val="00671CD0"/>
    <w:rsid w:val="006726CC"/>
    <w:rsid w:val="00673111"/>
    <w:rsid w:val="00674628"/>
    <w:rsid w:val="006846AC"/>
    <w:rsid w:val="006905A1"/>
    <w:rsid w:val="00690609"/>
    <w:rsid w:val="00694F8D"/>
    <w:rsid w:val="00695C6B"/>
    <w:rsid w:val="006A0E9A"/>
    <w:rsid w:val="006A0EE9"/>
    <w:rsid w:val="006A4CCF"/>
    <w:rsid w:val="006A4F35"/>
    <w:rsid w:val="006B10CC"/>
    <w:rsid w:val="006B4B0D"/>
    <w:rsid w:val="006B6520"/>
    <w:rsid w:val="006B7367"/>
    <w:rsid w:val="006C236D"/>
    <w:rsid w:val="006C256D"/>
    <w:rsid w:val="006C494E"/>
    <w:rsid w:val="006C7125"/>
    <w:rsid w:val="006D0A2C"/>
    <w:rsid w:val="006D4ABC"/>
    <w:rsid w:val="006D518C"/>
    <w:rsid w:val="006D6136"/>
    <w:rsid w:val="006D627F"/>
    <w:rsid w:val="006D6716"/>
    <w:rsid w:val="006D7CF0"/>
    <w:rsid w:val="006E2B70"/>
    <w:rsid w:val="006E2D29"/>
    <w:rsid w:val="006F1311"/>
    <w:rsid w:val="006F2CD0"/>
    <w:rsid w:val="006F492D"/>
    <w:rsid w:val="006F74BC"/>
    <w:rsid w:val="00704350"/>
    <w:rsid w:val="00711F45"/>
    <w:rsid w:val="0071442F"/>
    <w:rsid w:val="00714FD1"/>
    <w:rsid w:val="00725196"/>
    <w:rsid w:val="007309B4"/>
    <w:rsid w:val="00732012"/>
    <w:rsid w:val="0073256C"/>
    <w:rsid w:val="00735B80"/>
    <w:rsid w:val="007575BC"/>
    <w:rsid w:val="0075791D"/>
    <w:rsid w:val="0076481A"/>
    <w:rsid w:val="00764B59"/>
    <w:rsid w:val="007668D0"/>
    <w:rsid w:val="0078169F"/>
    <w:rsid w:val="00783263"/>
    <w:rsid w:val="00783722"/>
    <w:rsid w:val="007851A4"/>
    <w:rsid w:val="007857BE"/>
    <w:rsid w:val="00787E61"/>
    <w:rsid w:val="0079063B"/>
    <w:rsid w:val="007933AB"/>
    <w:rsid w:val="007942D5"/>
    <w:rsid w:val="00794BC0"/>
    <w:rsid w:val="00795CF8"/>
    <w:rsid w:val="00796EC2"/>
    <w:rsid w:val="007A2040"/>
    <w:rsid w:val="007A545A"/>
    <w:rsid w:val="007A572B"/>
    <w:rsid w:val="007A7859"/>
    <w:rsid w:val="007B1EDA"/>
    <w:rsid w:val="007B72C4"/>
    <w:rsid w:val="007C0626"/>
    <w:rsid w:val="007C60A3"/>
    <w:rsid w:val="007C7B01"/>
    <w:rsid w:val="007D3563"/>
    <w:rsid w:val="007D7836"/>
    <w:rsid w:val="007E6078"/>
    <w:rsid w:val="007E78FA"/>
    <w:rsid w:val="0080152D"/>
    <w:rsid w:val="00802AD7"/>
    <w:rsid w:val="00802E69"/>
    <w:rsid w:val="00803438"/>
    <w:rsid w:val="00803947"/>
    <w:rsid w:val="00817124"/>
    <w:rsid w:val="00823148"/>
    <w:rsid w:val="008231E0"/>
    <w:rsid w:val="00827624"/>
    <w:rsid w:val="00833243"/>
    <w:rsid w:val="00845AC6"/>
    <w:rsid w:val="0084684E"/>
    <w:rsid w:val="008501BF"/>
    <w:rsid w:val="0085171B"/>
    <w:rsid w:val="00851D85"/>
    <w:rsid w:val="00852190"/>
    <w:rsid w:val="0085378C"/>
    <w:rsid w:val="0085414A"/>
    <w:rsid w:val="00854509"/>
    <w:rsid w:val="00854B63"/>
    <w:rsid w:val="00856FB0"/>
    <w:rsid w:val="00865E3D"/>
    <w:rsid w:val="00867AC3"/>
    <w:rsid w:val="00870454"/>
    <w:rsid w:val="00872C5B"/>
    <w:rsid w:val="008735F2"/>
    <w:rsid w:val="00874512"/>
    <w:rsid w:val="008800BB"/>
    <w:rsid w:val="00883418"/>
    <w:rsid w:val="008A004D"/>
    <w:rsid w:val="008A5B51"/>
    <w:rsid w:val="008B131B"/>
    <w:rsid w:val="008B3CCC"/>
    <w:rsid w:val="008B4FDE"/>
    <w:rsid w:val="008D7C1D"/>
    <w:rsid w:val="008E04B9"/>
    <w:rsid w:val="008E181D"/>
    <w:rsid w:val="008E3796"/>
    <w:rsid w:val="008E4A73"/>
    <w:rsid w:val="008E6A0F"/>
    <w:rsid w:val="008F1A13"/>
    <w:rsid w:val="008F1C72"/>
    <w:rsid w:val="008F27DE"/>
    <w:rsid w:val="008F338F"/>
    <w:rsid w:val="008F39C3"/>
    <w:rsid w:val="008F3CB2"/>
    <w:rsid w:val="008F68EB"/>
    <w:rsid w:val="008F7770"/>
    <w:rsid w:val="00900E33"/>
    <w:rsid w:val="009017FF"/>
    <w:rsid w:val="009041AE"/>
    <w:rsid w:val="00904512"/>
    <w:rsid w:val="00913EFA"/>
    <w:rsid w:val="00923F55"/>
    <w:rsid w:val="0092781E"/>
    <w:rsid w:val="009307E0"/>
    <w:rsid w:val="00930841"/>
    <w:rsid w:val="0093193C"/>
    <w:rsid w:val="00931F2C"/>
    <w:rsid w:val="00932A8A"/>
    <w:rsid w:val="0093347B"/>
    <w:rsid w:val="0093651B"/>
    <w:rsid w:val="00937311"/>
    <w:rsid w:val="009416ED"/>
    <w:rsid w:val="009434C6"/>
    <w:rsid w:val="009475CC"/>
    <w:rsid w:val="009477BE"/>
    <w:rsid w:val="0095489E"/>
    <w:rsid w:val="00957CA8"/>
    <w:rsid w:val="009610FA"/>
    <w:rsid w:val="009616DD"/>
    <w:rsid w:val="00964000"/>
    <w:rsid w:val="00973286"/>
    <w:rsid w:val="00980A27"/>
    <w:rsid w:val="0098130F"/>
    <w:rsid w:val="009815AE"/>
    <w:rsid w:val="00981AA3"/>
    <w:rsid w:val="00983267"/>
    <w:rsid w:val="009857A7"/>
    <w:rsid w:val="009909E0"/>
    <w:rsid w:val="009947B4"/>
    <w:rsid w:val="009A2C7D"/>
    <w:rsid w:val="009A2F29"/>
    <w:rsid w:val="009A538B"/>
    <w:rsid w:val="009A6675"/>
    <w:rsid w:val="009B0196"/>
    <w:rsid w:val="009B0C3F"/>
    <w:rsid w:val="009B561C"/>
    <w:rsid w:val="009B56DA"/>
    <w:rsid w:val="009C3CB0"/>
    <w:rsid w:val="009C4050"/>
    <w:rsid w:val="009D2DEF"/>
    <w:rsid w:val="009D5DDE"/>
    <w:rsid w:val="009E03F4"/>
    <w:rsid w:val="009E322B"/>
    <w:rsid w:val="009E545D"/>
    <w:rsid w:val="009E5585"/>
    <w:rsid w:val="009F017D"/>
    <w:rsid w:val="009F3F0C"/>
    <w:rsid w:val="00A02375"/>
    <w:rsid w:val="00A0429E"/>
    <w:rsid w:val="00A052ED"/>
    <w:rsid w:val="00A07EC2"/>
    <w:rsid w:val="00A20D99"/>
    <w:rsid w:val="00A21EA7"/>
    <w:rsid w:val="00A24BF2"/>
    <w:rsid w:val="00A30339"/>
    <w:rsid w:val="00A3064F"/>
    <w:rsid w:val="00A35B25"/>
    <w:rsid w:val="00A37EA9"/>
    <w:rsid w:val="00A43C26"/>
    <w:rsid w:val="00A46228"/>
    <w:rsid w:val="00A51C3D"/>
    <w:rsid w:val="00A51E49"/>
    <w:rsid w:val="00A525E5"/>
    <w:rsid w:val="00A60DEF"/>
    <w:rsid w:val="00A6146F"/>
    <w:rsid w:val="00A6747C"/>
    <w:rsid w:val="00A70081"/>
    <w:rsid w:val="00A70BD4"/>
    <w:rsid w:val="00A714DC"/>
    <w:rsid w:val="00A7187D"/>
    <w:rsid w:val="00A73605"/>
    <w:rsid w:val="00A73CA3"/>
    <w:rsid w:val="00A75423"/>
    <w:rsid w:val="00A75A11"/>
    <w:rsid w:val="00A81108"/>
    <w:rsid w:val="00A8327E"/>
    <w:rsid w:val="00A871A6"/>
    <w:rsid w:val="00A92B6E"/>
    <w:rsid w:val="00A92E85"/>
    <w:rsid w:val="00A942F2"/>
    <w:rsid w:val="00AA3509"/>
    <w:rsid w:val="00AA57C9"/>
    <w:rsid w:val="00AB4158"/>
    <w:rsid w:val="00AB60B0"/>
    <w:rsid w:val="00AB7F7E"/>
    <w:rsid w:val="00AC2347"/>
    <w:rsid w:val="00AD047B"/>
    <w:rsid w:val="00AD0DA0"/>
    <w:rsid w:val="00AD1F2B"/>
    <w:rsid w:val="00AD3688"/>
    <w:rsid w:val="00AE184D"/>
    <w:rsid w:val="00AE269F"/>
    <w:rsid w:val="00AE7146"/>
    <w:rsid w:val="00AF1DED"/>
    <w:rsid w:val="00AF7F74"/>
    <w:rsid w:val="00B03FE9"/>
    <w:rsid w:val="00B04EDB"/>
    <w:rsid w:val="00B067CB"/>
    <w:rsid w:val="00B107DD"/>
    <w:rsid w:val="00B10890"/>
    <w:rsid w:val="00B10B5C"/>
    <w:rsid w:val="00B11492"/>
    <w:rsid w:val="00B11FF3"/>
    <w:rsid w:val="00B1761A"/>
    <w:rsid w:val="00B17B2B"/>
    <w:rsid w:val="00B208BD"/>
    <w:rsid w:val="00B23451"/>
    <w:rsid w:val="00B234A7"/>
    <w:rsid w:val="00B23E2D"/>
    <w:rsid w:val="00B24AF3"/>
    <w:rsid w:val="00B261A0"/>
    <w:rsid w:val="00B37DE5"/>
    <w:rsid w:val="00B443E4"/>
    <w:rsid w:val="00B5008E"/>
    <w:rsid w:val="00B5766F"/>
    <w:rsid w:val="00B6055B"/>
    <w:rsid w:val="00B671F2"/>
    <w:rsid w:val="00B677B4"/>
    <w:rsid w:val="00B75AEE"/>
    <w:rsid w:val="00B77EB2"/>
    <w:rsid w:val="00B869CA"/>
    <w:rsid w:val="00B872EF"/>
    <w:rsid w:val="00B87938"/>
    <w:rsid w:val="00B9123F"/>
    <w:rsid w:val="00B91D41"/>
    <w:rsid w:val="00B93EF7"/>
    <w:rsid w:val="00B950C6"/>
    <w:rsid w:val="00BA02A7"/>
    <w:rsid w:val="00BA3186"/>
    <w:rsid w:val="00BA701F"/>
    <w:rsid w:val="00BB0720"/>
    <w:rsid w:val="00BB1799"/>
    <w:rsid w:val="00BB2F06"/>
    <w:rsid w:val="00BB3086"/>
    <w:rsid w:val="00BB4FE4"/>
    <w:rsid w:val="00BC013B"/>
    <w:rsid w:val="00BC0301"/>
    <w:rsid w:val="00BC61B6"/>
    <w:rsid w:val="00BD0340"/>
    <w:rsid w:val="00BD1B7A"/>
    <w:rsid w:val="00BD311C"/>
    <w:rsid w:val="00BD463E"/>
    <w:rsid w:val="00BD60AB"/>
    <w:rsid w:val="00BD62EE"/>
    <w:rsid w:val="00BE089C"/>
    <w:rsid w:val="00BE2A5E"/>
    <w:rsid w:val="00BE7A46"/>
    <w:rsid w:val="00BF2139"/>
    <w:rsid w:val="00BF3C95"/>
    <w:rsid w:val="00BF60C3"/>
    <w:rsid w:val="00C00752"/>
    <w:rsid w:val="00C01F9B"/>
    <w:rsid w:val="00C1196C"/>
    <w:rsid w:val="00C16BEF"/>
    <w:rsid w:val="00C21087"/>
    <w:rsid w:val="00C21384"/>
    <w:rsid w:val="00C21D77"/>
    <w:rsid w:val="00C248A4"/>
    <w:rsid w:val="00C27A42"/>
    <w:rsid w:val="00C30333"/>
    <w:rsid w:val="00C307FB"/>
    <w:rsid w:val="00C3126C"/>
    <w:rsid w:val="00C31AF1"/>
    <w:rsid w:val="00C32AE0"/>
    <w:rsid w:val="00C336EF"/>
    <w:rsid w:val="00C3486A"/>
    <w:rsid w:val="00C36CFB"/>
    <w:rsid w:val="00C40A3C"/>
    <w:rsid w:val="00C43B86"/>
    <w:rsid w:val="00C60358"/>
    <w:rsid w:val="00C639C9"/>
    <w:rsid w:val="00C64305"/>
    <w:rsid w:val="00C71A37"/>
    <w:rsid w:val="00C75B54"/>
    <w:rsid w:val="00C85022"/>
    <w:rsid w:val="00C86AE3"/>
    <w:rsid w:val="00C923DE"/>
    <w:rsid w:val="00C925B7"/>
    <w:rsid w:val="00C96B5D"/>
    <w:rsid w:val="00CB222D"/>
    <w:rsid w:val="00CB351D"/>
    <w:rsid w:val="00CB598D"/>
    <w:rsid w:val="00CB6FBA"/>
    <w:rsid w:val="00CC138F"/>
    <w:rsid w:val="00CC5722"/>
    <w:rsid w:val="00CC5E17"/>
    <w:rsid w:val="00CC6C16"/>
    <w:rsid w:val="00CD56AC"/>
    <w:rsid w:val="00CD57B3"/>
    <w:rsid w:val="00CE2DF9"/>
    <w:rsid w:val="00CE3FD0"/>
    <w:rsid w:val="00CE4429"/>
    <w:rsid w:val="00CE5253"/>
    <w:rsid w:val="00CE6977"/>
    <w:rsid w:val="00CF2FAB"/>
    <w:rsid w:val="00CF33B8"/>
    <w:rsid w:val="00CF34E1"/>
    <w:rsid w:val="00D02610"/>
    <w:rsid w:val="00D1617C"/>
    <w:rsid w:val="00D2150F"/>
    <w:rsid w:val="00D2314F"/>
    <w:rsid w:val="00D24C20"/>
    <w:rsid w:val="00D2799D"/>
    <w:rsid w:val="00D34F3D"/>
    <w:rsid w:val="00D36B71"/>
    <w:rsid w:val="00D37244"/>
    <w:rsid w:val="00D41969"/>
    <w:rsid w:val="00D438D3"/>
    <w:rsid w:val="00D4535F"/>
    <w:rsid w:val="00D47AF7"/>
    <w:rsid w:val="00D519D0"/>
    <w:rsid w:val="00D52959"/>
    <w:rsid w:val="00D53853"/>
    <w:rsid w:val="00D53874"/>
    <w:rsid w:val="00D556B7"/>
    <w:rsid w:val="00D556FE"/>
    <w:rsid w:val="00D5715C"/>
    <w:rsid w:val="00D66E21"/>
    <w:rsid w:val="00D67318"/>
    <w:rsid w:val="00D74DC1"/>
    <w:rsid w:val="00D773D9"/>
    <w:rsid w:val="00D8180B"/>
    <w:rsid w:val="00D864E6"/>
    <w:rsid w:val="00D86B8D"/>
    <w:rsid w:val="00D8702B"/>
    <w:rsid w:val="00D929C8"/>
    <w:rsid w:val="00D9464B"/>
    <w:rsid w:val="00D975F5"/>
    <w:rsid w:val="00DA117B"/>
    <w:rsid w:val="00DA1E39"/>
    <w:rsid w:val="00DA41C3"/>
    <w:rsid w:val="00DA4956"/>
    <w:rsid w:val="00DB2439"/>
    <w:rsid w:val="00DB32C2"/>
    <w:rsid w:val="00DB6460"/>
    <w:rsid w:val="00DB74AC"/>
    <w:rsid w:val="00DC19E1"/>
    <w:rsid w:val="00DC2199"/>
    <w:rsid w:val="00DC7E72"/>
    <w:rsid w:val="00DD36E1"/>
    <w:rsid w:val="00DD582A"/>
    <w:rsid w:val="00DD5DC0"/>
    <w:rsid w:val="00DE0241"/>
    <w:rsid w:val="00DE46A4"/>
    <w:rsid w:val="00DE5A88"/>
    <w:rsid w:val="00DE6130"/>
    <w:rsid w:val="00DF3E56"/>
    <w:rsid w:val="00E019C6"/>
    <w:rsid w:val="00E02501"/>
    <w:rsid w:val="00E029DE"/>
    <w:rsid w:val="00E03441"/>
    <w:rsid w:val="00E057AD"/>
    <w:rsid w:val="00E062BD"/>
    <w:rsid w:val="00E06348"/>
    <w:rsid w:val="00E21CA9"/>
    <w:rsid w:val="00E24F81"/>
    <w:rsid w:val="00E3133C"/>
    <w:rsid w:val="00E355D4"/>
    <w:rsid w:val="00E3636A"/>
    <w:rsid w:val="00E36669"/>
    <w:rsid w:val="00E36D3D"/>
    <w:rsid w:val="00E50D65"/>
    <w:rsid w:val="00E5135D"/>
    <w:rsid w:val="00E516A5"/>
    <w:rsid w:val="00E54432"/>
    <w:rsid w:val="00E57836"/>
    <w:rsid w:val="00E651F7"/>
    <w:rsid w:val="00E65E0D"/>
    <w:rsid w:val="00E674DD"/>
    <w:rsid w:val="00E72B80"/>
    <w:rsid w:val="00E74C92"/>
    <w:rsid w:val="00E765BC"/>
    <w:rsid w:val="00E80B54"/>
    <w:rsid w:val="00E80F8C"/>
    <w:rsid w:val="00E8173D"/>
    <w:rsid w:val="00E90846"/>
    <w:rsid w:val="00E94DAC"/>
    <w:rsid w:val="00EA081A"/>
    <w:rsid w:val="00EA1E4E"/>
    <w:rsid w:val="00EA2BCD"/>
    <w:rsid w:val="00EA2C12"/>
    <w:rsid w:val="00EA6887"/>
    <w:rsid w:val="00EB1A6E"/>
    <w:rsid w:val="00EB4B0A"/>
    <w:rsid w:val="00EB6D24"/>
    <w:rsid w:val="00EB74C0"/>
    <w:rsid w:val="00EC0C6A"/>
    <w:rsid w:val="00EC485B"/>
    <w:rsid w:val="00ED1FA7"/>
    <w:rsid w:val="00EE5325"/>
    <w:rsid w:val="00EE5F49"/>
    <w:rsid w:val="00EE6DEA"/>
    <w:rsid w:val="00EF5BC7"/>
    <w:rsid w:val="00F0076C"/>
    <w:rsid w:val="00F0434B"/>
    <w:rsid w:val="00F048C6"/>
    <w:rsid w:val="00F04B64"/>
    <w:rsid w:val="00F07ED8"/>
    <w:rsid w:val="00F11140"/>
    <w:rsid w:val="00F1232E"/>
    <w:rsid w:val="00F12443"/>
    <w:rsid w:val="00F14D5F"/>
    <w:rsid w:val="00F14F19"/>
    <w:rsid w:val="00F1660F"/>
    <w:rsid w:val="00F20214"/>
    <w:rsid w:val="00F23F89"/>
    <w:rsid w:val="00F23FB0"/>
    <w:rsid w:val="00F24ACB"/>
    <w:rsid w:val="00F266B4"/>
    <w:rsid w:val="00F30121"/>
    <w:rsid w:val="00F30C4C"/>
    <w:rsid w:val="00F31BA0"/>
    <w:rsid w:val="00F334B8"/>
    <w:rsid w:val="00F335B6"/>
    <w:rsid w:val="00F33930"/>
    <w:rsid w:val="00F36198"/>
    <w:rsid w:val="00F40692"/>
    <w:rsid w:val="00F55381"/>
    <w:rsid w:val="00F63B6E"/>
    <w:rsid w:val="00F70C37"/>
    <w:rsid w:val="00F7621E"/>
    <w:rsid w:val="00F808BF"/>
    <w:rsid w:val="00F8105A"/>
    <w:rsid w:val="00F81A60"/>
    <w:rsid w:val="00F822F3"/>
    <w:rsid w:val="00F90A12"/>
    <w:rsid w:val="00F90D0F"/>
    <w:rsid w:val="00F913FD"/>
    <w:rsid w:val="00F919A9"/>
    <w:rsid w:val="00F94A78"/>
    <w:rsid w:val="00FA290D"/>
    <w:rsid w:val="00FA56BB"/>
    <w:rsid w:val="00FA63CE"/>
    <w:rsid w:val="00FB0968"/>
    <w:rsid w:val="00FB3432"/>
    <w:rsid w:val="00FB3EA5"/>
    <w:rsid w:val="00FC0BCE"/>
    <w:rsid w:val="00FC3612"/>
    <w:rsid w:val="00FC5C3F"/>
    <w:rsid w:val="00FC5CA8"/>
    <w:rsid w:val="00FD18D8"/>
    <w:rsid w:val="00FD4239"/>
    <w:rsid w:val="00FD4CE4"/>
    <w:rsid w:val="00FD7357"/>
    <w:rsid w:val="00FD735A"/>
    <w:rsid w:val="00FE4922"/>
    <w:rsid w:val="00FE7AE8"/>
    <w:rsid w:val="00FF2F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5D4"/>
    <w:rPr>
      <w:rFonts w:ascii="Arial" w:hAnsi="Arial"/>
      <w:sz w:val="28"/>
    </w:rPr>
  </w:style>
  <w:style w:type="paragraph" w:styleId="Heading1">
    <w:name w:val="heading 1"/>
    <w:basedOn w:val="Normal"/>
    <w:next w:val="Normal"/>
    <w:link w:val="Heading1Char"/>
    <w:uiPriority w:val="9"/>
    <w:qFormat/>
    <w:rsid w:val="00F36198"/>
    <w:pPr>
      <w:keepNext/>
      <w:keepLines/>
      <w:spacing w:before="240" w:after="240"/>
      <w:outlineLvl w:val="0"/>
    </w:pPr>
    <w:rPr>
      <w:rFonts w:eastAsiaTheme="majorEastAsia" w:cs="Arial"/>
      <w:b/>
      <w:bCs/>
      <w:szCs w:val="28"/>
    </w:rPr>
  </w:style>
  <w:style w:type="paragraph" w:styleId="Heading2">
    <w:name w:val="heading 2"/>
    <w:basedOn w:val="Normal"/>
    <w:next w:val="Normal"/>
    <w:link w:val="Heading2Char"/>
    <w:autoRedefine/>
    <w:uiPriority w:val="9"/>
    <w:unhideWhenUsed/>
    <w:qFormat/>
    <w:rsid w:val="00F36198"/>
    <w:pPr>
      <w:keepNext/>
      <w:keepLines/>
      <w:numPr>
        <w:numId w:val="32"/>
      </w:numPr>
      <w:spacing w:before="240" w:after="240"/>
      <w:outlineLvl w:val="1"/>
    </w:pPr>
    <w:rPr>
      <w:rFonts w:eastAsiaTheme="majorEastAsia" w:cstheme="majorBidi"/>
      <w:b/>
      <w:bCs/>
      <w:szCs w:val="26"/>
    </w:rPr>
  </w:style>
  <w:style w:type="paragraph" w:styleId="Heading3">
    <w:name w:val="heading 3"/>
    <w:basedOn w:val="ListParagraph"/>
    <w:next w:val="Normal"/>
    <w:link w:val="Heading3Char"/>
    <w:uiPriority w:val="9"/>
    <w:unhideWhenUsed/>
    <w:qFormat/>
    <w:rsid w:val="00F36198"/>
    <w:pPr>
      <w:spacing w:before="240" w:after="240"/>
      <w:contextualSpacing w:val="0"/>
      <w:outlineLvl w:val="2"/>
    </w:pPr>
    <w:rPr>
      <w:rFonts w:cs="Arial"/>
      <w:szCs w:val="28"/>
      <w:u w:val="single"/>
    </w:rPr>
  </w:style>
  <w:style w:type="paragraph" w:styleId="Heading4">
    <w:name w:val="heading 4"/>
    <w:basedOn w:val="Normal"/>
    <w:next w:val="Normal"/>
    <w:link w:val="Heading4Char"/>
    <w:uiPriority w:val="9"/>
    <w:unhideWhenUsed/>
    <w:qFormat/>
    <w:rsid w:val="00F30C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C3D"/>
    <w:pPr>
      <w:ind w:left="720"/>
      <w:contextualSpacing/>
    </w:pPr>
  </w:style>
  <w:style w:type="paragraph" w:styleId="Header">
    <w:name w:val="header"/>
    <w:basedOn w:val="Normal"/>
    <w:link w:val="HeaderChar"/>
    <w:uiPriority w:val="99"/>
    <w:unhideWhenUsed/>
    <w:rsid w:val="00E36D3D"/>
    <w:pPr>
      <w:tabs>
        <w:tab w:val="center" w:pos="4680"/>
        <w:tab w:val="right" w:pos="9360"/>
      </w:tabs>
    </w:pPr>
  </w:style>
  <w:style w:type="character" w:customStyle="1" w:styleId="HeaderChar">
    <w:name w:val="Header Char"/>
    <w:basedOn w:val="DefaultParagraphFont"/>
    <w:link w:val="Header"/>
    <w:uiPriority w:val="99"/>
    <w:rsid w:val="00E36D3D"/>
    <w:rPr>
      <w:rFonts w:ascii="Arial" w:hAnsi="Arial"/>
      <w:sz w:val="28"/>
    </w:rPr>
  </w:style>
  <w:style w:type="paragraph" w:styleId="Footer">
    <w:name w:val="footer"/>
    <w:basedOn w:val="Normal"/>
    <w:link w:val="FooterChar"/>
    <w:uiPriority w:val="99"/>
    <w:unhideWhenUsed/>
    <w:rsid w:val="00E36D3D"/>
    <w:pPr>
      <w:tabs>
        <w:tab w:val="center" w:pos="4680"/>
        <w:tab w:val="right" w:pos="9360"/>
      </w:tabs>
    </w:pPr>
  </w:style>
  <w:style w:type="character" w:customStyle="1" w:styleId="FooterChar">
    <w:name w:val="Footer Char"/>
    <w:basedOn w:val="DefaultParagraphFont"/>
    <w:link w:val="Footer"/>
    <w:uiPriority w:val="99"/>
    <w:rsid w:val="00E36D3D"/>
    <w:rPr>
      <w:rFonts w:ascii="Arial" w:hAnsi="Arial"/>
      <w:sz w:val="28"/>
    </w:rPr>
  </w:style>
  <w:style w:type="paragraph" w:styleId="FootnoteText">
    <w:name w:val="footnote text"/>
    <w:basedOn w:val="Normal"/>
    <w:link w:val="FootnoteTextChar"/>
    <w:uiPriority w:val="99"/>
    <w:unhideWhenUsed/>
    <w:rsid w:val="00EE5325"/>
    <w:rPr>
      <w:sz w:val="24"/>
      <w:szCs w:val="24"/>
    </w:rPr>
  </w:style>
  <w:style w:type="character" w:customStyle="1" w:styleId="FootnoteTextChar">
    <w:name w:val="Footnote Text Char"/>
    <w:basedOn w:val="DefaultParagraphFont"/>
    <w:link w:val="FootnoteText"/>
    <w:uiPriority w:val="99"/>
    <w:rsid w:val="00EE5325"/>
    <w:rPr>
      <w:rFonts w:ascii="Arial" w:hAnsi="Arial"/>
      <w:sz w:val="24"/>
      <w:szCs w:val="24"/>
    </w:rPr>
  </w:style>
  <w:style w:type="character" w:styleId="FootnoteReference">
    <w:name w:val="footnote reference"/>
    <w:basedOn w:val="DefaultParagraphFont"/>
    <w:uiPriority w:val="99"/>
    <w:semiHidden/>
    <w:unhideWhenUsed/>
    <w:rsid w:val="00247A69"/>
    <w:rPr>
      <w:vertAlign w:val="superscript"/>
    </w:rPr>
  </w:style>
  <w:style w:type="character" w:styleId="Hyperlink">
    <w:name w:val="Hyperlink"/>
    <w:basedOn w:val="DefaultParagraphFont"/>
    <w:uiPriority w:val="99"/>
    <w:unhideWhenUsed/>
    <w:rsid w:val="001454A8"/>
    <w:rPr>
      <w:color w:val="0000FF" w:themeColor="hyperlink"/>
      <w:u w:val="single"/>
    </w:rPr>
  </w:style>
  <w:style w:type="character" w:styleId="FollowedHyperlink">
    <w:name w:val="FollowedHyperlink"/>
    <w:basedOn w:val="DefaultParagraphFont"/>
    <w:uiPriority w:val="99"/>
    <w:semiHidden/>
    <w:unhideWhenUsed/>
    <w:rsid w:val="00B93EF7"/>
    <w:rPr>
      <w:color w:val="800080" w:themeColor="followedHyperlink"/>
      <w:u w:val="single"/>
    </w:rPr>
  </w:style>
  <w:style w:type="paragraph" w:customStyle="1" w:styleId="Default">
    <w:name w:val="Default"/>
    <w:rsid w:val="0006440B"/>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F36198"/>
    <w:rPr>
      <w:rFonts w:ascii="Arial" w:eastAsiaTheme="majorEastAsia" w:hAnsi="Arial" w:cs="Arial"/>
      <w:b/>
      <w:bCs/>
      <w:sz w:val="28"/>
      <w:szCs w:val="28"/>
    </w:rPr>
  </w:style>
  <w:style w:type="paragraph" w:styleId="TOCHeading">
    <w:name w:val="TOC Heading"/>
    <w:basedOn w:val="Heading1"/>
    <w:next w:val="Normal"/>
    <w:uiPriority w:val="39"/>
    <w:unhideWhenUsed/>
    <w:qFormat/>
    <w:rsid w:val="00631592"/>
    <w:pPr>
      <w:spacing w:line="276" w:lineRule="auto"/>
      <w:jc w:val="center"/>
      <w:outlineLvl w:val="9"/>
    </w:pPr>
    <w:rPr>
      <w:lang w:eastAsia="ja-JP"/>
    </w:rPr>
  </w:style>
  <w:style w:type="paragraph" w:styleId="TOC1">
    <w:name w:val="toc 1"/>
    <w:basedOn w:val="Normal"/>
    <w:next w:val="Normal"/>
    <w:autoRedefine/>
    <w:uiPriority w:val="39"/>
    <w:unhideWhenUsed/>
    <w:rsid w:val="009A2F29"/>
    <w:pPr>
      <w:tabs>
        <w:tab w:val="right" w:leader="dot" w:pos="9990"/>
      </w:tabs>
      <w:spacing w:after="100"/>
    </w:pPr>
  </w:style>
  <w:style w:type="paragraph" w:styleId="BalloonText">
    <w:name w:val="Balloon Text"/>
    <w:basedOn w:val="Normal"/>
    <w:link w:val="BalloonTextChar"/>
    <w:uiPriority w:val="99"/>
    <w:semiHidden/>
    <w:unhideWhenUsed/>
    <w:rsid w:val="008F338F"/>
    <w:rPr>
      <w:rFonts w:ascii="Tahoma" w:hAnsi="Tahoma" w:cs="Tahoma"/>
      <w:sz w:val="16"/>
      <w:szCs w:val="16"/>
    </w:rPr>
  </w:style>
  <w:style w:type="character" w:customStyle="1" w:styleId="BalloonTextChar">
    <w:name w:val="Balloon Text Char"/>
    <w:basedOn w:val="DefaultParagraphFont"/>
    <w:link w:val="BalloonText"/>
    <w:uiPriority w:val="99"/>
    <w:semiHidden/>
    <w:rsid w:val="008F338F"/>
    <w:rPr>
      <w:rFonts w:ascii="Tahoma" w:hAnsi="Tahoma" w:cs="Tahoma"/>
      <w:sz w:val="16"/>
      <w:szCs w:val="16"/>
    </w:rPr>
  </w:style>
  <w:style w:type="character" w:customStyle="1" w:styleId="Heading2Char">
    <w:name w:val="Heading 2 Char"/>
    <w:basedOn w:val="DefaultParagraphFont"/>
    <w:link w:val="Heading2"/>
    <w:uiPriority w:val="9"/>
    <w:rsid w:val="00F36198"/>
    <w:rPr>
      <w:rFonts w:ascii="Arial" w:eastAsiaTheme="majorEastAsia" w:hAnsi="Arial" w:cstheme="majorBidi"/>
      <w:b/>
      <w:bCs/>
      <w:sz w:val="28"/>
      <w:szCs w:val="26"/>
    </w:rPr>
  </w:style>
  <w:style w:type="paragraph" w:styleId="TOC2">
    <w:name w:val="toc 2"/>
    <w:basedOn w:val="Normal"/>
    <w:next w:val="Normal"/>
    <w:autoRedefine/>
    <w:uiPriority w:val="39"/>
    <w:unhideWhenUsed/>
    <w:rsid w:val="009A2F29"/>
    <w:pPr>
      <w:tabs>
        <w:tab w:val="left" w:pos="900"/>
        <w:tab w:val="right" w:leader="dot" w:pos="9990"/>
      </w:tabs>
      <w:spacing w:after="100"/>
      <w:ind w:left="280"/>
    </w:pPr>
  </w:style>
  <w:style w:type="character" w:styleId="Strong">
    <w:name w:val="Strong"/>
    <w:basedOn w:val="DefaultParagraphFont"/>
    <w:uiPriority w:val="99"/>
    <w:qFormat/>
    <w:rsid w:val="00230184"/>
    <w:rPr>
      <w:b/>
      <w:bCs/>
    </w:rPr>
  </w:style>
  <w:style w:type="paragraph" w:styleId="HTMLPreformatted">
    <w:name w:val="HTML Preformatted"/>
    <w:basedOn w:val="Normal"/>
    <w:link w:val="HTMLPreformattedChar"/>
    <w:uiPriority w:val="99"/>
    <w:semiHidden/>
    <w:unhideWhenUsed/>
    <w:rsid w:val="006C2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6C236D"/>
    <w:rPr>
      <w:rFonts w:ascii="Courier New" w:eastAsia="Times New Roman" w:hAnsi="Courier New" w:cs="Courier New"/>
    </w:rPr>
  </w:style>
  <w:style w:type="character" w:styleId="CommentReference">
    <w:name w:val="annotation reference"/>
    <w:basedOn w:val="DefaultParagraphFont"/>
    <w:uiPriority w:val="99"/>
    <w:semiHidden/>
    <w:unhideWhenUsed/>
    <w:rsid w:val="00F94A78"/>
    <w:rPr>
      <w:sz w:val="16"/>
      <w:szCs w:val="16"/>
    </w:rPr>
  </w:style>
  <w:style w:type="paragraph" w:styleId="CommentText">
    <w:name w:val="annotation text"/>
    <w:basedOn w:val="Normal"/>
    <w:link w:val="CommentTextChar"/>
    <w:uiPriority w:val="99"/>
    <w:semiHidden/>
    <w:unhideWhenUsed/>
    <w:rsid w:val="00F94A78"/>
    <w:rPr>
      <w:sz w:val="20"/>
    </w:rPr>
  </w:style>
  <w:style w:type="character" w:customStyle="1" w:styleId="CommentTextChar">
    <w:name w:val="Comment Text Char"/>
    <w:basedOn w:val="DefaultParagraphFont"/>
    <w:link w:val="CommentText"/>
    <w:uiPriority w:val="99"/>
    <w:semiHidden/>
    <w:rsid w:val="00F94A78"/>
    <w:rPr>
      <w:rFonts w:ascii="Arial" w:hAnsi="Arial"/>
    </w:rPr>
  </w:style>
  <w:style w:type="paragraph" w:styleId="CommentSubject">
    <w:name w:val="annotation subject"/>
    <w:basedOn w:val="CommentText"/>
    <w:next w:val="CommentText"/>
    <w:link w:val="CommentSubjectChar"/>
    <w:uiPriority w:val="99"/>
    <w:semiHidden/>
    <w:unhideWhenUsed/>
    <w:rsid w:val="00F94A78"/>
    <w:rPr>
      <w:b/>
      <w:bCs/>
    </w:rPr>
  </w:style>
  <w:style w:type="character" w:customStyle="1" w:styleId="CommentSubjectChar">
    <w:name w:val="Comment Subject Char"/>
    <w:basedOn w:val="CommentTextChar"/>
    <w:link w:val="CommentSubject"/>
    <w:uiPriority w:val="99"/>
    <w:semiHidden/>
    <w:rsid w:val="00F94A78"/>
    <w:rPr>
      <w:rFonts w:ascii="Arial" w:hAnsi="Arial"/>
      <w:b/>
      <w:bCs/>
    </w:rPr>
  </w:style>
  <w:style w:type="paragraph" w:styleId="NormalWeb">
    <w:name w:val="Normal (Web)"/>
    <w:basedOn w:val="Normal"/>
    <w:uiPriority w:val="99"/>
    <w:unhideWhenUsed/>
    <w:rsid w:val="008501BF"/>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uiPriority w:val="9"/>
    <w:rsid w:val="00F36198"/>
    <w:rPr>
      <w:rFonts w:ascii="Arial" w:hAnsi="Arial" w:cs="Arial"/>
      <w:sz w:val="28"/>
      <w:szCs w:val="28"/>
      <w:u w:val="single"/>
    </w:rPr>
  </w:style>
  <w:style w:type="character" w:customStyle="1" w:styleId="Heading4Char">
    <w:name w:val="Heading 4 Char"/>
    <w:basedOn w:val="DefaultParagraphFont"/>
    <w:link w:val="Heading4"/>
    <w:uiPriority w:val="9"/>
    <w:rsid w:val="00F30C4C"/>
    <w:rPr>
      <w:rFonts w:asciiTheme="majorHAnsi" w:eastAsiaTheme="majorEastAsia" w:hAnsiTheme="majorHAnsi" w:cstheme="majorBidi"/>
      <w:b/>
      <w:bCs/>
      <w:i/>
      <w:iCs/>
      <w:color w:val="4F81BD" w:themeColor="accent1"/>
      <w:sz w:val="28"/>
    </w:rPr>
  </w:style>
  <w:style w:type="paragraph" w:styleId="Title">
    <w:name w:val="Title"/>
    <w:basedOn w:val="Normal"/>
    <w:link w:val="TitleChar"/>
    <w:qFormat/>
    <w:rsid w:val="005D5991"/>
    <w:pPr>
      <w:spacing w:after="240"/>
      <w:jc w:val="center"/>
    </w:pPr>
    <w:rPr>
      <w:rFonts w:eastAsia="Times New Roman" w:cs="Arial"/>
      <w:b/>
      <w:bCs/>
      <w:sz w:val="32"/>
      <w:szCs w:val="32"/>
    </w:rPr>
  </w:style>
  <w:style w:type="character" w:customStyle="1" w:styleId="TitleChar">
    <w:name w:val="Title Char"/>
    <w:basedOn w:val="DefaultParagraphFont"/>
    <w:link w:val="Title"/>
    <w:rsid w:val="005D5991"/>
    <w:rPr>
      <w:rFonts w:ascii="Arial" w:eastAsia="Times New Roman" w:hAnsi="Arial" w:cs="Arial"/>
      <w:b/>
      <w:bCs/>
      <w:sz w:val="32"/>
      <w:szCs w:val="32"/>
    </w:rPr>
  </w:style>
  <w:style w:type="character" w:customStyle="1" w:styleId="st">
    <w:name w:val="st"/>
    <w:basedOn w:val="DefaultParagraphFont"/>
    <w:rsid w:val="005C6768"/>
  </w:style>
  <w:style w:type="paragraph" w:styleId="Revision">
    <w:name w:val="Revision"/>
    <w:hidden/>
    <w:uiPriority w:val="99"/>
    <w:semiHidden/>
    <w:rsid w:val="00833243"/>
    <w:rPr>
      <w:rFonts w:ascii="Arial" w:hAnsi="Arial"/>
      <w:sz w:val="28"/>
    </w:rPr>
  </w:style>
  <w:style w:type="paragraph" w:styleId="Subtitle">
    <w:name w:val="Subtitle"/>
    <w:basedOn w:val="Heading1"/>
    <w:next w:val="Normal"/>
    <w:link w:val="SubtitleChar"/>
    <w:uiPriority w:val="11"/>
    <w:qFormat/>
    <w:rsid w:val="00F36198"/>
  </w:style>
  <w:style w:type="character" w:customStyle="1" w:styleId="SubtitleChar">
    <w:name w:val="Subtitle Char"/>
    <w:basedOn w:val="DefaultParagraphFont"/>
    <w:link w:val="Subtitle"/>
    <w:uiPriority w:val="11"/>
    <w:rsid w:val="00F36198"/>
    <w:rPr>
      <w:rFonts w:ascii="Arial" w:eastAsiaTheme="majorEastAsia" w:hAnsi="Arial" w:cs="Arial"/>
      <w:b/>
      <w:bCs/>
      <w:sz w:val="28"/>
      <w:szCs w:val="28"/>
    </w:rPr>
  </w:style>
  <w:style w:type="paragraph" w:styleId="TOC3">
    <w:name w:val="toc 3"/>
    <w:basedOn w:val="Normal"/>
    <w:next w:val="Normal"/>
    <w:autoRedefine/>
    <w:uiPriority w:val="39"/>
    <w:unhideWhenUsed/>
    <w:rsid w:val="00141069"/>
    <w:pPr>
      <w:spacing w:after="100"/>
      <w:ind w:left="560"/>
    </w:pPr>
  </w:style>
  <w:style w:type="table" w:styleId="TableGrid">
    <w:name w:val="Table Grid"/>
    <w:basedOn w:val="TableNormal"/>
    <w:uiPriority w:val="59"/>
    <w:rsid w:val="007E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6BAF"/>
    <w:rPr>
      <w:i/>
      <w:iCs/>
    </w:rPr>
  </w:style>
  <w:style w:type="character" w:customStyle="1" w:styleId="UnresolvedMention">
    <w:name w:val="Unresolved Mention"/>
    <w:basedOn w:val="DefaultParagraphFont"/>
    <w:uiPriority w:val="99"/>
    <w:semiHidden/>
    <w:unhideWhenUsed/>
    <w:rsid w:val="00E516A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5D4"/>
    <w:rPr>
      <w:rFonts w:ascii="Arial" w:hAnsi="Arial"/>
      <w:sz w:val="28"/>
    </w:rPr>
  </w:style>
  <w:style w:type="paragraph" w:styleId="Heading1">
    <w:name w:val="heading 1"/>
    <w:basedOn w:val="Normal"/>
    <w:next w:val="Normal"/>
    <w:link w:val="Heading1Char"/>
    <w:uiPriority w:val="9"/>
    <w:qFormat/>
    <w:rsid w:val="00F36198"/>
    <w:pPr>
      <w:keepNext/>
      <w:keepLines/>
      <w:spacing w:before="240" w:after="240"/>
      <w:outlineLvl w:val="0"/>
    </w:pPr>
    <w:rPr>
      <w:rFonts w:eastAsiaTheme="majorEastAsia" w:cs="Arial"/>
      <w:b/>
      <w:bCs/>
      <w:szCs w:val="28"/>
    </w:rPr>
  </w:style>
  <w:style w:type="paragraph" w:styleId="Heading2">
    <w:name w:val="heading 2"/>
    <w:basedOn w:val="Normal"/>
    <w:next w:val="Normal"/>
    <w:link w:val="Heading2Char"/>
    <w:autoRedefine/>
    <w:uiPriority w:val="9"/>
    <w:unhideWhenUsed/>
    <w:qFormat/>
    <w:rsid w:val="00F36198"/>
    <w:pPr>
      <w:keepNext/>
      <w:keepLines/>
      <w:numPr>
        <w:numId w:val="32"/>
      </w:numPr>
      <w:spacing w:before="240" w:after="240"/>
      <w:outlineLvl w:val="1"/>
    </w:pPr>
    <w:rPr>
      <w:rFonts w:eastAsiaTheme="majorEastAsia" w:cstheme="majorBidi"/>
      <w:b/>
      <w:bCs/>
      <w:szCs w:val="26"/>
    </w:rPr>
  </w:style>
  <w:style w:type="paragraph" w:styleId="Heading3">
    <w:name w:val="heading 3"/>
    <w:basedOn w:val="ListParagraph"/>
    <w:next w:val="Normal"/>
    <w:link w:val="Heading3Char"/>
    <w:uiPriority w:val="9"/>
    <w:unhideWhenUsed/>
    <w:qFormat/>
    <w:rsid w:val="00F36198"/>
    <w:pPr>
      <w:spacing w:before="240" w:after="240"/>
      <w:contextualSpacing w:val="0"/>
      <w:outlineLvl w:val="2"/>
    </w:pPr>
    <w:rPr>
      <w:rFonts w:cs="Arial"/>
      <w:szCs w:val="28"/>
      <w:u w:val="single"/>
    </w:rPr>
  </w:style>
  <w:style w:type="paragraph" w:styleId="Heading4">
    <w:name w:val="heading 4"/>
    <w:basedOn w:val="Normal"/>
    <w:next w:val="Normal"/>
    <w:link w:val="Heading4Char"/>
    <w:uiPriority w:val="9"/>
    <w:unhideWhenUsed/>
    <w:qFormat/>
    <w:rsid w:val="00F30C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C3D"/>
    <w:pPr>
      <w:ind w:left="720"/>
      <w:contextualSpacing/>
    </w:pPr>
  </w:style>
  <w:style w:type="paragraph" w:styleId="Header">
    <w:name w:val="header"/>
    <w:basedOn w:val="Normal"/>
    <w:link w:val="HeaderChar"/>
    <w:uiPriority w:val="99"/>
    <w:unhideWhenUsed/>
    <w:rsid w:val="00E36D3D"/>
    <w:pPr>
      <w:tabs>
        <w:tab w:val="center" w:pos="4680"/>
        <w:tab w:val="right" w:pos="9360"/>
      </w:tabs>
    </w:pPr>
  </w:style>
  <w:style w:type="character" w:customStyle="1" w:styleId="HeaderChar">
    <w:name w:val="Header Char"/>
    <w:basedOn w:val="DefaultParagraphFont"/>
    <w:link w:val="Header"/>
    <w:uiPriority w:val="99"/>
    <w:rsid w:val="00E36D3D"/>
    <w:rPr>
      <w:rFonts w:ascii="Arial" w:hAnsi="Arial"/>
      <w:sz w:val="28"/>
    </w:rPr>
  </w:style>
  <w:style w:type="paragraph" w:styleId="Footer">
    <w:name w:val="footer"/>
    <w:basedOn w:val="Normal"/>
    <w:link w:val="FooterChar"/>
    <w:uiPriority w:val="99"/>
    <w:unhideWhenUsed/>
    <w:rsid w:val="00E36D3D"/>
    <w:pPr>
      <w:tabs>
        <w:tab w:val="center" w:pos="4680"/>
        <w:tab w:val="right" w:pos="9360"/>
      </w:tabs>
    </w:pPr>
  </w:style>
  <w:style w:type="character" w:customStyle="1" w:styleId="FooterChar">
    <w:name w:val="Footer Char"/>
    <w:basedOn w:val="DefaultParagraphFont"/>
    <w:link w:val="Footer"/>
    <w:uiPriority w:val="99"/>
    <w:rsid w:val="00E36D3D"/>
    <w:rPr>
      <w:rFonts w:ascii="Arial" w:hAnsi="Arial"/>
      <w:sz w:val="28"/>
    </w:rPr>
  </w:style>
  <w:style w:type="paragraph" w:styleId="FootnoteText">
    <w:name w:val="footnote text"/>
    <w:basedOn w:val="Normal"/>
    <w:link w:val="FootnoteTextChar"/>
    <w:uiPriority w:val="99"/>
    <w:unhideWhenUsed/>
    <w:rsid w:val="00EE5325"/>
    <w:rPr>
      <w:sz w:val="24"/>
      <w:szCs w:val="24"/>
    </w:rPr>
  </w:style>
  <w:style w:type="character" w:customStyle="1" w:styleId="FootnoteTextChar">
    <w:name w:val="Footnote Text Char"/>
    <w:basedOn w:val="DefaultParagraphFont"/>
    <w:link w:val="FootnoteText"/>
    <w:uiPriority w:val="99"/>
    <w:rsid w:val="00EE5325"/>
    <w:rPr>
      <w:rFonts w:ascii="Arial" w:hAnsi="Arial"/>
      <w:sz w:val="24"/>
      <w:szCs w:val="24"/>
    </w:rPr>
  </w:style>
  <w:style w:type="character" w:styleId="FootnoteReference">
    <w:name w:val="footnote reference"/>
    <w:basedOn w:val="DefaultParagraphFont"/>
    <w:uiPriority w:val="99"/>
    <w:semiHidden/>
    <w:unhideWhenUsed/>
    <w:rsid w:val="00247A69"/>
    <w:rPr>
      <w:vertAlign w:val="superscript"/>
    </w:rPr>
  </w:style>
  <w:style w:type="character" w:styleId="Hyperlink">
    <w:name w:val="Hyperlink"/>
    <w:basedOn w:val="DefaultParagraphFont"/>
    <w:uiPriority w:val="99"/>
    <w:unhideWhenUsed/>
    <w:rsid w:val="001454A8"/>
    <w:rPr>
      <w:color w:val="0000FF" w:themeColor="hyperlink"/>
      <w:u w:val="single"/>
    </w:rPr>
  </w:style>
  <w:style w:type="character" w:styleId="FollowedHyperlink">
    <w:name w:val="FollowedHyperlink"/>
    <w:basedOn w:val="DefaultParagraphFont"/>
    <w:uiPriority w:val="99"/>
    <w:semiHidden/>
    <w:unhideWhenUsed/>
    <w:rsid w:val="00B93EF7"/>
    <w:rPr>
      <w:color w:val="800080" w:themeColor="followedHyperlink"/>
      <w:u w:val="single"/>
    </w:rPr>
  </w:style>
  <w:style w:type="paragraph" w:customStyle="1" w:styleId="Default">
    <w:name w:val="Default"/>
    <w:rsid w:val="0006440B"/>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F36198"/>
    <w:rPr>
      <w:rFonts w:ascii="Arial" w:eastAsiaTheme="majorEastAsia" w:hAnsi="Arial" w:cs="Arial"/>
      <w:b/>
      <w:bCs/>
      <w:sz w:val="28"/>
      <w:szCs w:val="28"/>
    </w:rPr>
  </w:style>
  <w:style w:type="paragraph" w:styleId="TOCHeading">
    <w:name w:val="TOC Heading"/>
    <w:basedOn w:val="Heading1"/>
    <w:next w:val="Normal"/>
    <w:uiPriority w:val="39"/>
    <w:unhideWhenUsed/>
    <w:qFormat/>
    <w:rsid w:val="00631592"/>
    <w:pPr>
      <w:spacing w:line="276" w:lineRule="auto"/>
      <w:jc w:val="center"/>
      <w:outlineLvl w:val="9"/>
    </w:pPr>
    <w:rPr>
      <w:lang w:eastAsia="ja-JP"/>
    </w:rPr>
  </w:style>
  <w:style w:type="paragraph" w:styleId="TOC1">
    <w:name w:val="toc 1"/>
    <w:basedOn w:val="Normal"/>
    <w:next w:val="Normal"/>
    <w:autoRedefine/>
    <w:uiPriority w:val="39"/>
    <w:unhideWhenUsed/>
    <w:rsid w:val="009A2F29"/>
    <w:pPr>
      <w:tabs>
        <w:tab w:val="right" w:leader="dot" w:pos="9990"/>
      </w:tabs>
      <w:spacing w:after="100"/>
    </w:pPr>
  </w:style>
  <w:style w:type="paragraph" w:styleId="BalloonText">
    <w:name w:val="Balloon Text"/>
    <w:basedOn w:val="Normal"/>
    <w:link w:val="BalloonTextChar"/>
    <w:uiPriority w:val="99"/>
    <w:semiHidden/>
    <w:unhideWhenUsed/>
    <w:rsid w:val="008F338F"/>
    <w:rPr>
      <w:rFonts w:ascii="Tahoma" w:hAnsi="Tahoma" w:cs="Tahoma"/>
      <w:sz w:val="16"/>
      <w:szCs w:val="16"/>
    </w:rPr>
  </w:style>
  <w:style w:type="character" w:customStyle="1" w:styleId="BalloonTextChar">
    <w:name w:val="Balloon Text Char"/>
    <w:basedOn w:val="DefaultParagraphFont"/>
    <w:link w:val="BalloonText"/>
    <w:uiPriority w:val="99"/>
    <w:semiHidden/>
    <w:rsid w:val="008F338F"/>
    <w:rPr>
      <w:rFonts w:ascii="Tahoma" w:hAnsi="Tahoma" w:cs="Tahoma"/>
      <w:sz w:val="16"/>
      <w:szCs w:val="16"/>
    </w:rPr>
  </w:style>
  <w:style w:type="character" w:customStyle="1" w:styleId="Heading2Char">
    <w:name w:val="Heading 2 Char"/>
    <w:basedOn w:val="DefaultParagraphFont"/>
    <w:link w:val="Heading2"/>
    <w:uiPriority w:val="9"/>
    <w:rsid w:val="00F36198"/>
    <w:rPr>
      <w:rFonts w:ascii="Arial" w:eastAsiaTheme="majorEastAsia" w:hAnsi="Arial" w:cstheme="majorBidi"/>
      <w:b/>
      <w:bCs/>
      <w:sz w:val="28"/>
      <w:szCs w:val="26"/>
    </w:rPr>
  </w:style>
  <w:style w:type="paragraph" w:styleId="TOC2">
    <w:name w:val="toc 2"/>
    <w:basedOn w:val="Normal"/>
    <w:next w:val="Normal"/>
    <w:autoRedefine/>
    <w:uiPriority w:val="39"/>
    <w:unhideWhenUsed/>
    <w:rsid w:val="009A2F29"/>
    <w:pPr>
      <w:tabs>
        <w:tab w:val="left" w:pos="900"/>
        <w:tab w:val="right" w:leader="dot" w:pos="9990"/>
      </w:tabs>
      <w:spacing w:after="100"/>
      <w:ind w:left="280"/>
    </w:pPr>
  </w:style>
  <w:style w:type="character" w:styleId="Strong">
    <w:name w:val="Strong"/>
    <w:basedOn w:val="DefaultParagraphFont"/>
    <w:uiPriority w:val="99"/>
    <w:qFormat/>
    <w:rsid w:val="00230184"/>
    <w:rPr>
      <w:b/>
      <w:bCs/>
    </w:rPr>
  </w:style>
  <w:style w:type="paragraph" w:styleId="HTMLPreformatted">
    <w:name w:val="HTML Preformatted"/>
    <w:basedOn w:val="Normal"/>
    <w:link w:val="HTMLPreformattedChar"/>
    <w:uiPriority w:val="99"/>
    <w:semiHidden/>
    <w:unhideWhenUsed/>
    <w:rsid w:val="006C2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6C236D"/>
    <w:rPr>
      <w:rFonts w:ascii="Courier New" w:eastAsia="Times New Roman" w:hAnsi="Courier New" w:cs="Courier New"/>
    </w:rPr>
  </w:style>
  <w:style w:type="character" w:styleId="CommentReference">
    <w:name w:val="annotation reference"/>
    <w:basedOn w:val="DefaultParagraphFont"/>
    <w:uiPriority w:val="99"/>
    <w:semiHidden/>
    <w:unhideWhenUsed/>
    <w:rsid w:val="00F94A78"/>
    <w:rPr>
      <w:sz w:val="16"/>
      <w:szCs w:val="16"/>
    </w:rPr>
  </w:style>
  <w:style w:type="paragraph" w:styleId="CommentText">
    <w:name w:val="annotation text"/>
    <w:basedOn w:val="Normal"/>
    <w:link w:val="CommentTextChar"/>
    <w:uiPriority w:val="99"/>
    <w:semiHidden/>
    <w:unhideWhenUsed/>
    <w:rsid w:val="00F94A78"/>
    <w:rPr>
      <w:sz w:val="20"/>
    </w:rPr>
  </w:style>
  <w:style w:type="character" w:customStyle="1" w:styleId="CommentTextChar">
    <w:name w:val="Comment Text Char"/>
    <w:basedOn w:val="DefaultParagraphFont"/>
    <w:link w:val="CommentText"/>
    <w:uiPriority w:val="99"/>
    <w:semiHidden/>
    <w:rsid w:val="00F94A78"/>
    <w:rPr>
      <w:rFonts w:ascii="Arial" w:hAnsi="Arial"/>
    </w:rPr>
  </w:style>
  <w:style w:type="paragraph" w:styleId="CommentSubject">
    <w:name w:val="annotation subject"/>
    <w:basedOn w:val="CommentText"/>
    <w:next w:val="CommentText"/>
    <w:link w:val="CommentSubjectChar"/>
    <w:uiPriority w:val="99"/>
    <w:semiHidden/>
    <w:unhideWhenUsed/>
    <w:rsid w:val="00F94A78"/>
    <w:rPr>
      <w:b/>
      <w:bCs/>
    </w:rPr>
  </w:style>
  <w:style w:type="character" w:customStyle="1" w:styleId="CommentSubjectChar">
    <w:name w:val="Comment Subject Char"/>
    <w:basedOn w:val="CommentTextChar"/>
    <w:link w:val="CommentSubject"/>
    <w:uiPriority w:val="99"/>
    <w:semiHidden/>
    <w:rsid w:val="00F94A78"/>
    <w:rPr>
      <w:rFonts w:ascii="Arial" w:hAnsi="Arial"/>
      <w:b/>
      <w:bCs/>
    </w:rPr>
  </w:style>
  <w:style w:type="paragraph" w:styleId="NormalWeb">
    <w:name w:val="Normal (Web)"/>
    <w:basedOn w:val="Normal"/>
    <w:uiPriority w:val="99"/>
    <w:unhideWhenUsed/>
    <w:rsid w:val="008501BF"/>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uiPriority w:val="9"/>
    <w:rsid w:val="00F36198"/>
    <w:rPr>
      <w:rFonts w:ascii="Arial" w:hAnsi="Arial" w:cs="Arial"/>
      <w:sz w:val="28"/>
      <w:szCs w:val="28"/>
      <w:u w:val="single"/>
    </w:rPr>
  </w:style>
  <w:style w:type="character" w:customStyle="1" w:styleId="Heading4Char">
    <w:name w:val="Heading 4 Char"/>
    <w:basedOn w:val="DefaultParagraphFont"/>
    <w:link w:val="Heading4"/>
    <w:uiPriority w:val="9"/>
    <w:rsid w:val="00F30C4C"/>
    <w:rPr>
      <w:rFonts w:asciiTheme="majorHAnsi" w:eastAsiaTheme="majorEastAsia" w:hAnsiTheme="majorHAnsi" w:cstheme="majorBidi"/>
      <w:b/>
      <w:bCs/>
      <w:i/>
      <w:iCs/>
      <w:color w:val="4F81BD" w:themeColor="accent1"/>
      <w:sz w:val="28"/>
    </w:rPr>
  </w:style>
  <w:style w:type="paragraph" w:styleId="Title">
    <w:name w:val="Title"/>
    <w:basedOn w:val="Normal"/>
    <w:link w:val="TitleChar"/>
    <w:qFormat/>
    <w:rsid w:val="005D5991"/>
    <w:pPr>
      <w:spacing w:after="240"/>
      <w:jc w:val="center"/>
    </w:pPr>
    <w:rPr>
      <w:rFonts w:eastAsia="Times New Roman" w:cs="Arial"/>
      <w:b/>
      <w:bCs/>
      <w:sz w:val="32"/>
      <w:szCs w:val="32"/>
    </w:rPr>
  </w:style>
  <w:style w:type="character" w:customStyle="1" w:styleId="TitleChar">
    <w:name w:val="Title Char"/>
    <w:basedOn w:val="DefaultParagraphFont"/>
    <w:link w:val="Title"/>
    <w:rsid w:val="005D5991"/>
    <w:rPr>
      <w:rFonts w:ascii="Arial" w:eastAsia="Times New Roman" w:hAnsi="Arial" w:cs="Arial"/>
      <w:b/>
      <w:bCs/>
      <w:sz w:val="32"/>
      <w:szCs w:val="32"/>
    </w:rPr>
  </w:style>
  <w:style w:type="character" w:customStyle="1" w:styleId="st">
    <w:name w:val="st"/>
    <w:basedOn w:val="DefaultParagraphFont"/>
    <w:rsid w:val="005C6768"/>
  </w:style>
  <w:style w:type="paragraph" w:styleId="Revision">
    <w:name w:val="Revision"/>
    <w:hidden/>
    <w:uiPriority w:val="99"/>
    <w:semiHidden/>
    <w:rsid w:val="00833243"/>
    <w:rPr>
      <w:rFonts w:ascii="Arial" w:hAnsi="Arial"/>
      <w:sz w:val="28"/>
    </w:rPr>
  </w:style>
  <w:style w:type="paragraph" w:styleId="Subtitle">
    <w:name w:val="Subtitle"/>
    <w:basedOn w:val="Heading1"/>
    <w:next w:val="Normal"/>
    <w:link w:val="SubtitleChar"/>
    <w:uiPriority w:val="11"/>
    <w:qFormat/>
    <w:rsid w:val="00F36198"/>
  </w:style>
  <w:style w:type="character" w:customStyle="1" w:styleId="SubtitleChar">
    <w:name w:val="Subtitle Char"/>
    <w:basedOn w:val="DefaultParagraphFont"/>
    <w:link w:val="Subtitle"/>
    <w:uiPriority w:val="11"/>
    <w:rsid w:val="00F36198"/>
    <w:rPr>
      <w:rFonts w:ascii="Arial" w:eastAsiaTheme="majorEastAsia" w:hAnsi="Arial" w:cs="Arial"/>
      <w:b/>
      <w:bCs/>
      <w:sz w:val="28"/>
      <w:szCs w:val="28"/>
    </w:rPr>
  </w:style>
  <w:style w:type="paragraph" w:styleId="TOC3">
    <w:name w:val="toc 3"/>
    <w:basedOn w:val="Normal"/>
    <w:next w:val="Normal"/>
    <w:autoRedefine/>
    <w:uiPriority w:val="39"/>
    <w:unhideWhenUsed/>
    <w:rsid w:val="00141069"/>
    <w:pPr>
      <w:spacing w:after="100"/>
      <w:ind w:left="560"/>
    </w:pPr>
  </w:style>
  <w:style w:type="table" w:styleId="TableGrid">
    <w:name w:val="Table Grid"/>
    <w:basedOn w:val="TableNormal"/>
    <w:uiPriority w:val="59"/>
    <w:rsid w:val="007E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6BAF"/>
    <w:rPr>
      <w:i/>
      <w:iCs/>
    </w:rPr>
  </w:style>
  <w:style w:type="character" w:customStyle="1" w:styleId="UnresolvedMention">
    <w:name w:val="Unresolved Mention"/>
    <w:basedOn w:val="DefaultParagraphFont"/>
    <w:uiPriority w:val="99"/>
    <w:semiHidden/>
    <w:unhideWhenUsed/>
    <w:rsid w:val="00E516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2214">
      <w:bodyDiv w:val="1"/>
      <w:marLeft w:val="0"/>
      <w:marRight w:val="0"/>
      <w:marTop w:val="0"/>
      <w:marBottom w:val="0"/>
      <w:divBdr>
        <w:top w:val="none" w:sz="0" w:space="0" w:color="auto"/>
        <w:left w:val="none" w:sz="0" w:space="0" w:color="auto"/>
        <w:bottom w:val="none" w:sz="0" w:space="0" w:color="auto"/>
        <w:right w:val="none" w:sz="0" w:space="0" w:color="auto"/>
      </w:divBdr>
    </w:div>
    <w:div w:id="373045475">
      <w:bodyDiv w:val="1"/>
      <w:marLeft w:val="0"/>
      <w:marRight w:val="0"/>
      <w:marTop w:val="0"/>
      <w:marBottom w:val="0"/>
      <w:divBdr>
        <w:top w:val="none" w:sz="0" w:space="0" w:color="auto"/>
        <w:left w:val="none" w:sz="0" w:space="0" w:color="auto"/>
        <w:bottom w:val="none" w:sz="0" w:space="0" w:color="auto"/>
        <w:right w:val="none" w:sz="0" w:space="0" w:color="auto"/>
      </w:divBdr>
    </w:div>
    <w:div w:id="538323389">
      <w:bodyDiv w:val="1"/>
      <w:marLeft w:val="0"/>
      <w:marRight w:val="0"/>
      <w:marTop w:val="0"/>
      <w:marBottom w:val="0"/>
      <w:divBdr>
        <w:top w:val="none" w:sz="0" w:space="0" w:color="auto"/>
        <w:left w:val="none" w:sz="0" w:space="0" w:color="auto"/>
        <w:bottom w:val="none" w:sz="0" w:space="0" w:color="auto"/>
        <w:right w:val="none" w:sz="0" w:space="0" w:color="auto"/>
      </w:divBdr>
    </w:div>
    <w:div w:id="552617325">
      <w:bodyDiv w:val="1"/>
      <w:marLeft w:val="0"/>
      <w:marRight w:val="0"/>
      <w:marTop w:val="0"/>
      <w:marBottom w:val="0"/>
      <w:divBdr>
        <w:top w:val="none" w:sz="0" w:space="0" w:color="auto"/>
        <w:left w:val="none" w:sz="0" w:space="0" w:color="auto"/>
        <w:bottom w:val="none" w:sz="0" w:space="0" w:color="auto"/>
        <w:right w:val="none" w:sz="0" w:space="0" w:color="auto"/>
      </w:divBdr>
    </w:div>
    <w:div w:id="557546873">
      <w:bodyDiv w:val="1"/>
      <w:marLeft w:val="0"/>
      <w:marRight w:val="0"/>
      <w:marTop w:val="0"/>
      <w:marBottom w:val="0"/>
      <w:divBdr>
        <w:top w:val="none" w:sz="0" w:space="0" w:color="auto"/>
        <w:left w:val="none" w:sz="0" w:space="0" w:color="auto"/>
        <w:bottom w:val="none" w:sz="0" w:space="0" w:color="auto"/>
        <w:right w:val="none" w:sz="0" w:space="0" w:color="auto"/>
      </w:divBdr>
    </w:div>
    <w:div w:id="594167556">
      <w:bodyDiv w:val="1"/>
      <w:marLeft w:val="0"/>
      <w:marRight w:val="0"/>
      <w:marTop w:val="0"/>
      <w:marBottom w:val="0"/>
      <w:divBdr>
        <w:top w:val="none" w:sz="0" w:space="0" w:color="auto"/>
        <w:left w:val="none" w:sz="0" w:space="0" w:color="auto"/>
        <w:bottom w:val="none" w:sz="0" w:space="0" w:color="auto"/>
        <w:right w:val="none" w:sz="0" w:space="0" w:color="auto"/>
      </w:divBdr>
    </w:div>
    <w:div w:id="665014781">
      <w:bodyDiv w:val="1"/>
      <w:marLeft w:val="0"/>
      <w:marRight w:val="0"/>
      <w:marTop w:val="0"/>
      <w:marBottom w:val="0"/>
      <w:divBdr>
        <w:top w:val="none" w:sz="0" w:space="0" w:color="auto"/>
        <w:left w:val="none" w:sz="0" w:space="0" w:color="auto"/>
        <w:bottom w:val="none" w:sz="0" w:space="0" w:color="auto"/>
        <w:right w:val="none" w:sz="0" w:space="0" w:color="auto"/>
      </w:divBdr>
    </w:div>
    <w:div w:id="665405358">
      <w:bodyDiv w:val="1"/>
      <w:marLeft w:val="0"/>
      <w:marRight w:val="0"/>
      <w:marTop w:val="0"/>
      <w:marBottom w:val="0"/>
      <w:divBdr>
        <w:top w:val="none" w:sz="0" w:space="0" w:color="auto"/>
        <w:left w:val="none" w:sz="0" w:space="0" w:color="auto"/>
        <w:bottom w:val="none" w:sz="0" w:space="0" w:color="auto"/>
        <w:right w:val="none" w:sz="0" w:space="0" w:color="auto"/>
      </w:divBdr>
    </w:div>
    <w:div w:id="957490887">
      <w:bodyDiv w:val="1"/>
      <w:marLeft w:val="0"/>
      <w:marRight w:val="0"/>
      <w:marTop w:val="0"/>
      <w:marBottom w:val="0"/>
      <w:divBdr>
        <w:top w:val="none" w:sz="0" w:space="0" w:color="auto"/>
        <w:left w:val="none" w:sz="0" w:space="0" w:color="auto"/>
        <w:bottom w:val="none" w:sz="0" w:space="0" w:color="auto"/>
        <w:right w:val="none" w:sz="0" w:space="0" w:color="auto"/>
      </w:divBdr>
    </w:div>
    <w:div w:id="1189173773">
      <w:bodyDiv w:val="1"/>
      <w:marLeft w:val="0"/>
      <w:marRight w:val="0"/>
      <w:marTop w:val="0"/>
      <w:marBottom w:val="0"/>
      <w:divBdr>
        <w:top w:val="none" w:sz="0" w:space="0" w:color="auto"/>
        <w:left w:val="none" w:sz="0" w:space="0" w:color="auto"/>
        <w:bottom w:val="none" w:sz="0" w:space="0" w:color="auto"/>
        <w:right w:val="none" w:sz="0" w:space="0" w:color="auto"/>
      </w:divBdr>
    </w:div>
    <w:div w:id="1196508336">
      <w:bodyDiv w:val="1"/>
      <w:marLeft w:val="0"/>
      <w:marRight w:val="0"/>
      <w:marTop w:val="0"/>
      <w:marBottom w:val="0"/>
      <w:divBdr>
        <w:top w:val="none" w:sz="0" w:space="0" w:color="auto"/>
        <w:left w:val="none" w:sz="0" w:space="0" w:color="auto"/>
        <w:bottom w:val="none" w:sz="0" w:space="0" w:color="auto"/>
        <w:right w:val="none" w:sz="0" w:space="0" w:color="auto"/>
      </w:divBdr>
    </w:div>
    <w:div w:id="1265966548">
      <w:bodyDiv w:val="1"/>
      <w:marLeft w:val="0"/>
      <w:marRight w:val="0"/>
      <w:marTop w:val="0"/>
      <w:marBottom w:val="0"/>
      <w:divBdr>
        <w:top w:val="none" w:sz="0" w:space="0" w:color="auto"/>
        <w:left w:val="none" w:sz="0" w:space="0" w:color="auto"/>
        <w:bottom w:val="none" w:sz="0" w:space="0" w:color="auto"/>
        <w:right w:val="none" w:sz="0" w:space="0" w:color="auto"/>
      </w:divBdr>
      <w:divsChild>
        <w:div w:id="1267345983">
          <w:marLeft w:val="547"/>
          <w:marRight w:val="0"/>
          <w:marTop w:val="154"/>
          <w:marBottom w:val="0"/>
          <w:divBdr>
            <w:top w:val="none" w:sz="0" w:space="0" w:color="auto"/>
            <w:left w:val="none" w:sz="0" w:space="0" w:color="auto"/>
            <w:bottom w:val="none" w:sz="0" w:space="0" w:color="auto"/>
            <w:right w:val="none" w:sz="0" w:space="0" w:color="auto"/>
          </w:divBdr>
        </w:div>
      </w:divsChild>
    </w:div>
    <w:div w:id="1267544534">
      <w:bodyDiv w:val="1"/>
      <w:marLeft w:val="0"/>
      <w:marRight w:val="0"/>
      <w:marTop w:val="0"/>
      <w:marBottom w:val="0"/>
      <w:divBdr>
        <w:top w:val="none" w:sz="0" w:space="0" w:color="auto"/>
        <w:left w:val="none" w:sz="0" w:space="0" w:color="auto"/>
        <w:bottom w:val="none" w:sz="0" w:space="0" w:color="auto"/>
        <w:right w:val="none" w:sz="0" w:space="0" w:color="auto"/>
      </w:divBdr>
    </w:div>
    <w:div w:id="1687512316">
      <w:bodyDiv w:val="1"/>
      <w:marLeft w:val="0"/>
      <w:marRight w:val="0"/>
      <w:marTop w:val="0"/>
      <w:marBottom w:val="0"/>
      <w:divBdr>
        <w:top w:val="none" w:sz="0" w:space="0" w:color="auto"/>
        <w:left w:val="none" w:sz="0" w:space="0" w:color="auto"/>
        <w:bottom w:val="none" w:sz="0" w:space="0" w:color="auto"/>
        <w:right w:val="none" w:sz="0" w:space="0" w:color="auto"/>
      </w:divBdr>
    </w:div>
    <w:div w:id="1804226907">
      <w:bodyDiv w:val="1"/>
      <w:marLeft w:val="0"/>
      <w:marRight w:val="0"/>
      <w:marTop w:val="0"/>
      <w:marBottom w:val="0"/>
      <w:divBdr>
        <w:top w:val="none" w:sz="0" w:space="0" w:color="auto"/>
        <w:left w:val="none" w:sz="0" w:space="0" w:color="auto"/>
        <w:bottom w:val="none" w:sz="0" w:space="0" w:color="auto"/>
        <w:right w:val="none" w:sz="0" w:space="0" w:color="auto"/>
      </w:divBdr>
    </w:div>
    <w:div w:id="1861046285">
      <w:bodyDiv w:val="1"/>
      <w:marLeft w:val="0"/>
      <w:marRight w:val="0"/>
      <w:marTop w:val="0"/>
      <w:marBottom w:val="0"/>
      <w:divBdr>
        <w:top w:val="none" w:sz="0" w:space="0" w:color="auto"/>
        <w:left w:val="none" w:sz="0" w:space="0" w:color="auto"/>
        <w:bottom w:val="none" w:sz="0" w:space="0" w:color="auto"/>
        <w:right w:val="none" w:sz="0" w:space="0" w:color="auto"/>
      </w:divBdr>
    </w:div>
    <w:div w:id="2008972293">
      <w:bodyDiv w:val="1"/>
      <w:marLeft w:val="0"/>
      <w:marRight w:val="0"/>
      <w:marTop w:val="0"/>
      <w:marBottom w:val="0"/>
      <w:divBdr>
        <w:top w:val="none" w:sz="0" w:space="0" w:color="auto"/>
        <w:left w:val="none" w:sz="0" w:space="0" w:color="auto"/>
        <w:bottom w:val="none" w:sz="0" w:space="0" w:color="auto"/>
        <w:right w:val="none" w:sz="0" w:space="0" w:color="auto"/>
      </w:divBdr>
      <w:divsChild>
        <w:div w:id="1468889453">
          <w:marLeft w:val="0"/>
          <w:marRight w:val="0"/>
          <w:marTop w:val="0"/>
          <w:marBottom w:val="0"/>
          <w:divBdr>
            <w:top w:val="none" w:sz="0" w:space="0" w:color="auto"/>
            <w:left w:val="none" w:sz="0" w:space="0" w:color="auto"/>
            <w:bottom w:val="none" w:sz="0" w:space="0" w:color="auto"/>
            <w:right w:val="none" w:sz="0" w:space="0" w:color="auto"/>
          </w:divBdr>
          <w:divsChild>
            <w:div w:id="891310561">
              <w:marLeft w:val="0"/>
              <w:marRight w:val="0"/>
              <w:marTop w:val="0"/>
              <w:marBottom w:val="0"/>
              <w:divBdr>
                <w:top w:val="none" w:sz="0" w:space="0" w:color="auto"/>
                <w:left w:val="none" w:sz="0" w:space="0" w:color="auto"/>
                <w:bottom w:val="none" w:sz="0" w:space="0" w:color="auto"/>
                <w:right w:val="none" w:sz="0" w:space="0" w:color="auto"/>
              </w:divBdr>
              <w:divsChild>
                <w:div w:id="1532500248">
                  <w:marLeft w:val="0"/>
                  <w:marRight w:val="0"/>
                  <w:marTop w:val="0"/>
                  <w:marBottom w:val="0"/>
                  <w:divBdr>
                    <w:top w:val="none" w:sz="0" w:space="0" w:color="auto"/>
                    <w:left w:val="none" w:sz="0" w:space="0" w:color="auto"/>
                    <w:bottom w:val="none" w:sz="0" w:space="0" w:color="auto"/>
                    <w:right w:val="none" w:sz="0" w:space="0" w:color="auto"/>
                  </w:divBdr>
                  <w:divsChild>
                    <w:div w:id="1591158899">
                      <w:marLeft w:val="0"/>
                      <w:marRight w:val="0"/>
                      <w:marTop w:val="0"/>
                      <w:marBottom w:val="0"/>
                      <w:divBdr>
                        <w:top w:val="none" w:sz="0" w:space="0" w:color="auto"/>
                        <w:left w:val="none" w:sz="0" w:space="0" w:color="auto"/>
                        <w:bottom w:val="none" w:sz="0" w:space="0" w:color="auto"/>
                        <w:right w:val="none" w:sz="0" w:space="0" w:color="auto"/>
                      </w:divBdr>
                      <w:divsChild>
                        <w:div w:id="1191145899">
                          <w:marLeft w:val="0"/>
                          <w:marRight w:val="0"/>
                          <w:marTop w:val="0"/>
                          <w:marBottom w:val="0"/>
                          <w:divBdr>
                            <w:top w:val="none" w:sz="0" w:space="0" w:color="auto"/>
                            <w:left w:val="none" w:sz="0" w:space="0" w:color="auto"/>
                            <w:bottom w:val="none" w:sz="0" w:space="0" w:color="auto"/>
                            <w:right w:val="none" w:sz="0" w:space="0" w:color="auto"/>
                          </w:divBdr>
                          <w:divsChild>
                            <w:div w:id="850877408">
                              <w:marLeft w:val="0"/>
                              <w:marRight w:val="0"/>
                              <w:marTop w:val="0"/>
                              <w:marBottom w:val="0"/>
                              <w:divBdr>
                                <w:top w:val="none" w:sz="0" w:space="0" w:color="auto"/>
                                <w:left w:val="none" w:sz="0" w:space="0" w:color="auto"/>
                                <w:bottom w:val="none" w:sz="0" w:space="0" w:color="auto"/>
                                <w:right w:val="none" w:sz="0" w:space="0" w:color="auto"/>
                              </w:divBdr>
                              <w:divsChild>
                                <w:div w:id="974993635">
                                  <w:marLeft w:val="0"/>
                                  <w:marRight w:val="0"/>
                                  <w:marTop w:val="0"/>
                                  <w:marBottom w:val="0"/>
                                  <w:divBdr>
                                    <w:top w:val="none" w:sz="0" w:space="0" w:color="auto"/>
                                    <w:left w:val="none" w:sz="0" w:space="0" w:color="auto"/>
                                    <w:bottom w:val="none" w:sz="0" w:space="0" w:color="auto"/>
                                    <w:right w:val="none" w:sz="0" w:space="0" w:color="auto"/>
                                  </w:divBdr>
                                  <w:divsChild>
                                    <w:div w:id="865219229">
                                      <w:marLeft w:val="0"/>
                                      <w:marRight w:val="0"/>
                                      <w:marTop w:val="0"/>
                                      <w:marBottom w:val="0"/>
                                      <w:divBdr>
                                        <w:top w:val="none" w:sz="0" w:space="0" w:color="auto"/>
                                        <w:left w:val="none" w:sz="0" w:space="0" w:color="auto"/>
                                        <w:bottom w:val="none" w:sz="0" w:space="0" w:color="auto"/>
                                        <w:right w:val="none" w:sz="0" w:space="0" w:color="auto"/>
                                      </w:divBdr>
                                      <w:divsChild>
                                        <w:div w:id="18130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883">
                                  <w:marLeft w:val="0"/>
                                  <w:marRight w:val="0"/>
                                  <w:marTop w:val="0"/>
                                  <w:marBottom w:val="0"/>
                                  <w:divBdr>
                                    <w:top w:val="none" w:sz="0" w:space="0" w:color="auto"/>
                                    <w:left w:val="none" w:sz="0" w:space="0" w:color="auto"/>
                                    <w:bottom w:val="none" w:sz="0" w:space="0" w:color="auto"/>
                                    <w:right w:val="none" w:sz="0" w:space="0" w:color="auto"/>
                                  </w:divBdr>
                                  <w:divsChild>
                                    <w:div w:id="1559242650">
                                      <w:marLeft w:val="0"/>
                                      <w:marRight w:val="0"/>
                                      <w:marTop w:val="0"/>
                                      <w:marBottom w:val="0"/>
                                      <w:divBdr>
                                        <w:top w:val="none" w:sz="0" w:space="0" w:color="auto"/>
                                        <w:left w:val="none" w:sz="0" w:space="0" w:color="auto"/>
                                        <w:bottom w:val="none" w:sz="0" w:space="0" w:color="auto"/>
                                        <w:right w:val="none" w:sz="0" w:space="0" w:color="auto"/>
                                      </w:divBdr>
                                      <w:divsChild>
                                        <w:div w:id="20754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idea.ed.gov/" TargetMode="External"/><Relationship Id="rId26" Type="http://schemas.openxmlformats.org/officeDocument/2006/relationships/hyperlink" Target="http://www.dds.ca.gov/RCOversight/Index.cfm" TargetMode="External"/><Relationship Id="rId39" Type="http://schemas.openxmlformats.org/officeDocument/2006/relationships/hyperlink" Target="http://www.dor.ca.gov/VRED/Social-Security-Work-Incentives-Status.html" TargetMode="External"/><Relationship Id="rId21" Type="http://schemas.openxmlformats.org/officeDocument/2006/relationships/hyperlink" Target="http://www.scdd.ca.gov/files/2016/10/Employment-First-Policy-Summary-SCDD-CECY.pdf" TargetMode="External"/><Relationship Id="rId34" Type="http://schemas.openxmlformats.org/officeDocument/2006/relationships/hyperlink" Target="http://abilitytools.org/" TargetMode="External"/><Relationship Id="rId42" Type="http://schemas.openxmlformats.org/officeDocument/2006/relationships/hyperlink" Target="https://www.cacareerzone.org/" TargetMode="External"/><Relationship Id="rId47" Type="http://schemas.openxmlformats.org/officeDocument/2006/relationships/hyperlink" Target="http://americasjobcenter.ca.gov/" TargetMode="External"/><Relationship Id="rId50" Type="http://schemas.openxmlformats.org/officeDocument/2006/relationships/hyperlink" Target="http://www.frcnca.org/" TargetMode="External"/><Relationship Id="rId55" Type="http://schemas.openxmlformats.org/officeDocument/2006/relationships/hyperlink" Target="http://www.dds.ca.gov/ConsumerCorner/docs/MakingMyOwnChoices.pdf" TargetMode="External"/><Relationship Id="rId63" Type="http://schemas.openxmlformats.org/officeDocument/2006/relationships/oleObject" Target="embeddings/oleObject1.bin"/><Relationship Id="rId68" Type="http://schemas.openxmlformats.org/officeDocument/2006/relationships/hyperlink" Target="http://www.dds.ca.gov/HCBS/" TargetMode="External"/><Relationship Id="rId76" Type="http://schemas.openxmlformats.org/officeDocument/2006/relationships/hyperlink" Target="https://www2.ed.gov/programs/tpsid/index.html" TargetMode="External"/><Relationship Id="rId84" Type="http://schemas.openxmlformats.org/officeDocument/2006/relationships/hyperlink" Target="http://www.promisetacenter.org/" TargetMode="External"/><Relationship Id="rId7" Type="http://schemas.openxmlformats.org/officeDocument/2006/relationships/footnotes" Target="footnotes.xml"/><Relationship Id="rId71" Type="http://schemas.openxmlformats.org/officeDocument/2006/relationships/hyperlink" Target="https://www2.calstate.edu/attend/campuses" TargetMode="Externa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yperlink" Target="https://www.semel.ucla.edu/sites/default/files/cecy/pdf/WorkLinkToolkit_v1.pdf" TargetMode="External"/><Relationship Id="rId11" Type="http://schemas.openxmlformats.org/officeDocument/2006/relationships/image" Target="media/image3.jpeg"/><Relationship Id="rId24" Type="http://schemas.openxmlformats.org/officeDocument/2006/relationships/hyperlink" Target="http://www.chhs.ca.gov/CIE/Local%20Partnership%20Agreement%20Template.docx" TargetMode="External"/><Relationship Id="rId32" Type="http://schemas.openxmlformats.org/officeDocument/2006/relationships/hyperlink" Target="http://www.dds.ca.gov/HCBS/" TargetMode="External"/><Relationship Id="rId37" Type="http://schemas.openxmlformats.org/officeDocument/2006/relationships/hyperlink" Target="https://ca.db101.org/" TargetMode="External"/><Relationship Id="rId40" Type="http://schemas.openxmlformats.org/officeDocument/2006/relationships/hyperlink" Target="https://www.ssa.gov/work/WIPA.html" TargetMode="External"/><Relationship Id="rId45" Type="http://schemas.openxmlformats.org/officeDocument/2006/relationships/hyperlink" Target="http://www.dds.ca.gov/RC/RCList.cfm" TargetMode="External"/><Relationship Id="rId53" Type="http://schemas.openxmlformats.org/officeDocument/2006/relationships/hyperlink" Target="http://www.dds.ca.gov/ConsumerCorner/docs/HowIWanttoSpendMyTime_English.pdf" TargetMode="External"/><Relationship Id="rId58" Type="http://schemas.openxmlformats.org/officeDocument/2006/relationships/hyperlink" Target="http://www.dds.ca.gov/ConsumerCorner/thinkplando/Building_a_Career.pdf" TargetMode="External"/><Relationship Id="rId66" Type="http://schemas.openxmlformats.org/officeDocument/2006/relationships/hyperlink" Target="http://www.dds.ca.gov/ConsumerCorner/docs/LearnAboutSeries_FindingAJob.pdf" TargetMode="External"/><Relationship Id="rId74" Type="http://schemas.openxmlformats.org/officeDocument/2006/relationships/hyperlink" Target="https://www.universityofcalifornia.edu/uc-system/parts-of-uc" TargetMode="External"/><Relationship Id="rId79" Type="http://schemas.openxmlformats.org/officeDocument/2006/relationships/hyperlink" Target="https://www.dol.gov/odep/resources/NCWD.htm"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dds.ca.gov/ConsumerCorner/docs/CAC_IPP_2004.pdf" TargetMode="External"/><Relationship Id="rId82" Type="http://schemas.openxmlformats.org/officeDocument/2006/relationships/hyperlink" Target="https://thinkcollege.net/about/what-is-think-college" TargetMode="External"/><Relationship Id="rId19" Type="http://schemas.openxmlformats.org/officeDocument/2006/relationships/hyperlink" Target="http://www.chhs.ca.gov/Pages/Competitive-Integrated-Employment-(CIE).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chhs.ca.gov/CIE/Local%20Partnership%20Agreement%20Template.docx" TargetMode="External"/><Relationship Id="rId27" Type="http://schemas.openxmlformats.org/officeDocument/2006/relationships/hyperlink" Target="mailto:CaliforniaCIE@dor.ca.gov" TargetMode="External"/><Relationship Id="rId30" Type="http://schemas.openxmlformats.org/officeDocument/2006/relationships/hyperlink" Target="http://leginfo.legislature.ca.gov/faces/billNavClient.xhtml?bill_id=201520162AB1" TargetMode="External"/><Relationship Id="rId35" Type="http://schemas.openxmlformats.org/officeDocument/2006/relationships/hyperlink" Target="http://www.dor.ca.gov/AT/index.html" TargetMode="External"/><Relationship Id="rId43" Type="http://schemas.openxmlformats.org/officeDocument/2006/relationships/hyperlink" Target="http://www.californiacareers.info/" TargetMode="External"/><Relationship Id="rId48" Type="http://schemas.openxmlformats.org/officeDocument/2006/relationships/hyperlink" Target="http://www.dds.ca.gov/EarlyStart/index.cfm" TargetMode="External"/><Relationship Id="rId56" Type="http://schemas.openxmlformats.org/officeDocument/2006/relationships/hyperlink" Target="http://www.dds.ca.gov/WorkServices/docs/tailoredDayProgramI.pdf" TargetMode="External"/><Relationship Id="rId64" Type="http://schemas.openxmlformats.org/officeDocument/2006/relationships/hyperlink" Target="http://www.navigatingcollege.org/download.php" TargetMode="External"/><Relationship Id="rId69" Type="http://schemas.openxmlformats.org/officeDocument/2006/relationships/hyperlink" Target="https://www.cde.ca.gov/schooldirectory/" TargetMode="External"/><Relationship Id="rId77" Type="http://schemas.openxmlformats.org/officeDocument/2006/relationships/hyperlink" Target="https://www.cde.ca.gov/sp/se/st/" TargetMode="External"/><Relationship Id="rId8" Type="http://schemas.openxmlformats.org/officeDocument/2006/relationships/endnotes" Target="endnotes.xml"/><Relationship Id="rId51" Type="http://schemas.openxmlformats.org/officeDocument/2006/relationships/hyperlink" Target="http://www.dds.ca.gov/HCBS/" TargetMode="External"/><Relationship Id="rId72" Type="http://schemas.openxmlformats.org/officeDocument/2006/relationships/hyperlink" Target="http://cacareerbriefs.com/quick-tips/workplace-skills/" TargetMode="External"/><Relationship Id="rId80" Type="http://schemas.openxmlformats.org/officeDocument/2006/relationships/hyperlink" Target="https://www2.ed.gov/programs/rsa-ntact/index.html" TargetMode="External"/><Relationship Id="rId85" Type="http://schemas.openxmlformats.org/officeDocument/2006/relationships/hyperlink" Target="http://iel.org/vryouth-tac"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chhs.ca.gov/Pages/Competitive-Integrated-Employment-(CIE).aspx" TargetMode="External"/><Relationship Id="rId25" Type="http://schemas.openxmlformats.org/officeDocument/2006/relationships/hyperlink" Target="https://scdd.ca.gov/employment_data_dashboard/" TargetMode="External"/><Relationship Id="rId33" Type="http://schemas.openxmlformats.org/officeDocument/2006/relationships/hyperlink" Target="http://www.chhs.ca.gov/Pages/Competitive-Integrated-Employment-(CIE).aspx" TargetMode="External"/><Relationship Id="rId38" Type="http://schemas.openxmlformats.org/officeDocument/2006/relationships/hyperlink" Target="http://www.treasurer.ca.gov/able/index.asp" TargetMode="External"/><Relationship Id="rId46" Type="http://schemas.openxmlformats.org/officeDocument/2006/relationships/hyperlink" Target="http://www.leadcenter.org/customized-employment" TargetMode="External"/><Relationship Id="rId59" Type="http://schemas.openxmlformats.org/officeDocument/2006/relationships/hyperlink" Target="https://www.dds.ca.gov/ConsumerCorner/thinkplando/Finding_a_Job.pdf" TargetMode="External"/><Relationship Id="rId67" Type="http://schemas.openxmlformats.org/officeDocument/2006/relationships/hyperlink" Target="http://apse.org/" TargetMode="External"/><Relationship Id="rId20" Type="http://schemas.openxmlformats.org/officeDocument/2006/relationships/hyperlink" Target="http://www.dor.ca.gov/Public/WIOA-Information.html" TargetMode="External"/><Relationship Id="rId41" Type="http://schemas.openxmlformats.org/officeDocument/2006/relationships/hyperlink" Target="https://www.calcareercenter.org/" TargetMode="External"/><Relationship Id="rId54" Type="http://schemas.openxmlformats.org/officeDocument/2006/relationships/hyperlink" Target="http://www.dds.ca.gov/ConsumerCorner/docs/MakingInformedChoices_English.pdf" TargetMode="External"/><Relationship Id="rId62" Type="http://schemas.openxmlformats.org/officeDocument/2006/relationships/image" Target="media/image5.emf"/><Relationship Id="rId70" Type="http://schemas.openxmlformats.org/officeDocument/2006/relationships/hyperlink" Target="http://californiacommunitycolleges.cccco.edu/AlphaList.aspx" TargetMode="External"/><Relationship Id="rId75" Type="http://schemas.openxmlformats.org/officeDocument/2006/relationships/hyperlink" Target="http://www.catransitionalliance.org/catransitionalliance.aspx" TargetMode="External"/><Relationship Id="rId83" Type="http://schemas.openxmlformats.org/officeDocument/2006/relationships/hyperlink" Target="https://www.workforcegps.org/abou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chhs.ca.gov/Pages/Competitive-Integrated-Employment-(CIE).aspx" TargetMode="External"/><Relationship Id="rId28" Type="http://schemas.openxmlformats.org/officeDocument/2006/relationships/hyperlink" Target="mailto:CaliforniaCIE@dor.ca.gov" TargetMode="External"/><Relationship Id="rId36" Type="http://schemas.openxmlformats.org/officeDocument/2006/relationships/hyperlink" Target="https://www.cforat.org/" TargetMode="External"/><Relationship Id="rId49" Type="http://schemas.openxmlformats.org/officeDocument/2006/relationships/hyperlink" Target="http://www.parentcenterhub.org/findurcenter/california/" TargetMode="External"/><Relationship Id="rId57" Type="http://schemas.openxmlformats.org/officeDocument/2006/relationships/hyperlink" Target="http://www.dds.ca.gov/ConsumerCorner/ThinkPlanDo.cfm" TargetMode="External"/><Relationship Id="rId10" Type="http://schemas.openxmlformats.org/officeDocument/2006/relationships/image" Target="media/image2.png"/><Relationship Id="rId31" Type="http://schemas.openxmlformats.org/officeDocument/2006/relationships/hyperlink" Target="http://www.chhs.ca.gov/Pages/Competitive-Integrated-Employment-(CIE).aspx" TargetMode="External"/><Relationship Id="rId44" Type="http://schemas.openxmlformats.org/officeDocument/2006/relationships/hyperlink" Target="http://www.dor.ca.gov/ILS/ILS-What-Is-ILC.html" TargetMode="External"/><Relationship Id="rId52" Type="http://schemas.openxmlformats.org/officeDocument/2006/relationships/hyperlink" Target="https://www.medicaid.gov/federal-policy-guidance/downloads/cib050917.pdf" TargetMode="External"/><Relationship Id="rId60" Type="http://schemas.openxmlformats.org/officeDocument/2006/relationships/hyperlink" Target="http://www.dds.ca.gov/ConsumerCorner/thinkplando/Having_My_Own_Business.pdf" TargetMode="External"/><Relationship Id="rId65" Type="http://schemas.openxmlformats.org/officeDocument/2006/relationships/hyperlink" Target="http://www.dds.ca.gov/Publications/docs/Person_Ctrd_Planning.pdf" TargetMode="External"/><Relationship Id="rId73" Type="http://schemas.openxmlformats.org/officeDocument/2006/relationships/hyperlink" Target="https://www.dol.gov/odep/topics/youth/softskills/" TargetMode="External"/><Relationship Id="rId78" Type="http://schemas.openxmlformats.org/officeDocument/2006/relationships/hyperlink" Target="http://www.wintac.org/topic-areas/pre-employment-transition-services/resources" TargetMode="External"/><Relationship Id="rId81" Type="http://schemas.openxmlformats.org/officeDocument/2006/relationships/hyperlink" Target="https://www.dol.gov/odep/about/"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CBDD-CC3B-4F43-9CF1-D3C74A6E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1698008E</Template>
  <TotalTime>65</TotalTime>
  <Pages>28</Pages>
  <Words>6851</Words>
  <Characters>52961</Characters>
  <Application>Microsoft Office Word</Application>
  <DocSecurity>0</DocSecurity>
  <Lines>441</Lines>
  <Paragraphs>119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59693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jpopjeva</dc:creator>
  <cp:lastModifiedBy>Stark, Christine@DOR</cp:lastModifiedBy>
  <cp:revision>8</cp:revision>
  <cp:lastPrinted>2017-11-14T22:09:00Z</cp:lastPrinted>
  <dcterms:created xsi:type="dcterms:W3CDTF">2018-04-25T19:56:00Z</dcterms:created>
  <dcterms:modified xsi:type="dcterms:W3CDTF">2018-04-25T21:03:00Z</dcterms:modified>
</cp:coreProperties>
</file>