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6F4B" w14:textId="77777777" w:rsidR="00C04C48" w:rsidRPr="002D38E4" w:rsidRDefault="00C04C48" w:rsidP="002D38E4">
      <w:pPr>
        <w:pStyle w:val="Title"/>
        <w:jc w:val="center"/>
        <w:rPr>
          <w:rFonts w:ascii="Arial" w:hAnsi="Arial" w:cs="Arial"/>
          <w:b/>
          <w:bCs/>
          <w:sz w:val="28"/>
          <w:szCs w:val="28"/>
        </w:rPr>
      </w:pPr>
      <w:r w:rsidRPr="002D38E4">
        <w:rPr>
          <w:rFonts w:ascii="Arial" w:hAnsi="Arial" w:cs="Arial"/>
          <w:b/>
          <w:bCs/>
          <w:sz w:val="28"/>
          <w:szCs w:val="28"/>
        </w:rPr>
        <w:t xml:space="preserve">HON338: </w:t>
      </w:r>
      <w:proofErr w:type="spellStart"/>
      <w:r w:rsidRPr="002D38E4">
        <w:rPr>
          <w:rFonts w:ascii="Arial" w:hAnsi="Arial" w:cs="Arial"/>
          <w:b/>
          <w:bCs/>
          <w:sz w:val="28"/>
          <w:szCs w:val="28"/>
        </w:rPr>
        <w:t>ThanaTourism</w:t>
      </w:r>
      <w:proofErr w:type="spellEnd"/>
      <w:r w:rsidRPr="002D38E4">
        <w:rPr>
          <w:rFonts w:ascii="Arial" w:hAnsi="Arial" w:cs="Arial"/>
          <w:b/>
          <w:bCs/>
          <w:sz w:val="28"/>
          <w:szCs w:val="28"/>
        </w:rPr>
        <w:t>: Traveling the “Dark Side”</w:t>
      </w:r>
    </w:p>
    <w:p w14:paraId="663B6B82" w14:textId="77777777" w:rsidR="00C04C48" w:rsidRPr="002D38E4" w:rsidRDefault="00C04C48" w:rsidP="002D38E4">
      <w:pPr>
        <w:pStyle w:val="Subtitle"/>
        <w:jc w:val="center"/>
        <w:rPr>
          <w:rFonts w:ascii="Arial" w:hAnsi="Arial" w:cs="Arial"/>
          <w:b/>
          <w:bCs/>
        </w:rPr>
      </w:pPr>
      <w:r w:rsidRPr="002D38E4">
        <w:rPr>
          <w:rFonts w:ascii="Arial" w:hAnsi="Arial" w:cs="Arial"/>
          <w:b/>
          <w:bCs/>
        </w:rPr>
        <w:t>Fall 2025</w:t>
      </w:r>
    </w:p>
    <w:p w14:paraId="10983D36" w14:textId="77777777" w:rsidR="00C04C48" w:rsidRDefault="00C04C48" w:rsidP="00C04C48">
      <w:pPr>
        <w:jc w:val="center"/>
        <w:rPr>
          <w:rFonts w:ascii="Arial" w:hAnsi="Arial"/>
          <w:b/>
          <w:color w:val="000000"/>
        </w:rPr>
      </w:pPr>
      <w:r>
        <w:rPr>
          <w:rFonts w:ascii="Arial" w:hAnsi="Arial"/>
          <w:b/>
          <w:color w:val="000000"/>
        </w:rPr>
        <w:t>Credits: 3</w:t>
      </w:r>
    </w:p>
    <w:p w14:paraId="3B70F212" w14:textId="77777777" w:rsidR="00C04C48" w:rsidRDefault="00C04C48" w:rsidP="00C04C48">
      <w:pPr>
        <w:jc w:val="center"/>
        <w:rPr>
          <w:rFonts w:ascii="Arial" w:hAnsi="Arial"/>
          <w:b/>
          <w:color w:val="000000"/>
        </w:rPr>
      </w:pPr>
    </w:p>
    <w:p w14:paraId="770371E1" w14:textId="77777777" w:rsidR="00C04C48" w:rsidRDefault="00C04C48" w:rsidP="00C04C48">
      <w:pPr>
        <w:jc w:val="center"/>
        <w:rPr>
          <w:rFonts w:ascii="Arial" w:hAnsi="Arial"/>
          <w:b/>
          <w:color w:val="000000"/>
        </w:rPr>
      </w:pPr>
    </w:p>
    <w:p w14:paraId="5A34C0AB" w14:textId="77777777" w:rsidR="00C04C48" w:rsidRDefault="00C04C48" w:rsidP="00C04C48">
      <w:pPr>
        <w:jc w:val="center"/>
        <w:rPr>
          <w:rFonts w:ascii="Arial" w:hAnsi="Arial"/>
          <w:b/>
          <w:color w:val="000000"/>
        </w:rPr>
      </w:pPr>
      <w:r>
        <w:rPr>
          <w:rFonts w:ascii="Arial" w:hAnsi="Arial"/>
          <w:b/>
          <w:noProof/>
          <w:color w:val="000000"/>
        </w:rPr>
        <w:drawing>
          <wp:inline distT="0" distB="0" distL="0" distR="0" wp14:anchorId="12DD50D2" wp14:editId="4F724009">
            <wp:extent cx="1485842" cy="1183637"/>
            <wp:effectExtent l="25400" t="0" r="0" b="0"/>
            <wp:docPr id="15" name="Picture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jpg"/>
                    <pic:cNvPicPr>
                      <a:picLocks noChangeAspect="1" noChangeArrowheads="1"/>
                    </pic:cNvPicPr>
                  </pic:nvPicPr>
                  <pic:blipFill>
                    <a:blip r:embed="rId5"/>
                    <a:srcRect/>
                    <a:stretch>
                      <a:fillRect/>
                    </a:stretch>
                  </pic:blipFill>
                  <pic:spPr bwMode="auto">
                    <a:xfrm>
                      <a:off x="0" y="0"/>
                      <a:ext cx="1485842" cy="1183637"/>
                    </a:xfrm>
                    <a:prstGeom prst="rect">
                      <a:avLst/>
                    </a:prstGeom>
                    <a:noFill/>
                    <a:ln w="9525">
                      <a:noFill/>
                      <a:miter lim="800000"/>
                      <a:headEnd/>
                      <a:tailEnd/>
                    </a:ln>
                  </pic:spPr>
                </pic:pic>
              </a:graphicData>
            </a:graphic>
          </wp:inline>
        </w:drawing>
      </w:r>
      <w:r>
        <w:rPr>
          <w:rFonts w:ascii="Arial" w:hAnsi="Arial"/>
          <w:b/>
          <w:noProof/>
          <w:color w:val="000000"/>
        </w:rPr>
        <w:drawing>
          <wp:inline distT="0" distB="0" distL="0" distR="0" wp14:anchorId="6D0F7880" wp14:editId="058EC189">
            <wp:extent cx="1493763" cy="1101334"/>
            <wp:effectExtent l="25400" t="0" r="4837" b="0"/>
            <wp:docPr id="16" name="Picture 1" descr=":180px-Famin_Scul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0px-Famin_Sculpture.jpg"/>
                    <pic:cNvPicPr>
                      <a:picLocks noChangeAspect="1" noChangeArrowheads="1"/>
                    </pic:cNvPicPr>
                  </pic:nvPicPr>
                  <pic:blipFill>
                    <a:blip r:embed="rId6"/>
                    <a:srcRect/>
                    <a:stretch>
                      <a:fillRect/>
                    </a:stretch>
                  </pic:blipFill>
                  <pic:spPr bwMode="auto">
                    <a:xfrm>
                      <a:off x="0" y="0"/>
                      <a:ext cx="1493763" cy="1101334"/>
                    </a:xfrm>
                    <a:prstGeom prst="rect">
                      <a:avLst/>
                    </a:prstGeom>
                    <a:noFill/>
                    <a:ln w="9525">
                      <a:noFill/>
                      <a:miter lim="800000"/>
                      <a:headEnd/>
                      <a:tailEnd/>
                    </a:ln>
                  </pic:spPr>
                </pic:pic>
              </a:graphicData>
            </a:graphic>
          </wp:inline>
        </w:drawing>
      </w:r>
      <w:r>
        <w:rPr>
          <w:rFonts w:ascii="Arial" w:hAnsi="Arial"/>
          <w:b/>
          <w:noProof/>
          <w:color w:val="000000"/>
        </w:rPr>
        <w:drawing>
          <wp:inline distT="0" distB="0" distL="0" distR="0" wp14:anchorId="50A36223" wp14:editId="26F8A97D">
            <wp:extent cx="1441696" cy="1090674"/>
            <wp:effectExtent l="25400" t="0" r="6104" b="0"/>
            <wp:docPr id="17" name="Picture 3" descr=":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1.jpg"/>
                    <pic:cNvPicPr>
                      <a:picLocks noChangeAspect="1" noChangeArrowheads="1"/>
                    </pic:cNvPicPr>
                  </pic:nvPicPr>
                  <pic:blipFill>
                    <a:blip r:embed="rId7"/>
                    <a:srcRect/>
                    <a:stretch>
                      <a:fillRect/>
                    </a:stretch>
                  </pic:blipFill>
                  <pic:spPr bwMode="auto">
                    <a:xfrm>
                      <a:off x="0" y="0"/>
                      <a:ext cx="1441696" cy="1090674"/>
                    </a:xfrm>
                    <a:prstGeom prst="rect">
                      <a:avLst/>
                    </a:prstGeom>
                    <a:noFill/>
                    <a:ln w="9525">
                      <a:noFill/>
                      <a:miter lim="800000"/>
                      <a:headEnd/>
                      <a:tailEnd/>
                    </a:ln>
                  </pic:spPr>
                </pic:pic>
              </a:graphicData>
            </a:graphic>
          </wp:inline>
        </w:drawing>
      </w:r>
      <w:r>
        <w:rPr>
          <w:rFonts w:ascii="Arial" w:hAnsi="Arial"/>
          <w:b/>
          <w:noProof/>
          <w:color w:val="000000"/>
        </w:rPr>
        <w:drawing>
          <wp:inline distT="0" distB="0" distL="0" distR="0" wp14:anchorId="2C8AF2E8" wp14:editId="69958798">
            <wp:extent cx="882025" cy="1241040"/>
            <wp:effectExtent l="25400" t="0" r="6975" b="0"/>
            <wp:docPr id="18" name="Picture 4" descr=":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2.jpg"/>
                    <pic:cNvPicPr>
                      <a:picLocks noChangeAspect="1" noChangeArrowheads="1"/>
                    </pic:cNvPicPr>
                  </pic:nvPicPr>
                  <pic:blipFill>
                    <a:blip r:embed="rId8"/>
                    <a:srcRect/>
                    <a:stretch>
                      <a:fillRect/>
                    </a:stretch>
                  </pic:blipFill>
                  <pic:spPr bwMode="auto">
                    <a:xfrm>
                      <a:off x="0" y="0"/>
                      <a:ext cx="882025" cy="1241040"/>
                    </a:xfrm>
                    <a:prstGeom prst="rect">
                      <a:avLst/>
                    </a:prstGeom>
                    <a:noFill/>
                    <a:ln w="9525">
                      <a:noFill/>
                      <a:miter lim="800000"/>
                      <a:headEnd/>
                      <a:tailEnd/>
                    </a:ln>
                  </pic:spPr>
                </pic:pic>
              </a:graphicData>
            </a:graphic>
          </wp:inline>
        </w:drawing>
      </w:r>
    </w:p>
    <w:p w14:paraId="34D04ABF" w14:textId="77777777" w:rsidR="00C04C48" w:rsidRDefault="00C04C48" w:rsidP="00C04C48">
      <w:pPr>
        <w:rPr>
          <w:rFonts w:ascii="Arial" w:hAnsi="Arial"/>
          <w:b/>
          <w:color w:val="000000"/>
        </w:rPr>
      </w:pPr>
    </w:p>
    <w:p w14:paraId="35D04712" w14:textId="77777777" w:rsidR="00C04C48" w:rsidRDefault="00C04C48" w:rsidP="00C04C48">
      <w:pPr>
        <w:rPr>
          <w:rFonts w:ascii="Arial" w:hAnsi="Arial"/>
          <w:b/>
          <w:color w:val="000000"/>
        </w:rPr>
      </w:pPr>
    </w:p>
    <w:p w14:paraId="12435489" w14:textId="77777777" w:rsidR="00C04C48" w:rsidRDefault="00C04C48" w:rsidP="00C04C48">
      <w:pPr>
        <w:jc w:val="center"/>
        <w:rPr>
          <w:rFonts w:ascii="Arial" w:hAnsi="Arial"/>
          <w:b/>
          <w:color w:val="000000"/>
        </w:rPr>
      </w:pPr>
    </w:p>
    <w:p w14:paraId="3C0EBAD3" w14:textId="77777777" w:rsidR="00C04C48" w:rsidRDefault="00C04C48" w:rsidP="00C04C48">
      <w:pPr>
        <w:rPr>
          <w:rFonts w:ascii="Arial" w:hAnsi="Arial"/>
          <w:color w:val="000000"/>
        </w:rPr>
      </w:pPr>
      <w:r>
        <w:rPr>
          <w:rFonts w:ascii="Arial" w:hAnsi="Arial"/>
          <w:b/>
          <w:color w:val="000000"/>
        </w:rPr>
        <w:t xml:space="preserve">Professor: </w:t>
      </w:r>
      <w:r w:rsidRPr="00460544">
        <w:rPr>
          <w:rFonts w:ascii="Arial" w:hAnsi="Arial"/>
          <w:bCs/>
          <w:color w:val="000000"/>
        </w:rPr>
        <w:t>Justine K. Van Meter</w:t>
      </w:r>
      <w:r>
        <w:rPr>
          <w:rFonts w:ascii="Arial" w:hAnsi="Arial"/>
          <w:b/>
          <w:color w:val="000000"/>
        </w:rPr>
        <w:tab/>
      </w:r>
      <w:r>
        <w:rPr>
          <w:rFonts w:ascii="Arial" w:hAnsi="Arial"/>
          <w:color w:val="000000"/>
        </w:rPr>
        <w:tab/>
      </w:r>
      <w:r>
        <w:rPr>
          <w:rFonts w:ascii="Arial" w:hAnsi="Arial"/>
          <w:color w:val="000000"/>
        </w:rPr>
        <w:tab/>
      </w:r>
    </w:p>
    <w:p w14:paraId="1C220D31" w14:textId="5E64298D" w:rsidR="00C04C48" w:rsidRPr="00025497" w:rsidRDefault="00C04C48" w:rsidP="00C04C48">
      <w:pPr>
        <w:rPr>
          <w:rFonts w:ascii="Times New Roman" w:eastAsia="Times New Roman" w:hAnsi="Times New Roman"/>
        </w:rPr>
      </w:pPr>
      <w:r w:rsidRPr="00460544">
        <w:rPr>
          <w:rFonts w:ascii="Arial" w:hAnsi="Arial"/>
          <w:b/>
          <w:bCs/>
          <w:color w:val="000000"/>
        </w:rPr>
        <w:t>Office/</w:t>
      </w:r>
      <w:r w:rsidRPr="00460544">
        <w:rPr>
          <w:rFonts w:ascii="Arial" w:hAnsi="Arial"/>
          <w:b/>
          <w:bCs/>
          <w:color w:val="000000" w:themeColor="text1"/>
        </w:rPr>
        <w:t>Office Hours:</w:t>
      </w:r>
      <w:r w:rsidRPr="00460544">
        <w:rPr>
          <w:rFonts w:ascii="Arial" w:hAnsi="Arial"/>
          <w:color w:val="000000" w:themeColor="text1"/>
        </w:rPr>
        <w:t xml:space="preserve"> </w:t>
      </w:r>
      <w:r>
        <w:rPr>
          <w:rFonts w:ascii="Arial" w:hAnsi="Arial"/>
          <w:color w:val="000000" w:themeColor="text1"/>
        </w:rPr>
        <w:t>T</w:t>
      </w:r>
      <w:r w:rsidR="002D38E4">
        <w:rPr>
          <w:rFonts w:ascii="Arial" w:hAnsi="Arial"/>
          <w:color w:val="000000" w:themeColor="text1"/>
        </w:rPr>
        <w:t>h 2:30-5:00</w:t>
      </w:r>
      <w:r>
        <w:rPr>
          <w:rFonts w:ascii="Arial" w:hAnsi="Arial"/>
          <w:color w:val="000000" w:themeColor="text1"/>
        </w:rPr>
        <w:t xml:space="preserve"> (and virtual hours)</w:t>
      </w:r>
    </w:p>
    <w:p w14:paraId="6160D0CA" w14:textId="77777777" w:rsidR="00C04C48" w:rsidRPr="00900E52" w:rsidRDefault="00C04C48" w:rsidP="00C04C48">
      <w:pPr>
        <w:ind w:left="3600" w:hanging="3600"/>
        <w:rPr>
          <w:rFonts w:ascii="Arial" w:hAnsi="Arial"/>
          <w:b/>
          <w:color w:val="000000"/>
        </w:rPr>
      </w:pPr>
      <w:r w:rsidRPr="00451A30">
        <w:rPr>
          <w:rFonts w:ascii="Arial" w:hAnsi="Arial"/>
          <w:b/>
          <w:color w:val="000000"/>
        </w:rPr>
        <w:t xml:space="preserve">E-Mail: </w:t>
      </w:r>
      <w:r w:rsidRPr="00460544">
        <w:rPr>
          <w:rFonts w:ascii="Arial" w:hAnsi="Arial"/>
          <w:bCs/>
          <w:color w:val="000000"/>
        </w:rPr>
        <w:t>vanmeter@chapman.edu</w:t>
      </w:r>
      <w:r w:rsidRPr="00900E52">
        <w:rPr>
          <w:rFonts w:ascii="Arial" w:hAnsi="Arial"/>
          <w:b/>
          <w:color w:val="000000"/>
        </w:rPr>
        <w:tab/>
      </w:r>
      <w:r w:rsidRPr="00900E52">
        <w:rPr>
          <w:rFonts w:ascii="Arial" w:hAnsi="Arial"/>
          <w:b/>
          <w:color w:val="000000"/>
        </w:rPr>
        <w:tab/>
      </w:r>
      <w:r w:rsidRPr="00900E52">
        <w:rPr>
          <w:rFonts w:ascii="Arial" w:hAnsi="Arial"/>
          <w:b/>
          <w:color w:val="000000"/>
        </w:rPr>
        <w:tab/>
      </w:r>
      <w:r w:rsidRPr="00900E52">
        <w:rPr>
          <w:rFonts w:ascii="Arial" w:hAnsi="Arial"/>
          <w:b/>
          <w:color w:val="000000"/>
        </w:rPr>
        <w:tab/>
      </w:r>
      <w:r w:rsidRPr="00900E52">
        <w:rPr>
          <w:rFonts w:ascii="Arial" w:hAnsi="Arial"/>
          <w:b/>
          <w:color w:val="000000"/>
        </w:rPr>
        <w:tab/>
      </w:r>
    </w:p>
    <w:p w14:paraId="5A36B3DE" w14:textId="77777777" w:rsidR="00C04C48" w:rsidRPr="00900E52" w:rsidRDefault="00C04C48" w:rsidP="00C04C48">
      <w:pPr>
        <w:ind w:left="3600" w:hanging="3600"/>
        <w:rPr>
          <w:rFonts w:ascii="Arial" w:hAnsi="Arial"/>
          <w:b/>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900E52">
        <w:rPr>
          <w:rFonts w:ascii="Arial" w:hAnsi="Arial"/>
          <w:b/>
          <w:color w:val="000000"/>
        </w:rPr>
        <w:tab/>
      </w:r>
      <w:r w:rsidRPr="00900E52">
        <w:rPr>
          <w:rFonts w:ascii="Arial" w:hAnsi="Arial"/>
          <w:b/>
          <w:color w:val="000000"/>
        </w:rPr>
        <w:tab/>
      </w:r>
      <w:r w:rsidRPr="00900E52">
        <w:rPr>
          <w:rFonts w:ascii="Arial" w:hAnsi="Arial"/>
          <w:b/>
          <w:color w:val="000000"/>
        </w:rPr>
        <w:tab/>
      </w:r>
      <w:r w:rsidRPr="00900E52">
        <w:rPr>
          <w:rFonts w:ascii="Arial" w:hAnsi="Arial"/>
          <w:b/>
          <w:color w:val="000000"/>
        </w:rPr>
        <w:tab/>
      </w:r>
    </w:p>
    <w:p w14:paraId="7F9F275B" w14:textId="77777777" w:rsidR="00C04C48" w:rsidRPr="00BF6D6B" w:rsidRDefault="00C04C48" w:rsidP="00C04C48">
      <w:pPr>
        <w:rPr>
          <w:rFonts w:ascii="Arial" w:hAnsi="Arial"/>
          <w:color w:val="000000"/>
        </w:rPr>
      </w:pPr>
      <w:r>
        <w:rPr>
          <w:rFonts w:ascii="Arial" w:hAnsi="Arial"/>
          <w:b/>
          <w:color w:val="000000"/>
          <w:u w:val="single"/>
        </w:rPr>
        <w:t>Catalog Description</w:t>
      </w:r>
      <w:r w:rsidRPr="00323EF8">
        <w:rPr>
          <w:rFonts w:ascii="Arial" w:hAnsi="Arial"/>
          <w:b/>
          <w:color w:val="000000"/>
          <w:u w:val="single"/>
        </w:rPr>
        <w:t>:</w:t>
      </w:r>
    </w:p>
    <w:p w14:paraId="17B5DADA" w14:textId="77777777" w:rsidR="00C04C48" w:rsidRDefault="00C04C48" w:rsidP="00C04C48">
      <w:pPr>
        <w:rPr>
          <w:rFonts w:ascii="Arial" w:hAnsi="Arial"/>
        </w:rPr>
      </w:pPr>
      <w:r>
        <w:rPr>
          <w:rFonts w:ascii="Arial" w:hAnsi="Arial"/>
          <w:i/>
        </w:rPr>
        <w:t xml:space="preserve">Prerequisite: acceptance to the University Honors Program, or consent of instructor.  </w:t>
      </w:r>
      <w:r w:rsidRPr="009E3EA5">
        <w:rPr>
          <w:rFonts w:ascii="Arial" w:hAnsi="Arial"/>
        </w:rPr>
        <w:t>Using an interdisciplinary approach, we will focus on diverse travel narratives, literary works, and theoretical approaches to investigate the increasing allure of various tourist and historical sites that are ass</w:t>
      </w:r>
      <w:r>
        <w:rPr>
          <w:rFonts w:ascii="Arial" w:hAnsi="Arial"/>
        </w:rPr>
        <w:t xml:space="preserve">ociated with collective traumas, death, and disaster </w:t>
      </w:r>
      <w:r w:rsidRPr="009E3EA5">
        <w:rPr>
          <w:rFonts w:ascii="Arial" w:hAnsi="Arial"/>
        </w:rPr>
        <w:t xml:space="preserve">and that raise questions about memory, commemoration, and exploitation. </w:t>
      </w:r>
    </w:p>
    <w:p w14:paraId="36999C5C" w14:textId="77777777" w:rsidR="00C04C48" w:rsidRDefault="00C04C48" w:rsidP="00C04C48">
      <w:pPr>
        <w:rPr>
          <w:rFonts w:ascii="Arial" w:hAnsi="Arial"/>
          <w:color w:val="000000"/>
        </w:rPr>
      </w:pPr>
    </w:p>
    <w:p w14:paraId="3E1053FB" w14:textId="77777777" w:rsidR="00C04C48" w:rsidRPr="00323EF8" w:rsidRDefault="00C04C48" w:rsidP="00C04C48">
      <w:pPr>
        <w:rPr>
          <w:rFonts w:ascii="Arial" w:hAnsi="Arial"/>
          <w:b/>
          <w:color w:val="000000"/>
        </w:rPr>
      </w:pPr>
      <w:r w:rsidRPr="00323EF8">
        <w:rPr>
          <w:rFonts w:ascii="Arial" w:hAnsi="Arial"/>
          <w:b/>
          <w:color w:val="000000"/>
          <w:u w:val="single"/>
        </w:rPr>
        <w:t>Major Topics Covered</w:t>
      </w:r>
      <w:r>
        <w:rPr>
          <w:rFonts w:ascii="Arial" w:hAnsi="Arial"/>
          <w:b/>
          <w:color w:val="000000"/>
          <w:u w:val="single"/>
        </w:rPr>
        <w:t>/Course Learning Outcomes</w:t>
      </w:r>
      <w:r w:rsidRPr="00323EF8">
        <w:rPr>
          <w:rFonts w:ascii="Arial" w:hAnsi="Arial"/>
          <w:b/>
          <w:color w:val="000000"/>
          <w:u w:val="single"/>
        </w:rPr>
        <w:t xml:space="preserve">: </w:t>
      </w:r>
    </w:p>
    <w:p w14:paraId="1372A6DE" w14:textId="77777777" w:rsidR="00C04C48" w:rsidRPr="009E3EA5" w:rsidRDefault="00C04C48" w:rsidP="00C04C48">
      <w:pPr>
        <w:numPr>
          <w:ilvl w:val="0"/>
          <w:numId w:val="2"/>
        </w:numPr>
        <w:rPr>
          <w:rFonts w:ascii="Arial" w:hAnsi="Arial"/>
          <w:i/>
        </w:rPr>
      </w:pPr>
      <w:r>
        <w:rPr>
          <w:rFonts w:ascii="Arial" w:hAnsi="Arial"/>
          <w:color w:val="000000"/>
        </w:rPr>
        <w:t>Explore h</w:t>
      </w:r>
      <w:r w:rsidRPr="009E3EA5">
        <w:rPr>
          <w:rFonts w:ascii="Arial" w:hAnsi="Arial"/>
          <w:color w:val="000000"/>
        </w:rPr>
        <w:t>istorical, cultural, and literary contexts as well as diverse experiences, expressions, and definitions of identity through tourism/travel.</w:t>
      </w:r>
    </w:p>
    <w:p w14:paraId="30784E98" w14:textId="77777777" w:rsidR="00C04C48" w:rsidRPr="009E3EA5" w:rsidRDefault="00C04C48" w:rsidP="00C04C48">
      <w:pPr>
        <w:numPr>
          <w:ilvl w:val="0"/>
          <w:numId w:val="2"/>
        </w:numPr>
        <w:rPr>
          <w:rFonts w:ascii="Arial" w:hAnsi="Arial"/>
          <w:i/>
        </w:rPr>
      </w:pPr>
      <w:r>
        <w:rPr>
          <w:rFonts w:ascii="Arial" w:hAnsi="Arial"/>
        </w:rPr>
        <w:t>Understand and apply v</w:t>
      </w:r>
      <w:r w:rsidRPr="009E3EA5">
        <w:rPr>
          <w:rFonts w:ascii="Arial" w:hAnsi="Arial"/>
        </w:rPr>
        <w:t>arious theoretical approaches to the study of literature and culture, including Psychoanalytic, Feminist, and Postcolonial approaches.</w:t>
      </w:r>
    </w:p>
    <w:p w14:paraId="126BDCB0" w14:textId="77777777" w:rsidR="00C04C48" w:rsidRPr="00460544" w:rsidRDefault="00C04C48" w:rsidP="00C04C48">
      <w:pPr>
        <w:numPr>
          <w:ilvl w:val="0"/>
          <w:numId w:val="2"/>
        </w:numPr>
        <w:rPr>
          <w:rFonts w:ascii="Arial" w:hAnsi="Arial"/>
          <w:i/>
        </w:rPr>
      </w:pPr>
      <w:r>
        <w:rPr>
          <w:rFonts w:ascii="Arial" w:hAnsi="Arial"/>
        </w:rPr>
        <w:t>Investigate t</w:t>
      </w:r>
      <w:r w:rsidRPr="009E3EA5">
        <w:rPr>
          <w:rFonts w:ascii="Arial" w:hAnsi="Arial"/>
        </w:rPr>
        <w:t>he power of travel narratives and dark tourism</w:t>
      </w:r>
      <w:proofErr w:type="gramStart"/>
      <w:r w:rsidRPr="009E3EA5">
        <w:rPr>
          <w:rFonts w:ascii="Arial" w:hAnsi="Arial"/>
        </w:rPr>
        <w:t>, in particular, in</w:t>
      </w:r>
      <w:proofErr w:type="gramEnd"/>
      <w:r w:rsidRPr="009E3EA5">
        <w:rPr>
          <w:rFonts w:ascii="Arial" w:hAnsi="Arial"/>
        </w:rPr>
        <w:t xml:space="preserve"> the creation of notions of Self/individual/Other, community, and nation.</w:t>
      </w:r>
    </w:p>
    <w:p w14:paraId="4EFDF9A5" w14:textId="77777777" w:rsidR="00C04C48" w:rsidRDefault="00C04C48" w:rsidP="00C04C48">
      <w:pPr>
        <w:rPr>
          <w:rFonts w:ascii="Arial" w:hAnsi="Arial" w:cs="Arial"/>
          <w:b/>
          <w:bCs/>
          <w:color w:val="000000"/>
          <w:u w:val="single"/>
        </w:rPr>
      </w:pPr>
    </w:p>
    <w:p w14:paraId="005F0124" w14:textId="77777777" w:rsidR="00C04C48" w:rsidRPr="00A36AF7" w:rsidRDefault="00C04C48" w:rsidP="00C04C48">
      <w:pPr>
        <w:rPr>
          <w:rFonts w:ascii="Arial" w:hAnsi="Arial" w:cs="Arial"/>
          <w:color w:val="000000"/>
        </w:rPr>
      </w:pPr>
      <w:r w:rsidRPr="00A36AF7">
        <w:rPr>
          <w:rFonts w:ascii="Arial" w:hAnsi="Arial" w:cs="Arial"/>
          <w:b/>
          <w:bCs/>
          <w:color w:val="000000"/>
          <w:u w:val="single"/>
        </w:rPr>
        <w:t>Content:</w:t>
      </w:r>
      <w:r w:rsidRPr="00A36AF7">
        <w:rPr>
          <w:rFonts w:ascii="Arial" w:hAnsi="Arial" w:cs="Arial"/>
          <w:color w:val="000000"/>
        </w:rPr>
        <w:t xml:space="preserve"> Students will be introduced to a diversity of viewpoints, philosophies, methods, or other variables, as applicable, consistent with Chapman’s Commitment to Free Speech and Academic Freedom. Students are encouraged and required to engage with each other appropriately and respectfully in exchanging and discussing ideas and viewpoints and otherwise learning and working together.</w:t>
      </w:r>
    </w:p>
    <w:p w14:paraId="57BB7F85" w14:textId="77777777" w:rsidR="00C04C48" w:rsidRPr="009E3EA5" w:rsidRDefault="00C04C48" w:rsidP="00C04C48">
      <w:pPr>
        <w:ind w:left="720"/>
        <w:rPr>
          <w:rFonts w:ascii="Arial" w:hAnsi="Arial"/>
          <w:i/>
        </w:rPr>
      </w:pPr>
    </w:p>
    <w:p w14:paraId="4F17E90F" w14:textId="77777777" w:rsidR="00C04C48" w:rsidRDefault="00C04C48" w:rsidP="00C04C48">
      <w:pPr>
        <w:rPr>
          <w:rFonts w:ascii="Arial" w:hAnsi="Arial"/>
          <w:b/>
        </w:rPr>
      </w:pPr>
      <w:r>
        <w:rPr>
          <w:rFonts w:ascii="Arial" w:hAnsi="Arial"/>
          <w:b/>
          <w:u w:val="single"/>
        </w:rPr>
        <w:t>Honors Program Learning Outcomes:</w:t>
      </w:r>
      <w:r w:rsidRPr="002067E7">
        <w:rPr>
          <w:rFonts w:ascii="Arial" w:hAnsi="Arial"/>
          <w:b/>
        </w:rPr>
        <w:t> </w:t>
      </w:r>
    </w:p>
    <w:p w14:paraId="6354C135" w14:textId="77777777" w:rsidR="00C04C48" w:rsidRDefault="00C04C48" w:rsidP="00C04C48">
      <w:pPr>
        <w:pStyle w:val="ListParagraph"/>
        <w:numPr>
          <w:ilvl w:val="0"/>
          <w:numId w:val="3"/>
        </w:numPr>
        <w:rPr>
          <w:rFonts w:ascii="Arial" w:hAnsi="Arial"/>
        </w:rPr>
      </w:pPr>
      <w:r>
        <w:rPr>
          <w:rFonts w:ascii="Arial" w:hAnsi="Arial"/>
        </w:rPr>
        <w:t>Obtain</w:t>
      </w:r>
      <w:r w:rsidRPr="002067E7">
        <w:rPr>
          <w:rFonts w:ascii="Arial" w:hAnsi="Arial"/>
        </w:rPr>
        <w:t xml:space="preserve"> a starting point for integrative exploration of the development of cultures and intellectual achievements through a variety of disciplinary and interdisciplinary </w:t>
      </w:r>
      <w:proofErr w:type="gramStart"/>
      <w:r w:rsidRPr="002067E7">
        <w:rPr>
          <w:rFonts w:ascii="Arial" w:hAnsi="Arial"/>
        </w:rPr>
        <w:t>perspectives;</w:t>
      </w:r>
      <w:proofErr w:type="gramEnd"/>
    </w:p>
    <w:p w14:paraId="45850983" w14:textId="77777777" w:rsidR="00C04C48" w:rsidRDefault="00C04C48" w:rsidP="00C04C48">
      <w:pPr>
        <w:pStyle w:val="ListParagraph"/>
        <w:numPr>
          <w:ilvl w:val="0"/>
          <w:numId w:val="3"/>
        </w:numPr>
        <w:rPr>
          <w:rFonts w:ascii="Arial" w:hAnsi="Arial"/>
        </w:rPr>
      </w:pPr>
      <w:r w:rsidRPr="00761C7E">
        <w:rPr>
          <w:rFonts w:ascii="Arial" w:hAnsi="Arial"/>
        </w:rPr>
        <w:lastRenderedPageBreak/>
        <w:t>Sharpen the ability to critically analyze and synthesize a broad range of knowledge through the study of primary texts and through engagement in active learning with fellow students, faculty, and texts (broadly understood</w:t>
      </w:r>
      <w:proofErr w:type="gramStart"/>
      <w:r w:rsidRPr="00761C7E">
        <w:rPr>
          <w:rFonts w:ascii="Arial" w:hAnsi="Arial"/>
        </w:rPr>
        <w:t>);</w:t>
      </w:r>
      <w:proofErr w:type="gramEnd"/>
    </w:p>
    <w:p w14:paraId="1BCAB8B7" w14:textId="77777777" w:rsidR="00C04C48" w:rsidRDefault="00C04C48" w:rsidP="00C04C48">
      <w:pPr>
        <w:pStyle w:val="ListParagraph"/>
        <w:numPr>
          <w:ilvl w:val="0"/>
          <w:numId w:val="3"/>
        </w:numPr>
        <w:rPr>
          <w:rFonts w:ascii="Arial" w:hAnsi="Arial"/>
        </w:rPr>
      </w:pPr>
      <w:r w:rsidRPr="00761C7E">
        <w:rPr>
          <w:rFonts w:ascii="Arial" w:hAnsi="Arial"/>
        </w:rPr>
        <w:t xml:space="preserve">Understand how to apply more integrative and interdisciplinary forms of understanding in the advancement of knowledge and in addressing complex challenges shaping the </w:t>
      </w:r>
      <w:proofErr w:type="gramStart"/>
      <w:r w:rsidRPr="00761C7E">
        <w:rPr>
          <w:rFonts w:ascii="Arial" w:hAnsi="Arial"/>
        </w:rPr>
        <w:t>world;</w:t>
      </w:r>
      <w:proofErr w:type="gramEnd"/>
    </w:p>
    <w:p w14:paraId="4B1CFAF4" w14:textId="77777777" w:rsidR="00C04C48" w:rsidRDefault="00C04C48" w:rsidP="00C04C48">
      <w:pPr>
        <w:pStyle w:val="ListParagraph"/>
        <w:numPr>
          <w:ilvl w:val="0"/>
          <w:numId w:val="3"/>
        </w:numPr>
        <w:rPr>
          <w:rFonts w:ascii="Arial" w:hAnsi="Arial"/>
        </w:rPr>
      </w:pPr>
      <w:r w:rsidRPr="00761C7E">
        <w:rPr>
          <w:rFonts w:ascii="Arial" w:hAnsi="Arial"/>
        </w:rPr>
        <w:t>Develop effective communication skills, specifically in the areas of written and oral exposition and analysis.</w:t>
      </w:r>
    </w:p>
    <w:p w14:paraId="31D43E81" w14:textId="77777777" w:rsidR="00C04C48" w:rsidRDefault="00C04C48" w:rsidP="00C04C48">
      <w:pPr>
        <w:rPr>
          <w:rFonts w:ascii="Arial" w:eastAsiaTheme="minorHAnsi" w:hAnsi="Arial"/>
          <w:b/>
          <w:szCs w:val="24"/>
          <w:u w:val="single"/>
        </w:rPr>
      </w:pPr>
    </w:p>
    <w:p w14:paraId="366EA8DD" w14:textId="77777777" w:rsidR="00C04C48" w:rsidRPr="000404EF" w:rsidRDefault="00C04C48" w:rsidP="00C04C48">
      <w:pPr>
        <w:rPr>
          <w:rFonts w:ascii="Arial" w:hAnsi="Arial"/>
        </w:rPr>
      </w:pPr>
      <w:r w:rsidRPr="000404EF">
        <w:rPr>
          <w:rFonts w:ascii="Arial" w:eastAsiaTheme="minorHAnsi" w:hAnsi="Arial"/>
          <w:b/>
          <w:szCs w:val="24"/>
          <w:u w:val="single"/>
        </w:rPr>
        <w:t>General Education Learning Outcomes:</w:t>
      </w:r>
    </w:p>
    <w:p w14:paraId="4E51037F" w14:textId="77777777" w:rsidR="00C04C48" w:rsidRDefault="00C04C48" w:rsidP="00C04C48">
      <w:pPr>
        <w:rPr>
          <w:rFonts w:ascii="Arial" w:eastAsiaTheme="minorHAnsi" w:hAnsi="Arial"/>
          <w:szCs w:val="24"/>
        </w:rPr>
      </w:pPr>
      <w:r w:rsidRPr="00761C7E">
        <w:rPr>
          <w:rFonts w:ascii="Arial" w:eastAsiaTheme="minorHAnsi" w:hAnsi="Arial"/>
          <w:szCs w:val="24"/>
        </w:rPr>
        <w:t xml:space="preserve">In addition to the outcomes specified above, this course also satisfies the following General Education areas: </w:t>
      </w:r>
    </w:p>
    <w:p w14:paraId="14FFF77B" w14:textId="77777777" w:rsidR="00C04C48" w:rsidRPr="00761C7E" w:rsidRDefault="00C04C48" w:rsidP="00C04C48">
      <w:pPr>
        <w:pStyle w:val="ListParagraph"/>
        <w:numPr>
          <w:ilvl w:val="0"/>
          <w:numId w:val="4"/>
        </w:numPr>
        <w:rPr>
          <w:rFonts w:ascii="Arial" w:eastAsiaTheme="minorHAnsi" w:hAnsi="Arial"/>
          <w:sz w:val="20"/>
        </w:rPr>
      </w:pPr>
      <w:r w:rsidRPr="00761C7E">
        <w:rPr>
          <w:rFonts w:ascii="Arial" w:eastAsiaTheme="minorHAnsi" w:hAnsi="Arial"/>
          <w:szCs w:val="24"/>
        </w:rPr>
        <w:t>7AI (Artistic Inquiry): Students compose critical or creative works that embody or analyze conceptually an artistic form at a baccalaureate/pre-professional level.</w:t>
      </w:r>
    </w:p>
    <w:p w14:paraId="3AC5E314" w14:textId="77777777" w:rsidR="00C04C48" w:rsidRPr="00460544" w:rsidRDefault="00C04C48" w:rsidP="00C04C48">
      <w:pPr>
        <w:pStyle w:val="ListParagraph"/>
        <w:numPr>
          <w:ilvl w:val="0"/>
          <w:numId w:val="4"/>
        </w:numPr>
        <w:rPr>
          <w:rFonts w:ascii="Arial" w:eastAsiaTheme="minorHAnsi" w:hAnsi="Arial"/>
          <w:sz w:val="20"/>
        </w:rPr>
      </w:pPr>
      <w:r w:rsidRPr="00761C7E">
        <w:rPr>
          <w:rFonts w:ascii="Arial" w:eastAsiaTheme="minorHAnsi" w:hAnsi="Arial"/>
          <w:szCs w:val="24"/>
        </w:rPr>
        <w:t>7SI (Social Inquiry): Students explore processes by which human beings develop social and/or historical perspectives.</w:t>
      </w:r>
    </w:p>
    <w:p w14:paraId="54A55559" w14:textId="77777777" w:rsidR="00C04C48" w:rsidRDefault="00C04C48" w:rsidP="00C04C48">
      <w:pPr>
        <w:rPr>
          <w:rFonts w:ascii="Arial" w:hAnsi="Arial"/>
          <w:b/>
          <w:color w:val="000000"/>
          <w:u w:val="single"/>
        </w:rPr>
      </w:pPr>
    </w:p>
    <w:p w14:paraId="65C8246D" w14:textId="77777777" w:rsidR="00C04C48" w:rsidRPr="00323EF8" w:rsidRDefault="00C04C48" w:rsidP="00C04C48">
      <w:pPr>
        <w:rPr>
          <w:rFonts w:ascii="Arial" w:hAnsi="Arial"/>
          <w:b/>
          <w:color w:val="000000"/>
        </w:rPr>
      </w:pPr>
      <w:r w:rsidRPr="00323EF8">
        <w:rPr>
          <w:rFonts w:ascii="Arial" w:hAnsi="Arial"/>
          <w:b/>
          <w:color w:val="000000"/>
          <w:u w:val="single"/>
        </w:rPr>
        <w:t>Required Texts:</w:t>
      </w:r>
    </w:p>
    <w:p w14:paraId="4A2A556B" w14:textId="77777777" w:rsidR="00C04C48" w:rsidRPr="009E3EA5" w:rsidRDefault="00C04C48" w:rsidP="00C04C48">
      <w:pPr>
        <w:tabs>
          <w:tab w:val="left" w:pos="-720"/>
        </w:tabs>
        <w:suppressAutoHyphens/>
        <w:rPr>
          <w:rFonts w:ascii="Arial" w:hAnsi="Arial"/>
          <w:i/>
          <w:color w:val="000000"/>
          <w:spacing w:val="-3"/>
        </w:rPr>
      </w:pPr>
      <w:r>
        <w:rPr>
          <w:rFonts w:ascii="Arial" w:hAnsi="Arial"/>
          <w:color w:val="000000"/>
        </w:rPr>
        <w:t xml:space="preserve">Richard Sharpley and Philip Stone, </w:t>
      </w:r>
      <w:r>
        <w:rPr>
          <w:rFonts w:ascii="Arial" w:hAnsi="Arial"/>
          <w:i/>
          <w:color w:val="000000"/>
        </w:rPr>
        <w:t xml:space="preserve">The Darker Side of Travel: The Theory and Practice of Dark Tourism </w:t>
      </w:r>
      <w:r>
        <w:rPr>
          <w:rFonts w:ascii="Arial" w:hAnsi="Arial"/>
          <w:iCs/>
          <w:color w:val="000000"/>
        </w:rPr>
        <w:t>(a PDF of this text is provided for you, but please acquire it if you prefer hard copies)</w:t>
      </w:r>
    </w:p>
    <w:p w14:paraId="551BD252" w14:textId="77777777" w:rsidR="00C04C48" w:rsidRPr="009E3EA5" w:rsidRDefault="00C04C48" w:rsidP="00C04C48">
      <w:pPr>
        <w:tabs>
          <w:tab w:val="left" w:pos="-720"/>
        </w:tabs>
        <w:suppressAutoHyphens/>
        <w:rPr>
          <w:rFonts w:ascii="Arial" w:hAnsi="Arial"/>
          <w:color w:val="000000"/>
          <w:spacing w:val="-3"/>
        </w:rPr>
      </w:pPr>
      <w:r>
        <w:rPr>
          <w:rFonts w:ascii="Arial" w:hAnsi="Arial"/>
          <w:color w:val="000000"/>
          <w:spacing w:val="-3"/>
        </w:rPr>
        <w:t>Various Handouts (posted on Canvas)</w:t>
      </w:r>
    </w:p>
    <w:p w14:paraId="27607593" w14:textId="77777777" w:rsidR="00C04C48" w:rsidRDefault="00C04C48" w:rsidP="00C04C48">
      <w:pPr>
        <w:tabs>
          <w:tab w:val="left" w:pos="-720"/>
        </w:tabs>
        <w:suppressAutoHyphens/>
        <w:rPr>
          <w:rFonts w:ascii="Arial" w:hAnsi="Arial"/>
          <w:b/>
          <w:color w:val="000000"/>
          <w:spacing w:val="-3"/>
          <w:u w:val="single"/>
        </w:rPr>
      </w:pPr>
    </w:p>
    <w:p w14:paraId="3A8B3D74" w14:textId="77777777" w:rsidR="00C04C48" w:rsidRDefault="00C04C48" w:rsidP="00C04C48">
      <w:pPr>
        <w:tabs>
          <w:tab w:val="left" w:pos="-720"/>
        </w:tabs>
        <w:suppressAutoHyphens/>
        <w:rPr>
          <w:rFonts w:ascii="Arial" w:hAnsi="Arial"/>
          <w:b/>
          <w:color w:val="000000"/>
          <w:spacing w:val="-3"/>
          <w:u w:val="single"/>
        </w:rPr>
      </w:pPr>
    </w:p>
    <w:p w14:paraId="0AC155B3" w14:textId="77777777" w:rsidR="00C04C48" w:rsidRPr="00323EF8" w:rsidRDefault="00C04C48" w:rsidP="00C04C48">
      <w:pPr>
        <w:tabs>
          <w:tab w:val="left" w:pos="-720"/>
        </w:tabs>
        <w:suppressAutoHyphens/>
        <w:rPr>
          <w:rFonts w:ascii="Arial" w:hAnsi="Arial"/>
          <w:b/>
          <w:color w:val="000000"/>
          <w:spacing w:val="-3"/>
        </w:rPr>
      </w:pPr>
      <w:r w:rsidRPr="00323EF8">
        <w:rPr>
          <w:rFonts w:ascii="Arial" w:hAnsi="Arial"/>
          <w:b/>
          <w:color w:val="000000"/>
          <w:spacing w:val="-3"/>
          <w:u w:val="single"/>
        </w:rPr>
        <w:t>Requirements:</w:t>
      </w:r>
    </w:p>
    <w:p w14:paraId="36015D3D" w14:textId="77777777" w:rsidR="00C04C48" w:rsidRPr="00ED210B" w:rsidRDefault="00C04C48" w:rsidP="00C04C48">
      <w:pPr>
        <w:pStyle w:val="BodyText"/>
        <w:numPr>
          <w:ilvl w:val="0"/>
          <w:numId w:val="1"/>
        </w:numPr>
        <w:rPr>
          <w:rFonts w:ascii="Arial" w:hAnsi="Arial"/>
          <w:color w:val="000000"/>
        </w:rPr>
      </w:pPr>
      <w:r>
        <w:rPr>
          <w:rFonts w:ascii="Arial" w:hAnsi="Arial"/>
          <w:color w:val="000000"/>
        </w:rPr>
        <w:t xml:space="preserve">Readings and discussions: as you will notice on the syllabus, there are materials that will be posted on Canvas.  Feel free to use your laptop to access them in class if needed, but </w:t>
      </w:r>
      <w:r w:rsidRPr="00ED210B">
        <w:rPr>
          <w:rFonts w:ascii="Arial" w:hAnsi="Arial"/>
          <w:b/>
          <w:bCs/>
          <w:color w:val="00B050"/>
        </w:rPr>
        <w:t>PLEASE only use your device for this purpose during class</w:t>
      </w:r>
      <w:r>
        <w:rPr>
          <w:rFonts w:ascii="Arial" w:hAnsi="Arial"/>
          <w:color w:val="000000"/>
        </w:rPr>
        <w:t xml:space="preserve">; I’ll call you out and mark you absent if it’s apparent that you’re on Facebook or email! </w:t>
      </w:r>
      <w:r>
        <w:rPr>
          <w:rFonts w:ascii="Arial" w:hAnsi="Arial"/>
          <w:b/>
          <w:color w:val="000000"/>
        </w:rPr>
        <w:t xml:space="preserve">Additionally, if it becomes clear that readings are not completed by the </w:t>
      </w:r>
      <w:proofErr w:type="gramStart"/>
      <w:r>
        <w:rPr>
          <w:rFonts w:ascii="Arial" w:hAnsi="Arial"/>
          <w:b/>
          <w:color w:val="000000"/>
        </w:rPr>
        <w:t>day</w:t>
      </w:r>
      <w:proofErr w:type="gramEnd"/>
      <w:r>
        <w:rPr>
          <w:rFonts w:ascii="Arial" w:hAnsi="Arial"/>
          <w:b/>
          <w:color w:val="000000"/>
        </w:rPr>
        <w:t xml:space="preserve"> they are due, </w:t>
      </w:r>
      <w:r w:rsidRPr="006C4C16">
        <w:rPr>
          <w:rFonts w:ascii="Arial" w:hAnsi="Arial"/>
          <w:b/>
          <w:color w:val="FF0000"/>
        </w:rPr>
        <w:t xml:space="preserve">quizzes will be </w:t>
      </w:r>
      <w:proofErr w:type="gramStart"/>
      <w:r w:rsidRPr="006C4C16">
        <w:rPr>
          <w:rFonts w:ascii="Arial" w:hAnsi="Arial"/>
          <w:b/>
          <w:color w:val="FF0000"/>
        </w:rPr>
        <w:t>added</w:t>
      </w:r>
      <w:proofErr w:type="gramEnd"/>
      <w:r w:rsidRPr="006C4C16">
        <w:rPr>
          <w:rFonts w:ascii="Arial" w:hAnsi="Arial"/>
          <w:b/>
          <w:color w:val="FF0000"/>
        </w:rPr>
        <w:t xml:space="preserve"> and they will be very difficult!</w:t>
      </w:r>
      <w:r>
        <w:rPr>
          <w:rFonts w:ascii="Arial" w:hAnsi="Arial"/>
          <w:color w:val="000000"/>
        </w:rPr>
        <w:t xml:space="preserve">  </w:t>
      </w:r>
      <w:r w:rsidRPr="000C0399">
        <w:rPr>
          <w:rFonts w:ascii="Arial" w:hAnsi="Arial"/>
          <w:b/>
          <w:color w:val="0000FF"/>
        </w:rPr>
        <w:t xml:space="preserve">You will be responsible for not only reading the </w:t>
      </w:r>
      <w:proofErr w:type="gramStart"/>
      <w:r w:rsidRPr="000C0399">
        <w:rPr>
          <w:rFonts w:ascii="Arial" w:hAnsi="Arial"/>
          <w:b/>
          <w:color w:val="0000FF"/>
        </w:rPr>
        <w:t>material, but</w:t>
      </w:r>
      <w:proofErr w:type="gramEnd"/>
      <w:r w:rsidRPr="000C0399">
        <w:rPr>
          <w:rFonts w:ascii="Arial" w:hAnsi="Arial"/>
          <w:b/>
          <w:color w:val="0000FF"/>
        </w:rPr>
        <w:t xml:space="preserve"> leading the discussions and presenting the material in question, so please be ready to participate each day!</w:t>
      </w:r>
    </w:p>
    <w:p w14:paraId="6D62C340" w14:textId="77777777" w:rsidR="00C04C48" w:rsidRDefault="00C04C48" w:rsidP="00C04C48">
      <w:pPr>
        <w:pStyle w:val="BodyText"/>
        <w:ind w:left="1080"/>
        <w:rPr>
          <w:rFonts w:ascii="Arial" w:hAnsi="Arial"/>
          <w:color w:val="000000"/>
        </w:rPr>
      </w:pPr>
    </w:p>
    <w:p w14:paraId="00E96324" w14:textId="77777777" w:rsidR="00C04C48" w:rsidRPr="00ED210B" w:rsidRDefault="00C04C48" w:rsidP="00C04C48">
      <w:pPr>
        <w:pStyle w:val="BodyText"/>
        <w:numPr>
          <w:ilvl w:val="0"/>
          <w:numId w:val="1"/>
        </w:numPr>
        <w:rPr>
          <w:rFonts w:ascii="Arial" w:hAnsi="Arial"/>
          <w:b/>
          <w:color w:val="000000"/>
        </w:rPr>
      </w:pPr>
      <w:r w:rsidRPr="00A52A9F">
        <w:rPr>
          <w:rFonts w:ascii="Arial" w:hAnsi="Arial"/>
          <w:bCs/>
          <w:color w:val="000000"/>
        </w:rPr>
        <w:t>We will also have writing assignments at times, as seen on the syllabus, but note that unless</w:t>
      </w:r>
      <w:r>
        <w:rPr>
          <w:rFonts w:ascii="Arial" w:hAnsi="Arial"/>
          <w:b/>
          <w:color w:val="000000"/>
        </w:rPr>
        <w:t xml:space="preserve"> </w:t>
      </w:r>
      <w:r w:rsidRPr="00A52A9F">
        <w:rPr>
          <w:rFonts w:ascii="Arial" w:hAnsi="Arial"/>
          <w:bCs/>
          <w:color w:val="000000"/>
        </w:rPr>
        <w:t>these are specified as graded assignments with guidelines to follow, these are informal and can be handwritten or typed.</w:t>
      </w:r>
      <w:r>
        <w:rPr>
          <w:rFonts w:ascii="Arial" w:hAnsi="Arial"/>
          <w:bCs/>
          <w:color w:val="000000"/>
        </w:rPr>
        <w:t xml:space="preserve"> While they’re not graded, they are an important component of your </w:t>
      </w:r>
      <w:r w:rsidRPr="00004E9A">
        <w:rPr>
          <w:rFonts w:ascii="Arial" w:hAnsi="Arial"/>
          <w:bCs/>
          <w:color w:val="FF0000"/>
        </w:rPr>
        <w:t>participation</w:t>
      </w:r>
      <w:r w:rsidRPr="00A52A9F">
        <w:rPr>
          <w:rFonts w:ascii="Arial" w:hAnsi="Arial"/>
          <w:b/>
          <w:color w:val="000000"/>
        </w:rPr>
        <w:t xml:space="preserve"> </w:t>
      </w:r>
      <w:r w:rsidRPr="00004E9A">
        <w:rPr>
          <w:rFonts w:ascii="Arial" w:hAnsi="Arial"/>
          <w:bCs/>
          <w:color w:val="000000"/>
        </w:rPr>
        <w:t>grade.</w:t>
      </w:r>
    </w:p>
    <w:p w14:paraId="148D1D58" w14:textId="77777777" w:rsidR="00C04C48" w:rsidRDefault="00C04C48" w:rsidP="00C04C48">
      <w:pPr>
        <w:pStyle w:val="ListParagraph"/>
        <w:rPr>
          <w:rFonts w:ascii="Arial" w:hAnsi="Arial"/>
          <w:b/>
          <w:color w:val="000000"/>
        </w:rPr>
      </w:pPr>
    </w:p>
    <w:p w14:paraId="04AB7478" w14:textId="77777777" w:rsidR="00C04C48" w:rsidRPr="00A52A9F" w:rsidRDefault="00C04C48" w:rsidP="00C04C48">
      <w:pPr>
        <w:pStyle w:val="BodyText"/>
        <w:ind w:left="1080"/>
        <w:rPr>
          <w:rFonts w:ascii="Arial" w:hAnsi="Arial"/>
          <w:b/>
          <w:color w:val="000000"/>
        </w:rPr>
      </w:pPr>
    </w:p>
    <w:p w14:paraId="409FC0C0" w14:textId="77777777" w:rsidR="00C04C48" w:rsidRPr="00ED210B" w:rsidRDefault="00C04C48" w:rsidP="00C04C48">
      <w:pPr>
        <w:pStyle w:val="BodyText"/>
        <w:numPr>
          <w:ilvl w:val="0"/>
          <w:numId w:val="1"/>
        </w:numPr>
        <w:rPr>
          <w:rFonts w:ascii="Arial" w:hAnsi="Arial"/>
          <w:color w:val="000000"/>
        </w:rPr>
      </w:pPr>
      <w:r w:rsidRPr="00ED210B">
        <w:rPr>
          <w:rFonts w:ascii="Arial" w:hAnsi="Arial"/>
          <w:color w:val="000000"/>
        </w:rPr>
        <w:t>Essay 1</w:t>
      </w:r>
      <w:r w:rsidRPr="00ED210B">
        <w:rPr>
          <w:rFonts w:ascii="Arial" w:hAnsi="Arial"/>
          <w:b/>
          <w:color w:val="000000"/>
        </w:rPr>
        <w:t xml:space="preserve"> </w:t>
      </w:r>
      <w:r w:rsidRPr="00ED210B">
        <w:rPr>
          <w:rFonts w:ascii="Arial" w:hAnsi="Arial"/>
          <w:color w:val="000000"/>
        </w:rPr>
        <w:t xml:space="preserve">(200 points): Your essay needs to be submitted </w:t>
      </w:r>
      <w:r w:rsidRPr="00ED210B">
        <w:rPr>
          <w:rFonts w:ascii="Arial" w:hAnsi="Arial"/>
          <w:b/>
          <w:bCs/>
          <w:color w:val="0070C0"/>
        </w:rPr>
        <w:t>by 11:00pm</w:t>
      </w:r>
      <w:r w:rsidRPr="00ED210B">
        <w:rPr>
          <w:rFonts w:ascii="Arial" w:hAnsi="Arial"/>
          <w:color w:val="0070C0"/>
        </w:rPr>
        <w:t xml:space="preserve"> </w:t>
      </w:r>
      <w:r w:rsidRPr="00ED210B">
        <w:rPr>
          <w:rFonts w:ascii="Arial" w:hAnsi="Arial"/>
          <w:color w:val="000000"/>
        </w:rPr>
        <w:t xml:space="preserve">on the date listed on the syllabus </w:t>
      </w:r>
      <w:r w:rsidRPr="00ED210B">
        <w:rPr>
          <w:rFonts w:ascii="Arial" w:hAnsi="Arial"/>
          <w:color w:val="000000" w:themeColor="text1"/>
        </w:rPr>
        <w:t xml:space="preserve">and must be submitted on Canvas. </w:t>
      </w:r>
      <w:r w:rsidRPr="00ED210B">
        <w:rPr>
          <w:rFonts w:ascii="Arial" w:hAnsi="Arial"/>
          <w:b/>
          <w:color w:val="000000"/>
        </w:rPr>
        <w:t>No late papers accepted!</w:t>
      </w:r>
    </w:p>
    <w:p w14:paraId="4BB25AD5" w14:textId="77777777" w:rsidR="00C04C48" w:rsidRDefault="00C04C48" w:rsidP="00C04C48">
      <w:pPr>
        <w:pStyle w:val="BodyText"/>
        <w:rPr>
          <w:rFonts w:ascii="Arial" w:hAnsi="Arial"/>
          <w:color w:val="000000"/>
        </w:rPr>
      </w:pPr>
    </w:p>
    <w:p w14:paraId="14536DB4" w14:textId="77777777" w:rsidR="00C04C48" w:rsidRDefault="00C04C48" w:rsidP="00C04C48">
      <w:pPr>
        <w:pStyle w:val="BodyText"/>
        <w:numPr>
          <w:ilvl w:val="0"/>
          <w:numId w:val="1"/>
        </w:numPr>
        <w:rPr>
          <w:rFonts w:ascii="Arial" w:hAnsi="Arial"/>
          <w:color w:val="000000"/>
        </w:rPr>
      </w:pPr>
      <w:r>
        <w:rPr>
          <w:rFonts w:ascii="Arial" w:hAnsi="Arial"/>
          <w:color w:val="000000"/>
        </w:rPr>
        <w:lastRenderedPageBreak/>
        <w:t xml:space="preserve">Essay 2 (300 points): Your essay needs to be submitted </w:t>
      </w:r>
      <w:r w:rsidRPr="00E62597">
        <w:rPr>
          <w:rFonts w:ascii="Arial" w:hAnsi="Arial"/>
          <w:b/>
          <w:bCs/>
          <w:color w:val="0070C0"/>
        </w:rPr>
        <w:t xml:space="preserve">by </w:t>
      </w:r>
      <w:r>
        <w:rPr>
          <w:rFonts w:ascii="Arial" w:hAnsi="Arial"/>
          <w:b/>
          <w:bCs/>
          <w:color w:val="0070C0"/>
        </w:rPr>
        <w:t>11:00</w:t>
      </w:r>
      <w:r w:rsidRPr="00E62597">
        <w:rPr>
          <w:rFonts w:ascii="Arial" w:hAnsi="Arial"/>
          <w:b/>
          <w:bCs/>
          <w:color w:val="0070C0"/>
        </w:rPr>
        <w:t>pm</w:t>
      </w:r>
      <w:r w:rsidRPr="00E62597">
        <w:rPr>
          <w:rFonts w:ascii="Arial" w:hAnsi="Arial"/>
          <w:color w:val="0070C0"/>
        </w:rPr>
        <w:t xml:space="preserve"> </w:t>
      </w:r>
      <w:r>
        <w:rPr>
          <w:rFonts w:ascii="Arial" w:hAnsi="Arial"/>
          <w:color w:val="000000"/>
        </w:rPr>
        <w:t xml:space="preserve">on the date listed on the syllabus and must be submitted on Canvas. Your presentation at the end of the semester will be based on this essay (more on this later!). </w:t>
      </w:r>
      <w:r>
        <w:rPr>
          <w:rFonts w:ascii="Arial" w:hAnsi="Arial"/>
          <w:b/>
          <w:color w:val="000000"/>
        </w:rPr>
        <w:t>No late papers accepted!</w:t>
      </w:r>
    </w:p>
    <w:p w14:paraId="5FA46170" w14:textId="77777777" w:rsidR="00C04C48" w:rsidRDefault="00C04C48" w:rsidP="00C04C48">
      <w:pPr>
        <w:pStyle w:val="BodyText"/>
        <w:rPr>
          <w:rFonts w:ascii="Arial" w:hAnsi="Arial"/>
          <w:color w:val="000000"/>
        </w:rPr>
      </w:pPr>
    </w:p>
    <w:p w14:paraId="403AF7BB" w14:textId="77777777" w:rsidR="00C04C48" w:rsidRDefault="00C04C48" w:rsidP="00C04C48">
      <w:pPr>
        <w:pStyle w:val="BodyText"/>
        <w:numPr>
          <w:ilvl w:val="0"/>
          <w:numId w:val="1"/>
        </w:numPr>
        <w:rPr>
          <w:rFonts w:ascii="Arial" w:hAnsi="Arial"/>
          <w:color w:val="000000"/>
        </w:rPr>
      </w:pPr>
      <w:r>
        <w:rPr>
          <w:rFonts w:ascii="Arial" w:hAnsi="Arial"/>
          <w:color w:val="000000"/>
        </w:rPr>
        <w:t>Presentation (100 points): More information will be distributed as this assignment approaches.</w:t>
      </w:r>
    </w:p>
    <w:p w14:paraId="313E85F2" w14:textId="77777777" w:rsidR="00C04C48" w:rsidRPr="00082B78" w:rsidRDefault="00C04C48" w:rsidP="00C04C48">
      <w:pPr>
        <w:pStyle w:val="BodyText"/>
        <w:rPr>
          <w:rFonts w:ascii="Arial" w:hAnsi="Arial"/>
          <w:color w:val="000000"/>
        </w:rPr>
      </w:pPr>
    </w:p>
    <w:p w14:paraId="46A5538E" w14:textId="77777777" w:rsidR="00C04C48" w:rsidRDefault="00C04C48" w:rsidP="00C04C48">
      <w:pPr>
        <w:pStyle w:val="BodyText"/>
        <w:numPr>
          <w:ilvl w:val="0"/>
          <w:numId w:val="1"/>
        </w:numPr>
        <w:rPr>
          <w:rFonts w:ascii="Arial" w:hAnsi="Arial"/>
          <w:color w:val="000000"/>
        </w:rPr>
      </w:pPr>
      <w:r>
        <w:rPr>
          <w:rFonts w:ascii="Arial" w:hAnsi="Arial"/>
          <w:color w:val="000000"/>
        </w:rPr>
        <w:t xml:space="preserve">Final Exam (300 points): The final will be comprehensive. More on this later!  </w:t>
      </w:r>
    </w:p>
    <w:p w14:paraId="4F8342BB" w14:textId="77777777" w:rsidR="00C04C48" w:rsidRDefault="00C04C48" w:rsidP="00C04C48">
      <w:pPr>
        <w:pStyle w:val="BodyText"/>
        <w:rPr>
          <w:rFonts w:ascii="Arial" w:hAnsi="Arial"/>
          <w:color w:val="000000"/>
        </w:rPr>
      </w:pPr>
    </w:p>
    <w:p w14:paraId="79A3D918" w14:textId="77777777" w:rsidR="00C04C48" w:rsidRDefault="00C04C48" w:rsidP="00C04C48">
      <w:pPr>
        <w:pStyle w:val="ListParagraph"/>
        <w:rPr>
          <w:rFonts w:ascii="Arial" w:hAnsi="Arial"/>
          <w:color w:val="000000"/>
        </w:rPr>
      </w:pPr>
    </w:p>
    <w:p w14:paraId="1DCC73C5" w14:textId="77777777" w:rsidR="00C04C48" w:rsidRPr="00460544" w:rsidRDefault="00C04C48" w:rsidP="00C04C48">
      <w:pPr>
        <w:pStyle w:val="BodyText"/>
        <w:numPr>
          <w:ilvl w:val="0"/>
          <w:numId w:val="1"/>
        </w:numPr>
        <w:rPr>
          <w:rFonts w:ascii="Arial" w:hAnsi="Arial"/>
          <w:color w:val="000000"/>
        </w:rPr>
      </w:pPr>
      <w:r w:rsidRPr="00615710">
        <w:rPr>
          <w:rFonts w:ascii="Arial" w:hAnsi="Arial"/>
          <w:color w:val="000000"/>
        </w:rPr>
        <w:t>Participation/Attendance</w:t>
      </w:r>
      <w:r w:rsidRPr="00615710">
        <w:rPr>
          <w:rFonts w:ascii="Arial" w:hAnsi="Arial"/>
          <w:b/>
          <w:i/>
          <w:color w:val="000000"/>
        </w:rPr>
        <w:t xml:space="preserve"> </w:t>
      </w:r>
      <w:r w:rsidRPr="00615710">
        <w:rPr>
          <w:rFonts w:ascii="Arial" w:hAnsi="Arial"/>
          <w:color w:val="000000"/>
        </w:rPr>
        <w:t xml:space="preserve">(100 points): It is more than likely that, at this point in the syllabus and at this point in your experiences in the Honors program, you are aware that your active participation in this class is necessary.  We are in this together, to critically explore and examine a variety of texts, images and ideas; as such, </w:t>
      </w:r>
      <w:proofErr w:type="gramStart"/>
      <w:r w:rsidRPr="00615710">
        <w:rPr>
          <w:rFonts w:ascii="Arial" w:hAnsi="Arial"/>
          <w:color w:val="000000"/>
        </w:rPr>
        <w:t>all of</w:t>
      </w:r>
      <w:proofErr w:type="gramEnd"/>
      <w:r w:rsidRPr="00615710">
        <w:rPr>
          <w:rFonts w:ascii="Arial" w:hAnsi="Arial"/>
          <w:color w:val="000000"/>
        </w:rPr>
        <w:t xml:space="preserve"> our voices must be heard! </w:t>
      </w:r>
    </w:p>
    <w:p w14:paraId="4781FE65" w14:textId="77777777" w:rsidR="00C04C48" w:rsidRDefault="00C04C48" w:rsidP="00C04C48">
      <w:pPr>
        <w:rPr>
          <w:rFonts w:ascii="Arial" w:hAnsi="Arial"/>
          <w:color w:val="000000"/>
        </w:rPr>
      </w:pPr>
    </w:p>
    <w:p w14:paraId="61093A83" w14:textId="77777777" w:rsidR="00C04C48" w:rsidRDefault="00C04C48" w:rsidP="00C04C48">
      <w:pPr>
        <w:ind w:left="1080"/>
        <w:rPr>
          <w:rFonts w:ascii="Arial" w:hAnsi="Arial"/>
          <w:color w:val="000000"/>
        </w:rPr>
      </w:pPr>
      <w:r>
        <w:rPr>
          <w:rFonts w:ascii="Arial" w:hAnsi="Arial"/>
          <w:color w:val="000000"/>
        </w:rPr>
        <w:t xml:space="preserve">Please be aware that excessive unexcused absences (meaning absences that are not cleared with me </w:t>
      </w:r>
      <w:r>
        <w:rPr>
          <w:rFonts w:ascii="Arial" w:hAnsi="Arial"/>
          <w:b/>
          <w:color w:val="000000"/>
        </w:rPr>
        <w:t>prior</w:t>
      </w:r>
      <w:r>
        <w:rPr>
          <w:rFonts w:ascii="Arial" w:hAnsi="Arial"/>
          <w:color w:val="000000"/>
        </w:rPr>
        <w:t xml:space="preserve"> to class and that are not legitimized by either a doctor’s/dean’s note or by other satisfactory means) or excessive tardiness will result in a reduction in your final grade according to the table shown below:</w:t>
      </w:r>
    </w:p>
    <w:p w14:paraId="3A169AEB" w14:textId="77777777" w:rsidR="00C04C48" w:rsidRDefault="00C04C48" w:rsidP="00C04C48">
      <w:pPr>
        <w:pStyle w:val="BodyText"/>
        <w:ind w:left="1080"/>
        <w:rPr>
          <w:rFonts w:ascii="Arial" w:hAnsi="Arial"/>
          <w:color w:val="000000"/>
        </w:rPr>
      </w:pPr>
      <w:r>
        <w:rPr>
          <w:rFonts w:ascii="Arial" w:hAnsi="Arial"/>
          <w:color w:val="000000"/>
        </w:rPr>
        <w:tab/>
      </w:r>
      <w:r>
        <w:rPr>
          <w:rFonts w:ascii="Arial" w:hAnsi="Arial"/>
          <w:color w:val="000000"/>
        </w:rPr>
        <w:tab/>
      </w:r>
    </w:p>
    <w:p w14:paraId="1041EF5B" w14:textId="77777777" w:rsidR="00C04C48" w:rsidRDefault="00C04C48" w:rsidP="00C04C48">
      <w:pPr>
        <w:pStyle w:val="BodyText"/>
        <w:ind w:left="1080"/>
        <w:rPr>
          <w:rFonts w:ascii="Arial" w:hAnsi="Arial"/>
          <w:color w:val="000000"/>
        </w:rPr>
      </w:pPr>
      <w:r>
        <w:rPr>
          <w:rFonts w:ascii="Arial" w:hAnsi="Arial"/>
          <w:color w:val="000000"/>
        </w:rPr>
        <w:tab/>
        <w:t>Absence #3</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gramStart"/>
      <w:r>
        <w:rPr>
          <w:rFonts w:ascii="Arial" w:hAnsi="Arial"/>
          <w:color w:val="000000"/>
        </w:rPr>
        <w:t>20 point</w:t>
      </w:r>
      <w:proofErr w:type="gramEnd"/>
      <w:r>
        <w:rPr>
          <w:rFonts w:ascii="Arial" w:hAnsi="Arial"/>
          <w:color w:val="000000"/>
        </w:rPr>
        <w:t xml:space="preserve"> deduction</w:t>
      </w:r>
    </w:p>
    <w:p w14:paraId="4C88428F" w14:textId="77777777" w:rsidR="00C04C48" w:rsidRDefault="00C04C48" w:rsidP="00C04C48">
      <w:pPr>
        <w:rPr>
          <w:rFonts w:ascii="Arial" w:hAnsi="Arial"/>
          <w:color w:val="000000"/>
        </w:rPr>
      </w:pPr>
      <w:r>
        <w:rPr>
          <w:rFonts w:ascii="Arial" w:hAnsi="Arial"/>
          <w:color w:val="000000"/>
        </w:rPr>
        <w:tab/>
      </w:r>
      <w:r>
        <w:rPr>
          <w:rFonts w:ascii="Arial" w:hAnsi="Arial"/>
          <w:color w:val="000000"/>
        </w:rPr>
        <w:tab/>
        <w:t>Absence #4-5</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gramStart"/>
      <w:r>
        <w:rPr>
          <w:rFonts w:ascii="Arial" w:hAnsi="Arial"/>
          <w:color w:val="000000"/>
        </w:rPr>
        <w:t>50 point</w:t>
      </w:r>
      <w:proofErr w:type="gramEnd"/>
      <w:r>
        <w:rPr>
          <w:rFonts w:ascii="Arial" w:hAnsi="Arial"/>
          <w:color w:val="000000"/>
        </w:rPr>
        <w:t xml:space="preserve"> deduction</w:t>
      </w:r>
    </w:p>
    <w:p w14:paraId="226E5340" w14:textId="77777777" w:rsidR="00C04C48" w:rsidRDefault="00C04C48" w:rsidP="00C04C48">
      <w:pPr>
        <w:rPr>
          <w:rFonts w:ascii="Arial" w:hAnsi="Arial"/>
          <w:color w:val="000000"/>
        </w:rPr>
      </w:pPr>
      <w:r>
        <w:rPr>
          <w:rFonts w:ascii="Arial" w:hAnsi="Arial"/>
          <w:color w:val="000000"/>
        </w:rPr>
        <w:tab/>
      </w:r>
      <w:r>
        <w:rPr>
          <w:rFonts w:ascii="Arial" w:hAnsi="Arial"/>
          <w:color w:val="000000"/>
        </w:rPr>
        <w:tab/>
        <w:t>Absence #6 and beyond</w:t>
      </w:r>
      <w:r>
        <w:rPr>
          <w:rFonts w:ascii="Arial" w:hAnsi="Arial"/>
          <w:color w:val="000000"/>
        </w:rPr>
        <w:tab/>
      </w:r>
      <w:r>
        <w:rPr>
          <w:rFonts w:ascii="Arial" w:hAnsi="Arial"/>
          <w:color w:val="000000"/>
        </w:rPr>
        <w:tab/>
      </w:r>
      <w:r>
        <w:rPr>
          <w:rFonts w:ascii="Arial" w:hAnsi="Arial"/>
          <w:color w:val="000000"/>
        </w:rPr>
        <w:tab/>
        <w:t>Failure in the class</w:t>
      </w:r>
    </w:p>
    <w:p w14:paraId="7D7C75EB" w14:textId="77777777" w:rsidR="00C04C48" w:rsidRDefault="00C04C48" w:rsidP="00C04C48">
      <w:pPr>
        <w:ind w:left="5760" w:hanging="4320"/>
        <w:rPr>
          <w:rFonts w:ascii="Arial" w:hAnsi="Arial"/>
          <w:color w:val="000000"/>
        </w:rPr>
      </w:pPr>
      <w:r>
        <w:rPr>
          <w:rFonts w:ascii="Arial" w:hAnsi="Arial"/>
          <w:color w:val="000000"/>
        </w:rPr>
        <w:t>Tardies</w:t>
      </w:r>
      <w:r>
        <w:rPr>
          <w:rFonts w:ascii="Arial" w:hAnsi="Arial"/>
          <w:color w:val="000000"/>
        </w:rPr>
        <w:tab/>
        <w:t>3 Tardies=1 Unexcused Absence</w:t>
      </w:r>
    </w:p>
    <w:p w14:paraId="2AC4B700" w14:textId="77777777" w:rsidR="00C04C48" w:rsidRDefault="00C04C48" w:rsidP="00C04C48">
      <w:pPr>
        <w:rPr>
          <w:rFonts w:ascii="Arial" w:hAnsi="Arial"/>
          <w:color w:val="000000"/>
          <w:u w:val="single"/>
        </w:rPr>
      </w:pPr>
    </w:p>
    <w:p w14:paraId="57AD53F0" w14:textId="77777777" w:rsidR="00C04C48" w:rsidRPr="0070615B" w:rsidRDefault="00C04C48" w:rsidP="00C04C48">
      <w:pPr>
        <w:ind w:left="720"/>
        <w:rPr>
          <w:rFonts w:ascii="Arial" w:hAnsi="Arial" w:cs="Arial"/>
          <w:color w:val="000000"/>
        </w:rPr>
      </w:pPr>
      <w:r w:rsidRPr="0070615B">
        <w:rPr>
          <w:rFonts w:ascii="Arial" w:hAnsi="Arial" w:cs="Arial"/>
          <w:color w:val="000000"/>
        </w:rPr>
        <w:t>This course is designed to maximize your learning of the subject matter and advance your skills through a variety of activities. Therefore, our attendance policy is aimed at supporting our educational goals. Excused absences are religious holidays, pre-approved professional activities, injury or illness of student or immediate family member. Verification of these events, as appropriate, will be needed. Notification of anticipated absences must occur as early as possible. There will be no retroactive approval of unexcused absences, absent extraordinary circumstances.</w:t>
      </w:r>
    </w:p>
    <w:p w14:paraId="2F7A0F55" w14:textId="77777777" w:rsidR="00C04C48" w:rsidRDefault="00C04C48" w:rsidP="00C04C48">
      <w:pPr>
        <w:rPr>
          <w:rFonts w:ascii="Arial" w:hAnsi="Arial"/>
          <w:b/>
          <w:color w:val="000000"/>
          <w:u w:val="single"/>
        </w:rPr>
      </w:pPr>
    </w:p>
    <w:p w14:paraId="78AAEDFE" w14:textId="77777777" w:rsidR="00C04C48" w:rsidRPr="0070615B" w:rsidRDefault="00C04C48" w:rsidP="00C04C48">
      <w:pPr>
        <w:rPr>
          <w:rFonts w:ascii="Arial" w:hAnsi="Arial" w:cs="Arial"/>
          <w:color w:val="000000"/>
        </w:rPr>
      </w:pPr>
      <w:r w:rsidRPr="00087269">
        <w:rPr>
          <w:rFonts w:ascii="Arial" w:hAnsi="Arial"/>
          <w:b/>
          <w:color w:val="000000"/>
          <w:u w:val="single"/>
        </w:rPr>
        <w:t>Academic Integrity:</w:t>
      </w:r>
      <w:r>
        <w:rPr>
          <w:rFonts w:ascii="Arial" w:hAnsi="Arial"/>
          <w:color w:val="000000"/>
        </w:rPr>
        <w:t xml:space="preserve"> </w:t>
      </w:r>
      <w:r w:rsidRPr="0070615B">
        <w:rPr>
          <w:rFonts w:ascii="Arial" w:hAnsi="Arial" w:cs="Arial"/>
          <w:color w:val="000000"/>
        </w:rPr>
        <w:t>Chapman University is a community of scholars that emphasizes the mutual responsibility of all members to seek knowledge honestly and in good faith. Students are responsible for doing their own work and academic dishonesty of any kind will be subject to sanction by the instructor/administrator and referral to the university Academic Integrity Committee, which may impose additional sanctions including expulsion. Please review the full description of Chapman University's policy on Academic Integrity</w:t>
      </w:r>
      <w:r>
        <w:rPr>
          <w:rFonts w:ascii="Arial" w:hAnsi="Arial" w:cs="Arial"/>
          <w:color w:val="000000"/>
        </w:rPr>
        <w:t xml:space="preserve">: </w:t>
      </w:r>
      <w:hyperlink r:id="rId9" w:history="1">
        <w:r w:rsidRPr="003B1110">
          <w:rPr>
            <w:rStyle w:val="Hyperlink"/>
            <w:rFonts w:ascii="Arial" w:hAnsi="Arial" w:cs="Arial"/>
          </w:rPr>
          <w:t>https://www.chapman.edu/academics/academic-integrity/index.aspx</w:t>
        </w:r>
      </w:hyperlink>
      <w:r w:rsidRPr="0070615B">
        <w:rPr>
          <w:rFonts w:ascii="Arial" w:hAnsi="Arial" w:cs="Arial"/>
          <w:color w:val="000000"/>
        </w:rPr>
        <w:t>.</w:t>
      </w:r>
    </w:p>
    <w:p w14:paraId="5079195E" w14:textId="77777777" w:rsidR="00C04C48" w:rsidRDefault="00C04C48" w:rsidP="00C04C48">
      <w:pPr>
        <w:rPr>
          <w:rFonts w:ascii="Arial" w:hAnsi="Arial"/>
          <w:color w:val="000000"/>
        </w:rPr>
      </w:pPr>
    </w:p>
    <w:p w14:paraId="50CEFACC" w14:textId="77777777" w:rsidR="00C04C48" w:rsidRDefault="00C04C48" w:rsidP="00C04C48">
      <w:pPr>
        <w:rPr>
          <w:rFonts w:ascii="Arial" w:hAnsi="Arial"/>
          <w:color w:val="000000"/>
        </w:rPr>
      </w:pPr>
      <w:r w:rsidRPr="009F58F9">
        <w:rPr>
          <w:rFonts w:ascii="Arial" w:hAnsi="Arial"/>
          <w:b/>
          <w:u w:val="single"/>
        </w:rPr>
        <w:lastRenderedPageBreak/>
        <w:t>Chapman University’s Students with Disabilities Policy:</w:t>
      </w:r>
      <w:r>
        <w:rPr>
          <w:rFonts w:ascii="Arial" w:hAnsi="Arial"/>
        </w:rPr>
        <w:t xml:space="preserve">  </w:t>
      </w:r>
      <w:r w:rsidRPr="0070615B">
        <w:rPr>
          <w:rFonts w:ascii="Arial" w:hAnsi="Arial" w:cs="Arial"/>
          <w:color w:val="000000"/>
        </w:rPr>
        <w:t xml:space="preserve">Students who seek an accommodation of a disability or medication condition to participate in the class must contact the Office of Disability Services </w:t>
      </w:r>
      <w:r>
        <w:rPr>
          <w:rFonts w:ascii="Arial" w:hAnsi="Arial" w:cs="Arial"/>
          <w:color w:val="000000"/>
        </w:rPr>
        <w:t>(</w:t>
      </w:r>
      <w:hyperlink r:id="rId10" w:history="1">
        <w:r w:rsidRPr="003B1110">
          <w:rPr>
            <w:rStyle w:val="Hyperlink"/>
            <w:rFonts w:ascii="Arial" w:hAnsi="Arial" w:cs="Arial"/>
          </w:rPr>
          <w:t>https://www.chapman.edu/students/health-and-safety/disability-services/index.aspx</w:t>
        </w:r>
      </w:hyperlink>
      <w:r>
        <w:rPr>
          <w:rFonts w:ascii="Arial" w:hAnsi="Arial" w:cs="Arial"/>
          <w:color w:val="000000"/>
        </w:rPr>
        <w:t xml:space="preserve">) </w:t>
      </w:r>
      <w:r w:rsidRPr="0070615B">
        <w:rPr>
          <w:rFonts w:ascii="Arial" w:hAnsi="Arial" w:cs="Arial"/>
          <w:color w:val="000000"/>
        </w:rPr>
        <w:t xml:space="preserve">and follow the proper notification procedure for informing your professor(s) of any granted accommodations. This notification process must occur more than a week before any accommodation can be utilized. Please contact Disability Services at (714) 516-4520 or DS@chapman.edu if you have questions regarding this process, or for information and to make an appointment to discuss and/or request potential accommodations based on documentation of your disability. The granting of any accommodation will not be retroactive. </w:t>
      </w:r>
      <w:hyperlink r:id="rId11" w:history="1">
        <w:r w:rsidRPr="006F5273">
          <w:rPr>
            <w:rStyle w:val="Hyperlink"/>
            <w:rFonts w:ascii="Arial" w:hAnsi="Arial" w:cs="Arial"/>
            <w:color w:val="156082" w:themeColor="accent1"/>
          </w:rPr>
          <w:t>https://www.chapman.edu/students/health-and-safety/disability-services/policy.aspx</w:t>
        </w:r>
      </w:hyperlink>
    </w:p>
    <w:p w14:paraId="2F78412C" w14:textId="77777777" w:rsidR="00C04C48" w:rsidRPr="006F5273" w:rsidRDefault="00C04C48" w:rsidP="00C04C48">
      <w:pPr>
        <w:pStyle w:val="NormalWeb"/>
        <w:rPr>
          <w:rFonts w:ascii="Arial" w:hAnsi="Arial" w:cs="Arial"/>
          <w:color w:val="000000"/>
        </w:rPr>
      </w:pPr>
      <w:r w:rsidRPr="00E0557F">
        <w:rPr>
          <w:rFonts w:ascii="Arial" w:hAnsi="Arial" w:cs="Arial"/>
          <w:b/>
          <w:bCs/>
          <w:color w:val="000000"/>
          <w:u w:val="single"/>
        </w:rPr>
        <w:t>Chapman University’s Anti-Discrimination Policy</w:t>
      </w:r>
      <w:r w:rsidRPr="0070615B">
        <w:rPr>
          <w:rFonts w:ascii="Arial" w:hAnsi="Arial" w:cs="Arial"/>
          <w:b/>
          <w:bCs/>
          <w:color w:val="000000"/>
        </w:rPr>
        <w:t>:</w:t>
      </w:r>
      <w:r>
        <w:rPr>
          <w:rFonts w:ascii="Arial" w:hAnsi="Arial" w:cs="Arial"/>
          <w:b/>
          <w:bCs/>
          <w:color w:val="000000"/>
        </w:rPr>
        <w:t xml:space="preserve"> </w:t>
      </w:r>
      <w:r w:rsidRPr="0070615B">
        <w:rPr>
          <w:rFonts w:ascii="Arial" w:hAnsi="Arial" w:cs="Arial"/>
          <w:color w:val="000000"/>
        </w:rPr>
        <w:t xml:space="preserve">Chapman University is committed to ensuring equality and valuing diversity, including of backgrounds, experiences and viewpoints. Students and professors are reminded to </w:t>
      </w:r>
      <w:proofErr w:type="gramStart"/>
      <w:r w:rsidRPr="0070615B">
        <w:rPr>
          <w:rFonts w:ascii="Arial" w:hAnsi="Arial" w:cs="Arial"/>
          <w:color w:val="000000"/>
        </w:rPr>
        <w:t>show respect at all times</w:t>
      </w:r>
      <w:proofErr w:type="gramEnd"/>
      <w:r w:rsidRPr="0070615B">
        <w:rPr>
          <w:rFonts w:ascii="Arial" w:hAnsi="Arial" w:cs="Arial"/>
          <w:color w:val="000000"/>
        </w:rPr>
        <w:t xml:space="preserve"> as outlined in Chapman’s Harassment and Discrimination Policy. Please review the full description of the Harassment and Discrimination Policy</w:t>
      </w:r>
      <w:r>
        <w:rPr>
          <w:rFonts w:ascii="Arial" w:hAnsi="Arial" w:cs="Arial"/>
          <w:color w:val="000000"/>
        </w:rPr>
        <w:t xml:space="preserve">: </w:t>
      </w:r>
      <w:r w:rsidRPr="00E0557F">
        <w:rPr>
          <w:rFonts w:ascii="Arial" w:hAnsi="Arial" w:cs="Arial"/>
          <w:color w:val="0070C0"/>
        </w:rPr>
        <w:t xml:space="preserve">chrome-extension://efaidnbmnnnibpcajpcglclefindmkaj/https://www.chapman.edu/faculty-staff/human-resources/_files/policies/policy-prohibiting-discrimination-and-harassment.pdf. </w:t>
      </w:r>
      <w:r w:rsidRPr="0070615B">
        <w:rPr>
          <w:rFonts w:ascii="Arial" w:hAnsi="Arial" w:cs="Arial"/>
          <w:color w:val="000000"/>
        </w:rPr>
        <w:t>Any violations of this policy should be discussed with the professor, the Dean of Students and/or otherwise reported in accordance with this policy.</w:t>
      </w:r>
    </w:p>
    <w:p w14:paraId="3368FF64" w14:textId="77777777" w:rsidR="00C04C48" w:rsidRPr="00E0557F" w:rsidRDefault="00C04C48" w:rsidP="00C04C48">
      <w:pPr>
        <w:pStyle w:val="NormalWeb"/>
        <w:rPr>
          <w:rFonts w:ascii="Arial" w:hAnsi="Arial" w:cs="Arial"/>
          <w:color w:val="000000"/>
        </w:rPr>
      </w:pPr>
      <w:r w:rsidRPr="00E0557F">
        <w:rPr>
          <w:rFonts w:ascii="Arial" w:hAnsi="Arial" w:cs="Arial"/>
          <w:b/>
          <w:bCs/>
          <w:color w:val="000000"/>
          <w:u w:val="single"/>
        </w:rPr>
        <w:t>Student Support at Chapman University:</w:t>
      </w:r>
      <w:r>
        <w:rPr>
          <w:rFonts w:ascii="Arial" w:hAnsi="Arial" w:cs="Arial"/>
          <w:color w:val="000000"/>
        </w:rPr>
        <w:t xml:space="preserve"> </w:t>
      </w:r>
      <w:r w:rsidRPr="00E0557F">
        <w:rPr>
          <w:rFonts w:ascii="Arial" w:hAnsi="Arial" w:cs="Arial"/>
          <w:color w:val="000000"/>
        </w:rPr>
        <w:t xml:space="preserve">Over the course of the semester, you may experience a range of challenges that interfere with your learning, such as problems with friend, family, and or significant other relationships; substance use; concerns about personal adequacy; feeling overwhelmed; or feeling sad or anxious without knowing why. These mental health concerns or stressful events may diminish your academic performance and/or reduce your ability to participate in daily activities. You can learn more about the resources available through Chapman University’s Student Psychological Counseling Services here: </w:t>
      </w:r>
      <w:hyperlink r:id="rId12" w:history="1">
        <w:r w:rsidRPr="003B1110">
          <w:rPr>
            <w:rStyle w:val="Hyperlink"/>
            <w:rFonts w:ascii="Arial" w:eastAsiaTheme="majorEastAsia" w:hAnsi="Arial" w:cs="Arial"/>
          </w:rPr>
          <w:t>https://www.chapman.edu/students/health-and-safety/psychological-counseling/</w:t>
        </w:r>
      </w:hyperlink>
      <w:r>
        <w:rPr>
          <w:rFonts w:ascii="Arial" w:hAnsi="Arial" w:cs="Arial"/>
          <w:color w:val="000000"/>
        </w:rPr>
        <w:t xml:space="preserve">. </w:t>
      </w:r>
    </w:p>
    <w:p w14:paraId="5E1A60F7" w14:textId="77777777" w:rsidR="00C04C48" w:rsidRPr="00E0557F" w:rsidRDefault="00C04C48" w:rsidP="00C04C48">
      <w:pPr>
        <w:pStyle w:val="NormalWeb"/>
        <w:rPr>
          <w:rFonts w:ascii="Arial" w:hAnsi="Arial" w:cs="Arial"/>
          <w:color w:val="000000"/>
        </w:rPr>
      </w:pPr>
      <w:r w:rsidRPr="00E0557F">
        <w:rPr>
          <w:rFonts w:ascii="Arial" w:hAnsi="Arial" w:cs="Arial"/>
          <w:color w:val="000000"/>
        </w:rPr>
        <w:t xml:space="preserve">Fostering a community of care that supports the success of students is essential to the values of Chapman University. Occasionally, you may come across a student whose personal behavior concerns or worries you, either for the student’s well-being or yours. In these instances, you are encouraged to contact the Chapman University Student Concern Intervention Team who can respond to these concerns and offer assistance: </w:t>
      </w:r>
      <w:hyperlink r:id="rId13" w:history="1">
        <w:r w:rsidRPr="003B1110">
          <w:rPr>
            <w:rStyle w:val="Hyperlink"/>
            <w:rFonts w:ascii="Arial" w:eastAsiaTheme="majorEastAsia" w:hAnsi="Arial" w:cs="Arial"/>
          </w:rPr>
          <w:t>https://www.chapman.edu/students/health-and-safety/student-concern/index.aspx</w:t>
        </w:r>
      </w:hyperlink>
      <w:r>
        <w:rPr>
          <w:rFonts w:ascii="Arial" w:hAnsi="Arial" w:cs="Arial"/>
          <w:color w:val="000000"/>
        </w:rPr>
        <w:t>.</w:t>
      </w:r>
      <w:r w:rsidRPr="00E0557F">
        <w:rPr>
          <w:rFonts w:ascii="Arial" w:hAnsi="Arial" w:cs="Arial"/>
          <w:color w:val="000000"/>
        </w:rPr>
        <w:t xml:space="preserve"> While it is preferred that you include your contact information so this team can follow up with you, you can submit a report anonymously. 24-hour emergency help is also available through Public Safety at 714-997-6763.</w:t>
      </w:r>
    </w:p>
    <w:p w14:paraId="3506C211" w14:textId="77777777" w:rsidR="00C04C48" w:rsidRDefault="00C04C48" w:rsidP="00C04C48">
      <w:pPr>
        <w:pStyle w:val="NormalWeb"/>
        <w:rPr>
          <w:rFonts w:ascii="Arial" w:hAnsi="Arial" w:cs="Arial"/>
          <w:color w:val="000000"/>
        </w:rPr>
      </w:pPr>
      <w:r w:rsidRPr="00E0557F">
        <w:rPr>
          <w:rFonts w:ascii="Arial" w:hAnsi="Arial" w:cs="Arial"/>
          <w:b/>
          <w:bCs/>
          <w:color w:val="000000"/>
          <w:u w:val="single"/>
        </w:rPr>
        <w:t>Religious Accommodation at Chapman University</w:t>
      </w:r>
      <w:r>
        <w:rPr>
          <w:rFonts w:ascii="Arial" w:hAnsi="Arial" w:cs="Arial"/>
          <w:color w:val="000000"/>
        </w:rPr>
        <w:t xml:space="preserve">: </w:t>
      </w:r>
      <w:r w:rsidRPr="00E0557F">
        <w:rPr>
          <w:rFonts w:ascii="Arial" w:hAnsi="Arial" w:cs="Arial"/>
          <w:color w:val="000000"/>
        </w:rPr>
        <w:t xml:space="preserve">Consistent with our commitment of creating an academic community that is respectful of and welcoming to persons of all backgrounds, we believe that every reasonable effort should be made to allow members of the university community to fulfill their obligations to the university without </w:t>
      </w:r>
      <w:r w:rsidRPr="00E0557F">
        <w:rPr>
          <w:rFonts w:ascii="Arial" w:hAnsi="Arial" w:cs="Arial"/>
          <w:color w:val="000000"/>
        </w:rPr>
        <w:lastRenderedPageBreak/>
        <w:t>jeopardizing the fulfillment of their sincerely held religious obligations. Please review the syllabus early in the semester and consult with your faculty member promptly regarding any possible conflicts with major religious holidays, being as specific as possible regarding when those holidays are scheduled in advance and where those holidays constitute the fulfillment of your sincerely held religious beliefs. For more information, please see the Fish Interfaith Center website</w:t>
      </w:r>
      <w:r>
        <w:rPr>
          <w:rFonts w:ascii="Arial" w:hAnsi="Arial" w:cs="Arial"/>
          <w:color w:val="000000"/>
        </w:rPr>
        <w:t xml:space="preserve">: </w:t>
      </w:r>
      <w:hyperlink r:id="rId14" w:history="1">
        <w:r w:rsidRPr="006F5273">
          <w:rPr>
            <w:rStyle w:val="Hyperlink"/>
            <w:rFonts w:ascii="Arial" w:eastAsiaTheme="majorEastAsia" w:hAnsi="Arial" w:cs="Arial"/>
            <w:color w:val="156082" w:themeColor="accent1"/>
          </w:rPr>
          <w:t>https://www.chapman.edu/campus-life/fish-interfaith-center/religious-accommodations/index.aspx</w:t>
        </w:r>
      </w:hyperlink>
      <w:r w:rsidRPr="006F5273">
        <w:rPr>
          <w:rFonts w:ascii="Arial" w:hAnsi="Arial" w:cs="Arial"/>
          <w:color w:val="156082" w:themeColor="accent1"/>
        </w:rPr>
        <w:t>.</w:t>
      </w:r>
    </w:p>
    <w:p w14:paraId="5F4FD3F3" w14:textId="77777777" w:rsidR="00C04C48" w:rsidRPr="00E0557F" w:rsidRDefault="00C04C48" w:rsidP="00C04C48">
      <w:pPr>
        <w:pStyle w:val="NormalWeb"/>
        <w:rPr>
          <w:rFonts w:ascii="Arial" w:hAnsi="Arial" w:cs="Arial"/>
          <w:color w:val="000000"/>
        </w:rPr>
      </w:pPr>
      <w:r w:rsidRPr="00E0557F">
        <w:rPr>
          <w:rFonts w:ascii="Arial" w:hAnsi="Arial" w:cs="Arial"/>
          <w:b/>
          <w:bCs/>
          <w:color w:val="000000"/>
          <w:u w:val="single"/>
        </w:rPr>
        <w:t>A Statement on Chapman University’s Values:</w:t>
      </w:r>
      <w:r>
        <w:rPr>
          <w:rFonts w:ascii="Arial" w:hAnsi="Arial" w:cs="Arial"/>
          <w:color w:val="000000"/>
        </w:rPr>
        <w:t xml:space="preserve"> </w:t>
      </w:r>
      <w:r w:rsidRPr="00E0557F">
        <w:rPr>
          <w:rFonts w:ascii="Arial" w:hAnsi="Arial" w:cs="Arial"/>
          <w:color w:val="000000"/>
        </w:rPr>
        <w:t>At Chapman University, we strive to make meaningful and lasting connections – with one another and with our broader community and world. We aim to cultivate a welcoming environment, helping every person feel valued and empowered to engage and contribute. Our community members are part of the</w:t>
      </w:r>
      <w:r>
        <w:rPr>
          <w:rFonts w:ascii="Arial" w:hAnsi="Arial" w:cs="Arial"/>
          <w:color w:val="000000"/>
        </w:rPr>
        <w:t xml:space="preserve"> </w:t>
      </w:r>
      <w:r w:rsidRPr="00E0557F">
        <w:rPr>
          <w:rFonts w:ascii="Arial" w:hAnsi="Arial" w:cs="Arial"/>
          <w:color w:val="000000"/>
        </w:rPr>
        <w:t>Chapman Family, where relationships matter – and so do ideas. We strive for a vibrant intellectual community where different perspectives are sought and encouraged freely – to enable new thinking to emerge and interdisciplinary dots to be connected. Through these connections, we advance as individuals, as a campus, and as a society.</w:t>
      </w:r>
    </w:p>
    <w:p w14:paraId="1482FFF3" w14:textId="77777777" w:rsidR="00C04C48" w:rsidRDefault="00C04C48" w:rsidP="00C04C48">
      <w:pPr>
        <w:rPr>
          <w:rFonts w:ascii="Arial" w:hAnsi="Arial"/>
          <w:b/>
          <w:color w:val="FF0000"/>
          <w:u w:val="single"/>
        </w:rPr>
      </w:pPr>
    </w:p>
    <w:p w14:paraId="00A1CB9F" w14:textId="77777777" w:rsidR="00C04C48" w:rsidRDefault="00C04C48" w:rsidP="00C04C48">
      <w:pPr>
        <w:rPr>
          <w:rFonts w:ascii="Arial" w:hAnsi="Arial"/>
          <w:color w:val="000000"/>
        </w:rPr>
      </w:pPr>
      <w:r w:rsidRPr="00323EF8">
        <w:rPr>
          <w:rFonts w:ascii="Arial" w:hAnsi="Arial"/>
          <w:b/>
          <w:color w:val="FF0000"/>
          <w:u w:val="single"/>
        </w:rPr>
        <w:t>Special Note</w:t>
      </w:r>
      <w:r>
        <w:rPr>
          <w:rFonts w:ascii="Arial" w:hAnsi="Arial"/>
          <w:b/>
          <w:color w:val="FF0000"/>
          <w:u w:val="single"/>
        </w:rPr>
        <w:t>s</w:t>
      </w:r>
      <w:r w:rsidRPr="00323EF8">
        <w:rPr>
          <w:rFonts w:ascii="Arial" w:hAnsi="Arial"/>
          <w:b/>
          <w:color w:val="FF0000"/>
        </w:rPr>
        <w:t>:</w:t>
      </w:r>
      <w:r>
        <w:rPr>
          <w:rFonts w:ascii="Arial" w:hAnsi="Arial"/>
          <w:color w:val="000000"/>
        </w:rPr>
        <w:t xml:space="preserve">  </w:t>
      </w:r>
    </w:p>
    <w:p w14:paraId="5A0D4B08" w14:textId="77777777" w:rsidR="00C04C48" w:rsidRDefault="00C04C48" w:rsidP="00C04C48">
      <w:pPr>
        <w:rPr>
          <w:rFonts w:ascii="Arial" w:hAnsi="Arial"/>
          <w:color w:val="000000"/>
        </w:rPr>
      </w:pPr>
    </w:p>
    <w:p w14:paraId="4B045B8E" w14:textId="77777777" w:rsidR="00C04C48" w:rsidRDefault="00C04C48" w:rsidP="00C04C48">
      <w:pPr>
        <w:rPr>
          <w:rFonts w:ascii="Arial" w:hAnsi="Arial"/>
          <w:color w:val="000000"/>
        </w:rPr>
      </w:pPr>
      <w:r w:rsidRPr="00004E9A">
        <w:rPr>
          <w:rFonts w:ascii="Arial" w:hAnsi="Arial"/>
          <w:color w:val="000000"/>
          <w:highlight w:val="yellow"/>
        </w:rPr>
        <w:t>*</w:t>
      </w:r>
      <w:r>
        <w:rPr>
          <w:rFonts w:ascii="Arial" w:hAnsi="Arial"/>
          <w:color w:val="000000"/>
        </w:rPr>
        <w:t xml:space="preserve">Please </w:t>
      </w:r>
      <w:r w:rsidRPr="00001003">
        <w:rPr>
          <w:rFonts w:ascii="Arial" w:hAnsi="Arial"/>
          <w:color w:val="000000"/>
          <w:highlight w:val="yellow"/>
        </w:rPr>
        <w:t>do not</w:t>
      </w:r>
      <w:r>
        <w:rPr>
          <w:rFonts w:ascii="Arial" w:hAnsi="Arial"/>
          <w:color w:val="000000"/>
        </w:rPr>
        <w:t xml:space="preserve"> use laptops/cell phones during class time other than to access materials!  If there is an emergency or circumstance in which one or </w:t>
      </w:r>
      <w:proofErr w:type="gramStart"/>
      <w:r>
        <w:rPr>
          <w:rFonts w:ascii="Arial" w:hAnsi="Arial"/>
          <w:color w:val="000000"/>
        </w:rPr>
        <w:t>both of these</w:t>
      </w:r>
      <w:proofErr w:type="gramEnd"/>
      <w:r>
        <w:rPr>
          <w:rFonts w:ascii="Arial" w:hAnsi="Arial"/>
          <w:color w:val="000000"/>
        </w:rPr>
        <w:t xml:space="preserve"> is required, please let me know before class begins.</w:t>
      </w:r>
    </w:p>
    <w:p w14:paraId="0139403D" w14:textId="77777777" w:rsidR="00C04C48" w:rsidRDefault="00C04C48" w:rsidP="00C04C48">
      <w:pPr>
        <w:rPr>
          <w:rFonts w:ascii="Arial" w:hAnsi="Arial"/>
          <w:color w:val="000000"/>
        </w:rPr>
      </w:pPr>
    </w:p>
    <w:p w14:paraId="0C621BFC" w14:textId="77777777" w:rsidR="00C04C48" w:rsidRDefault="00C04C48" w:rsidP="00C04C48">
      <w:pPr>
        <w:rPr>
          <w:rFonts w:ascii="Arial" w:hAnsi="Arial"/>
          <w:color w:val="000000"/>
        </w:rPr>
      </w:pPr>
      <w:r w:rsidRPr="00004E9A">
        <w:rPr>
          <w:rFonts w:ascii="Arial" w:hAnsi="Arial"/>
          <w:color w:val="000000"/>
          <w:highlight w:val="yellow"/>
        </w:rPr>
        <w:t>*</w:t>
      </w:r>
      <w:r>
        <w:rPr>
          <w:rFonts w:ascii="Arial" w:hAnsi="Arial"/>
          <w:color w:val="000000"/>
        </w:rPr>
        <w:t>Dr. Richard Ruppel from the English Department has succinctly explained my own policy regarding the use of AI here, so please read his words carefully:</w:t>
      </w:r>
      <w:r>
        <w:rPr>
          <w:rFonts w:ascii="Arial" w:hAnsi="Arial"/>
          <w:color w:val="000000"/>
        </w:rPr>
        <w:tab/>
      </w:r>
    </w:p>
    <w:p w14:paraId="2AD85263" w14:textId="77777777" w:rsidR="00C04C48" w:rsidRPr="000404EF" w:rsidRDefault="00C04C48" w:rsidP="00C04C48">
      <w:pPr>
        <w:ind w:left="720"/>
        <w:rPr>
          <w:rFonts w:ascii="Arial" w:hAnsi="Arial"/>
          <w:color w:val="000000"/>
        </w:rPr>
      </w:pPr>
      <w:r w:rsidRPr="00004E9A">
        <w:rPr>
          <w:rFonts w:ascii="Arial" w:hAnsi="Arial" w:cs="Arial"/>
          <w:color w:val="2F2F2F"/>
        </w:rPr>
        <w:t>Chatbots or generative AI tools may offer useful information. However, students are solely responsible for the accuracy and authenticity of the material that the Chatbot generates in response to their prompt or AI query. It is the student’s responsibility to verify the accuracy of the information provided and to use that information in ethical ways that avoid academic integrity issues. Students should also be aware of the inherent bias that may be manifested in generative AI responses and need to think critically as they analyze the information provided. To stay in compliance with university policies on academic integrity, a student’s use of AI tools must be properly documented and referenced in the citation style of your chosen discipline.</w:t>
      </w:r>
      <w:r w:rsidRPr="00004E9A">
        <w:rPr>
          <w:rFonts w:ascii="Arial" w:hAnsi="Arial" w:cs="Arial"/>
          <w:color w:val="2F2F2F"/>
        </w:rPr>
        <w:br/>
      </w:r>
      <w:r w:rsidRPr="00004E9A">
        <w:rPr>
          <w:rFonts w:ascii="Arial" w:hAnsi="Arial" w:cs="Arial"/>
          <w:i/>
          <w:iCs/>
          <w:color w:val="2F2F2F"/>
        </w:rPr>
        <w:t>The use of generative AI tools (e.g., ChatGPT, Dall-e, etc.) </w:t>
      </w:r>
      <w:r w:rsidRPr="00004E9A">
        <w:rPr>
          <w:rFonts w:ascii="Arial" w:hAnsi="Arial" w:cs="Arial"/>
          <w:b/>
          <w:bCs/>
          <w:i/>
          <w:iCs/>
          <w:color w:val="2F2F2F"/>
        </w:rPr>
        <w:t>is permitted </w:t>
      </w:r>
      <w:r w:rsidRPr="00004E9A">
        <w:rPr>
          <w:rFonts w:ascii="Arial" w:hAnsi="Arial" w:cs="Arial"/>
          <w:i/>
          <w:iCs/>
          <w:color w:val="2F2F2F"/>
        </w:rPr>
        <w:t>in this course for the following activities:</w:t>
      </w:r>
    </w:p>
    <w:p w14:paraId="47DD7C04" w14:textId="77777777" w:rsidR="00C04C48" w:rsidRPr="00004E9A" w:rsidRDefault="00C04C48" w:rsidP="00C04C48">
      <w:pPr>
        <w:numPr>
          <w:ilvl w:val="0"/>
          <w:numId w:val="5"/>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Brainstorming and refining your ideas.</w:t>
      </w:r>
    </w:p>
    <w:p w14:paraId="16EB71B2" w14:textId="77777777" w:rsidR="00C04C48" w:rsidRPr="00004E9A" w:rsidRDefault="00C04C48" w:rsidP="00C04C48">
      <w:pPr>
        <w:numPr>
          <w:ilvl w:val="0"/>
          <w:numId w:val="5"/>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Fine-tuning your research questions.</w:t>
      </w:r>
    </w:p>
    <w:p w14:paraId="6175795A" w14:textId="77777777" w:rsidR="00C04C48" w:rsidRPr="00004E9A" w:rsidRDefault="00C04C48" w:rsidP="00C04C48">
      <w:pPr>
        <w:numPr>
          <w:ilvl w:val="0"/>
          <w:numId w:val="5"/>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Finding general information about the topic.</w:t>
      </w:r>
    </w:p>
    <w:p w14:paraId="72BD5AAB" w14:textId="77777777" w:rsidR="00C04C48" w:rsidRPr="00004E9A" w:rsidRDefault="00C04C48" w:rsidP="00C04C48">
      <w:pPr>
        <w:numPr>
          <w:ilvl w:val="0"/>
          <w:numId w:val="5"/>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Drafting an outline to organize your thoughts.</w:t>
      </w:r>
    </w:p>
    <w:p w14:paraId="654C3E51" w14:textId="77777777" w:rsidR="00C04C48" w:rsidRPr="00004E9A" w:rsidRDefault="00C04C48" w:rsidP="00C04C48">
      <w:pPr>
        <w:numPr>
          <w:ilvl w:val="0"/>
          <w:numId w:val="5"/>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Checking grammar, writing conventions, and/or style.</w:t>
      </w:r>
    </w:p>
    <w:p w14:paraId="38FF8E5B" w14:textId="77777777" w:rsidR="00C04C48" w:rsidRPr="00004E9A" w:rsidRDefault="00C04C48" w:rsidP="00C04C48">
      <w:pPr>
        <w:shd w:val="clear" w:color="auto" w:fill="FFFFFF"/>
        <w:spacing w:before="100" w:beforeAutospacing="1" w:after="100" w:afterAutospacing="1"/>
        <w:ind w:left="720"/>
        <w:rPr>
          <w:rFonts w:ascii="Arial" w:eastAsia="Times New Roman" w:hAnsi="Arial" w:cs="Arial"/>
          <w:color w:val="2F2F2F"/>
        </w:rPr>
      </w:pPr>
      <w:r w:rsidRPr="00004E9A">
        <w:rPr>
          <w:rFonts w:ascii="Arial" w:eastAsia="Times New Roman" w:hAnsi="Arial" w:cs="Arial"/>
          <w:i/>
          <w:iCs/>
          <w:color w:val="2F2F2F"/>
        </w:rPr>
        <w:lastRenderedPageBreak/>
        <w:t>The use of generative AI tools </w:t>
      </w:r>
      <w:r w:rsidRPr="00004E9A">
        <w:rPr>
          <w:rFonts w:ascii="Arial" w:eastAsia="Times New Roman" w:hAnsi="Arial" w:cs="Arial"/>
          <w:b/>
          <w:bCs/>
          <w:i/>
          <w:iCs/>
          <w:color w:val="2F2F2F"/>
        </w:rPr>
        <w:t>is not permitted</w:t>
      </w:r>
      <w:r w:rsidRPr="00004E9A">
        <w:rPr>
          <w:rFonts w:ascii="Arial" w:eastAsia="Times New Roman" w:hAnsi="Arial" w:cs="Arial"/>
          <w:i/>
          <w:iCs/>
          <w:color w:val="2F2F2F"/>
        </w:rPr>
        <w:t> in this course for the following activities:</w:t>
      </w:r>
    </w:p>
    <w:p w14:paraId="3F05063C" w14:textId="77777777" w:rsidR="00C04C48" w:rsidRPr="00004E9A" w:rsidRDefault="00C04C48" w:rsidP="00C04C48">
      <w:pPr>
        <w:numPr>
          <w:ilvl w:val="0"/>
          <w:numId w:val="6"/>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Writing a draft of a writing assignment.</w:t>
      </w:r>
    </w:p>
    <w:p w14:paraId="3ECD0915" w14:textId="77777777" w:rsidR="00C04C48" w:rsidRPr="00004E9A" w:rsidRDefault="00C04C48" w:rsidP="00C04C48">
      <w:pPr>
        <w:numPr>
          <w:ilvl w:val="0"/>
          <w:numId w:val="6"/>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Writing entire sentences, paragraphs, or papers to complete class assignments.</w:t>
      </w:r>
    </w:p>
    <w:p w14:paraId="5AE249F0" w14:textId="77777777" w:rsidR="00C04C48" w:rsidRPr="00460544" w:rsidRDefault="00C04C48" w:rsidP="00C04C48">
      <w:pPr>
        <w:shd w:val="clear" w:color="auto" w:fill="FFFFFF"/>
        <w:spacing w:before="100" w:beforeAutospacing="1" w:after="100" w:afterAutospacing="1"/>
        <w:ind w:left="720"/>
        <w:rPr>
          <w:rFonts w:ascii="Arial" w:eastAsia="Times New Roman" w:hAnsi="Arial" w:cs="Arial"/>
          <w:color w:val="2F2F2F"/>
        </w:rPr>
      </w:pPr>
      <w:r w:rsidRPr="00004E9A">
        <w:rPr>
          <w:rFonts w:ascii="Arial" w:eastAsia="Times New Roman" w:hAnsi="Arial" w:cs="Arial"/>
          <w:color w:val="2F2F2F"/>
        </w:rPr>
        <w:t>If you have questions about whether a specific AI tool is permitted, please ask me for clarification prior to turning in classroom or research assignments. Should I determine that an assignment has used generative AI tools in unauthorized ways, I will ask you in for a conference. Repeated offences may be brought before Chapman University’s Academic Integrity Committee for final arbitration</w:t>
      </w:r>
      <w:r>
        <w:rPr>
          <w:rFonts w:ascii="Arial" w:eastAsia="Times New Roman" w:hAnsi="Arial" w:cs="Arial"/>
          <w:color w:val="2F2F2F"/>
        </w:rPr>
        <w:t>.</w:t>
      </w:r>
    </w:p>
    <w:p w14:paraId="363B57D3" w14:textId="77777777" w:rsidR="00C04C48" w:rsidRDefault="00C04C48" w:rsidP="00C04C48">
      <w:pPr>
        <w:rPr>
          <w:rFonts w:ascii="Arial" w:hAnsi="Arial"/>
          <w:color w:val="000000"/>
        </w:rPr>
      </w:pPr>
      <w:r w:rsidRPr="00323EF8">
        <w:rPr>
          <w:rFonts w:ascii="Arial" w:hAnsi="Arial"/>
          <w:b/>
          <w:color w:val="000000"/>
          <w:u w:val="single"/>
        </w:rPr>
        <w:t>Grades:</w:t>
      </w:r>
      <w:r>
        <w:rPr>
          <w:rFonts w:ascii="Arial" w:hAnsi="Arial"/>
          <w:color w:val="000000"/>
        </w:rPr>
        <w:t xml:space="preserve">  I am painfully aware of the emphasis that we all place on the grades that we receive.  Although I have listed below the point values/percentages assigned to the various course requirements, I would like to remind you to please keep in mind as we proceed that </w:t>
      </w:r>
      <w:r>
        <w:rPr>
          <w:rFonts w:ascii="Arial" w:hAnsi="Arial"/>
          <w:i/>
          <w:color w:val="000000"/>
        </w:rPr>
        <w:t>learning</w:t>
      </w:r>
      <w:r>
        <w:rPr>
          <w:rFonts w:ascii="Arial" w:hAnsi="Arial"/>
          <w:color w:val="000000"/>
        </w:rPr>
        <w:t xml:space="preserve"> is a process, one which points and percentages are very often incapable of measuring (corny, but true).  Enjoy the process!</w:t>
      </w:r>
    </w:p>
    <w:p w14:paraId="1DA5191D" w14:textId="77777777" w:rsidR="00C04C48" w:rsidRDefault="00C04C48" w:rsidP="00C04C48">
      <w:pPr>
        <w:ind w:left="5760" w:firstLine="720"/>
        <w:rPr>
          <w:rFonts w:ascii="Arial" w:hAnsi="Arial"/>
          <w:b/>
          <w:bCs/>
          <w:color w:val="000000"/>
        </w:rPr>
      </w:pPr>
    </w:p>
    <w:p w14:paraId="61C130BE" w14:textId="77777777" w:rsidR="00C04C48" w:rsidRPr="006163EF" w:rsidRDefault="00C04C48" w:rsidP="00C04C48">
      <w:pPr>
        <w:ind w:left="5760" w:firstLine="720"/>
        <w:rPr>
          <w:rFonts w:ascii="Arial" w:hAnsi="Arial"/>
          <w:b/>
          <w:bCs/>
          <w:color w:val="000000"/>
        </w:rPr>
      </w:pPr>
      <w:r w:rsidRPr="006163EF">
        <w:rPr>
          <w:rFonts w:ascii="Arial" w:hAnsi="Arial"/>
          <w:b/>
          <w:bCs/>
          <w:color w:val="000000"/>
        </w:rPr>
        <w:t>Grade Scale:</w:t>
      </w:r>
    </w:p>
    <w:p w14:paraId="4B77E69A" w14:textId="77777777" w:rsidR="00C04C48" w:rsidRDefault="00C04C48" w:rsidP="00C04C48">
      <w:pPr>
        <w:rPr>
          <w:rFonts w:ascii="Arial" w:hAnsi="Arial"/>
          <w:color w:val="000000"/>
        </w:rPr>
      </w:pPr>
    </w:p>
    <w:p w14:paraId="51D68C45" w14:textId="77777777" w:rsidR="00C04C48" w:rsidRDefault="00C04C48" w:rsidP="00C04C48">
      <w:pPr>
        <w:rPr>
          <w:rFonts w:ascii="Arial" w:hAnsi="Arial"/>
          <w:color w:val="000000"/>
        </w:rPr>
      </w:pPr>
      <w:r>
        <w:rPr>
          <w:rFonts w:ascii="Arial" w:hAnsi="Arial"/>
          <w:color w:val="000000"/>
        </w:rPr>
        <w:t>Essay 1</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200 points</w:t>
      </w:r>
      <w:r>
        <w:rPr>
          <w:rFonts w:ascii="Arial" w:hAnsi="Arial"/>
          <w:color w:val="000000"/>
        </w:rPr>
        <w:tab/>
      </w:r>
      <w:r>
        <w:rPr>
          <w:rFonts w:ascii="Arial" w:hAnsi="Arial"/>
          <w:color w:val="000000"/>
        </w:rPr>
        <w:tab/>
      </w:r>
      <w:r>
        <w:rPr>
          <w:rFonts w:ascii="Arial" w:hAnsi="Arial"/>
          <w:color w:val="000000"/>
        </w:rPr>
        <w:tab/>
        <w:t>A</w:t>
      </w:r>
      <w:r>
        <w:rPr>
          <w:rFonts w:ascii="Arial" w:hAnsi="Arial"/>
          <w:color w:val="000000"/>
        </w:rPr>
        <w:tab/>
        <w:t>950-1000</w:t>
      </w:r>
    </w:p>
    <w:p w14:paraId="2ED0033E" w14:textId="77777777" w:rsidR="00C04C48" w:rsidRDefault="00C04C48" w:rsidP="00C04C48">
      <w:pPr>
        <w:rPr>
          <w:rFonts w:ascii="Arial" w:hAnsi="Arial"/>
          <w:color w:val="000000"/>
        </w:rPr>
      </w:pPr>
      <w:r>
        <w:rPr>
          <w:rFonts w:ascii="Arial" w:hAnsi="Arial"/>
          <w:color w:val="000000"/>
        </w:rPr>
        <w:t xml:space="preserve">Essay 2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300 points</w:t>
      </w:r>
      <w:r>
        <w:rPr>
          <w:rFonts w:ascii="Arial" w:hAnsi="Arial"/>
          <w:color w:val="000000"/>
        </w:rPr>
        <w:tab/>
      </w:r>
      <w:r>
        <w:rPr>
          <w:rFonts w:ascii="Arial" w:hAnsi="Arial"/>
          <w:color w:val="000000"/>
        </w:rPr>
        <w:tab/>
      </w:r>
      <w:r>
        <w:rPr>
          <w:rFonts w:ascii="Arial" w:hAnsi="Arial"/>
          <w:color w:val="000000"/>
        </w:rPr>
        <w:tab/>
        <w:t>A-</w:t>
      </w:r>
      <w:r>
        <w:rPr>
          <w:rFonts w:ascii="Arial" w:hAnsi="Arial"/>
          <w:color w:val="000000"/>
        </w:rPr>
        <w:tab/>
        <w:t>910-949</w:t>
      </w:r>
    </w:p>
    <w:p w14:paraId="7D1922A2" w14:textId="77777777" w:rsidR="00C04C48" w:rsidRDefault="00C04C48" w:rsidP="00C04C48">
      <w:pPr>
        <w:rPr>
          <w:rFonts w:ascii="Arial" w:hAnsi="Arial"/>
          <w:color w:val="000000"/>
        </w:rPr>
      </w:pPr>
      <w:r>
        <w:rPr>
          <w:rFonts w:ascii="Arial" w:hAnsi="Arial"/>
          <w:color w:val="000000"/>
        </w:rPr>
        <w:t>Final Exam</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300 points</w:t>
      </w:r>
      <w:r>
        <w:rPr>
          <w:rFonts w:ascii="Arial" w:hAnsi="Arial"/>
          <w:color w:val="000000"/>
        </w:rPr>
        <w:tab/>
      </w:r>
      <w:r>
        <w:rPr>
          <w:rFonts w:ascii="Arial" w:hAnsi="Arial"/>
          <w:color w:val="000000"/>
        </w:rPr>
        <w:tab/>
      </w:r>
      <w:r>
        <w:rPr>
          <w:rFonts w:ascii="Arial" w:hAnsi="Arial"/>
          <w:color w:val="000000"/>
        </w:rPr>
        <w:tab/>
        <w:t>B+</w:t>
      </w:r>
      <w:r>
        <w:rPr>
          <w:rFonts w:ascii="Arial" w:hAnsi="Arial"/>
          <w:color w:val="000000"/>
        </w:rPr>
        <w:tab/>
        <w:t>880-909</w:t>
      </w:r>
    </w:p>
    <w:p w14:paraId="48529B22" w14:textId="77777777" w:rsidR="00C04C48" w:rsidRDefault="00C04C48" w:rsidP="00C04C48">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w:t>
      </w:r>
      <w:r>
        <w:rPr>
          <w:rFonts w:ascii="Arial" w:hAnsi="Arial"/>
          <w:color w:val="000000"/>
        </w:rPr>
        <w:tab/>
        <w:t>840-879</w:t>
      </w:r>
      <w:r>
        <w:rPr>
          <w:rFonts w:ascii="Arial" w:hAnsi="Arial"/>
          <w:color w:val="000000"/>
        </w:rPr>
        <w:tab/>
      </w:r>
      <w:r>
        <w:rPr>
          <w:rFonts w:ascii="Arial" w:hAnsi="Arial"/>
          <w:color w:val="000000"/>
        </w:rPr>
        <w:tab/>
      </w:r>
    </w:p>
    <w:p w14:paraId="241651FA" w14:textId="77777777" w:rsidR="00C04C48" w:rsidRDefault="00C04C48" w:rsidP="00C04C48">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w:t>
      </w:r>
      <w:r>
        <w:rPr>
          <w:rFonts w:ascii="Arial" w:hAnsi="Arial"/>
          <w:color w:val="000000"/>
        </w:rPr>
        <w:tab/>
        <w:t>810-839</w:t>
      </w:r>
      <w:r>
        <w:rPr>
          <w:rFonts w:ascii="Arial" w:hAnsi="Arial"/>
          <w:color w:val="000000"/>
        </w:rPr>
        <w:tab/>
      </w:r>
      <w:r>
        <w:rPr>
          <w:rFonts w:ascii="Arial" w:hAnsi="Arial"/>
          <w:color w:val="000000"/>
        </w:rPr>
        <w:tab/>
      </w:r>
    </w:p>
    <w:p w14:paraId="0753A982" w14:textId="77777777" w:rsidR="00C04C48" w:rsidRDefault="00C04C48" w:rsidP="00C04C48">
      <w:pPr>
        <w:rPr>
          <w:rFonts w:ascii="Arial" w:hAnsi="Arial"/>
          <w:color w:val="000000"/>
        </w:rPr>
      </w:pPr>
      <w:r>
        <w:rPr>
          <w:rFonts w:ascii="Arial" w:hAnsi="Arial"/>
          <w:color w:val="000000"/>
        </w:rPr>
        <w:t xml:space="preserve">Presentation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100 points</w:t>
      </w:r>
      <w:r>
        <w:rPr>
          <w:rFonts w:ascii="Arial" w:hAnsi="Arial"/>
          <w:color w:val="000000"/>
        </w:rPr>
        <w:tab/>
      </w:r>
      <w:r>
        <w:rPr>
          <w:rFonts w:ascii="Arial" w:hAnsi="Arial"/>
          <w:color w:val="000000"/>
        </w:rPr>
        <w:tab/>
      </w:r>
      <w:r>
        <w:rPr>
          <w:rFonts w:ascii="Arial" w:hAnsi="Arial"/>
          <w:color w:val="000000"/>
        </w:rPr>
        <w:tab/>
        <w:t>C+</w:t>
      </w:r>
      <w:r>
        <w:rPr>
          <w:rFonts w:ascii="Arial" w:hAnsi="Arial"/>
          <w:color w:val="000000"/>
        </w:rPr>
        <w:tab/>
        <w:t>780-809</w:t>
      </w:r>
    </w:p>
    <w:p w14:paraId="2F9A90DB" w14:textId="77777777" w:rsidR="00C04C48" w:rsidRDefault="00C04C48" w:rsidP="00C04C48">
      <w:pPr>
        <w:rPr>
          <w:rFonts w:ascii="Arial" w:hAnsi="Arial"/>
          <w:color w:val="000000"/>
        </w:rPr>
      </w:pPr>
      <w:r>
        <w:rPr>
          <w:rFonts w:ascii="Arial" w:hAnsi="Arial"/>
          <w:color w:val="000000"/>
        </w:rPr>
        <w:t xml:space="preserve">Participation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100 points</w:t>
      </w:r>
      <w:r>
        <w:rPr>
          <w:rFonts w:ascii="Arial" w:hAnsi="Arial"/>
          <w:color w:val="000000"/>
        </w:rPr>
        <w:tab/>
      </w:r>
      <w:r>
        <w:rPr>
          <w:rFonts w:ascii="Arial" w:hAnsi="Arial"/>
          <w:color w:val="000000"/>
        </w:rPr>
        <w:tab/>
      </w:r>
      <w:r>
        <w:rPr>
          <w:rFonts w:ascii="Arial" w:hAnsi="Arial"/>
          <w:color w:val="000000"/>
        </w:rPr>
        <w:tab/>
        <w:t>C</w:t>
      </w:r>
      <w:r>
        <w:rPr>
          <w:rFonts w:ascii="Arial" w:hAnsi="Arial"/>
          <w:color w:val="000000"/>
        </w:rPr>
        <w:tab/>
        <w:t>740-779</w:t>
      </w:r>
      <w:r>
        <w:rPr>
          <w:rFonts w:ascii="Arial" w:hAnsi="Arial"/>
          <w:color w:val="000000"/>
        </w:rPr>
        <w:tab/>
      </w:r>
    </w:p>
    <w:p w14:paraId="57B3F6FA" w14:textId="77777777" w:rsidR="00C04C48" w:rsidRDefault="00C04C48" w:rsidP="00C04C48">
      <w:pPr>
        <w:ind w:left="5760" w:firstLine="720"/>
        <w:rPr>
          <w:rFonts w:ascii="Arial" w:hAnsi="Arial"/>
          <w:color w:val="000000"/>
        </w:rPr>
      </w:pPr>
      <w:r>
        <w:rPr>
          <w:rFonts w:ascii="Arial" w:hAnsi="Arial"/>
          <w:color w:val="000000"/>
        </w:rPr>
        <w:t>C-</w:t>
      </w:r>
      <w:r>
        <w:rPr>
          <w:rFonts w:ascii="Arial" w:hAnsi="Arial"/>
          <w:color w:val="000000"/>
        </w:rPr>
        <w:tab/>
        <w:t>710-739</w:t>
      </w:r>
    </w:p>
    <w:p w14:paraId="2E16B15C" w14:textId="77777777" w:rsidR="00C04C48" w:rsidRDefault="00C04C48" w:rsidP="00C04C48">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w:t>
      </w:r>
      <w:r>
        <w:rPr>
          <w:rFonts w:ascii="Arial" w:hAnsi="Arial"/>
          <w:color w:val="000000"/>
        </w:rPr>
        <w:tab/>
        <w:t>680-709</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w:t>
      </w:r>
      <w:r>
        <w:rPr>
          <w:rFonts w:ascii="Arial" w:hAnsi="Arial"/>
          <w:color w:val="000000"/>
        </w:rPr>
        <w:tab/>
        <w:t>640-679</w:t>
      </w:r>
    </w:p>
    <w:p w14:paraId="379ED669" w14:textId="77777777" w:rsidR="00C04C48" w:rsidRDefault="00C04C48" w:rsidP="00C04C48">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w:t>
      </w:r>
      <w:r>
        <w:rPr>
          <w:rFonts w:ascii="Arial" w:hAnsi="Arial"/>
          <w:color w:val="000000"/>
        </w:rPr>
        <w:tab/>
        <w:t>610-639</w:t>
      </w:r>
    </w:p>
    <w:p w14:paraId="639458A1" w14:textId="77777777" w:rsidR="00C04C48" w:rsidRDefault="00C04C48" w:rsidP="00C04C48">
      <w:pPr>
        <w:rPr>
          <w:rFonts w:ascii="Arial" w:hAnsi="Arial"/>
          <w:color w:val="000000"/>
        </w:rPr>
      </w:pPr>
      <w:r>
        <w:rPr>
          <w:rFonts w:ascii="Arial" w:hAnsi="Arial"/>
          <w:b/>
          <w:color w:val="000000"/>
        </w:rPr>
        <w:t>_________________      _____________</w:t>
      </w:r>
      <w:r>
        <w:rPr>
          <w:rFonts w:ascii="Arial" w:hAnsi="Arial"/>
          <w:b/>
          <w:color w:val="000000"/>
        </w:rPr>
        <w:tab/>
      </w:r>
      <w:r>
        <w:rPr>
          <w:rFonts w:ascii="Arial" w:hAnsi="Arial"/>
          <w:b/>
          <w:color w:val="000000"/>
        </w:rPr>
        <w:tab/>
      </w:r>
      <w:r>
        <w:rPr>
          <w:rFonts w:ascii="Arial" w:hAnsi="Arial"/>
          <w:b/>
          <w:color w:val="000000"/>
        </w:rPr>
        <w:tab/>
      </w:r>
      <w:r>
        <w:rPr>
          <w:rFonts w:ascii="Arial" w:hAnsi="Arial"/>
          <w:color w:val="000000"/>
        </w:rPr>
        <w:t>F</w:t>
      </w:r>
      <w:r>
        <w:rPr>
          <w:rFonts w:ascii="Arial" w:hAnsi="Arial"/>
          <w:color w:val="000000"/>
        </w:rPr>
        <w:tab/>
        <w:t>0-609</w:t>
      </w:r>
    </w:p>
    <w:p w14:paraId="4D18F433" w14:textId="77777777" w:rsidR="00C04C48" w:rsidRDefault="00C04C48" w:rsidP="00C04C48">
      <w:pPr>
        <w:rPr>
          <w:rFonts w:ascii="Arial" w:hAnsi="Arial"/>
          <w:b/>
          <w:color w:val="000000"/>
        </w:rPr>
      </w:pPr>
    </w:p>
    <w:p w14:paraId="515D2EF4" w14:textId="77777777" w:rsidR="00C04C48" w:rsidRDefault="00C04C48" w:rsidP="00C04C48">
      <w:pPr>
        <w:rPr>
          <w:rFonts w:ascii="Arial" w:hAnsi="Arial"/>
          <w:b/>
          <w:color w:val="000000"/>
        </w:rPr>
      </w:pPr>
      <w:r>
        <w:rPr>
          <w:rFonts w:ascii="Arial" w:hAnsi="Arial"/>
          <w:b/>
          <w:color w:val="000000"/>
        </w:rPr>
        <w:t>TOTAL</w:t>
      </w:r>
      <w:r>
        <w:rPr>
          <w:rFonts w:ascii="Arial" w:hAnsi="Arial"/>
          <w:b/>
          <w:color w:val="000000"/>
        </w:rPr>
        <w:tab/>
      </w:r>
      <w:r>
        <w:rPr>
          <w:rFonts w:ascii="Arial" w:hAnsi="Arial"/>
          <w:b/>
          <w:color w:val="000000"/>
        </w:rPr>
        <w:tab/>
      </w:r>
      <w:r>
        <w:rPr>
          <w:rFonts w:ascii="Arial" w:hAnsi="Arial"/>
          <w:b/>
          <w:color w:val="000000"/>
        </w:rPr>
        <w:tab/>
        <w:t>1000 points</w:t>
      </w:r>
    </w:p>
    <w:p w14:paraId="7EDF2C17" w14:textId="77777777" w:rsidR="00C04C48" w:rsidRDefault="00C04C48" w:rsidP="00C04C48">
      <w:pPr>
        <w:rPr>
          <w:rFonts w:ascii="Arial" w:hAnsi="Arial"/>
          <w:b/>
          <w:sz w:val="28"/>
        </w:rPr>
      </w:pPr>
    </w:p>
    <w:p w14:paraId="52AB6C4F" w14:textId="77777777" w:rsidR="00C04C48" w:rsidRDefault="00C04C48" w:rsidP="00C04C48">
      <w:pPr>
        <w:rPr>
          <w:rFonts w:ascii="Arial" w:hAnsi="Arial"/>
          <w:b/>
          <w:sz w:val="28"/>
        </w:rPr>
      </w:pPr>
    </w:p>
    <w:p w14:paraId="1566F994" w14:textId="77777777" w:rsidR="00C04C48" w:rsidRDefault="00C04C48" w:rsidP="00C04C48">
      <w:pPr>
        <w:rPr>
          <w:rFonts w:ascii="Arial" w:hAnsi="Arial"/>
          <w:b/>
          <w:sz w:val="28"/>
        </w:rPr>
      </w:pPr>
    </w:p>
    <w:p w14:paraId="2A81654E" w14:textId="77777777" w:rsidR="00C04C48" w:rsidRDefault="00C04C48" w:rsidP="00C04C48">
      <w:pPr>
        <w:rPr>
          <w:rFonts w:ascii="Arial" w:hAnsi="Arial"/>
          <w:b/>
          <w:sz w:val="28"/>
        </w:rPr>
      </w:pPr>
    </w:p>
    <w:p w14:paraId="41182033" w14:textId="77777777" w:rsidR="00C04C48" w:rsidRPr="009B42A1" w:rsidRDefault="00C04C48" w:rsidP="00C04C48">
      <w:pPr>
        <w:rPr>
          <w:rFonts w:ascii="Arial" w:hAnsi="Arial"/>
          <w:b/>
          <w:szCs w:val="24"/>
          <w:u w:val="single"/>
        </w:rPr>
      </w:pPr>
      <w:r w:rsidRPr="009B42A1">
        <w:rPr>
          <w:rFonts w:ascii="Arial" w:hAnsi="Arial"/>
          <w:b/>
          <w:szCs w:val="24"/>
          <w:u w:val="single"/>
        </w:rPr>
        <w:t>Helpful Resources:</w:t>
      </w:r>
    </w:p>
    <w:p w14:paraId="55982D93" w14:textId="77777777" w:rsidR="00C04C48" w:rsidRDefault="00C04C48" w:rsidP="00C04C48">
      <w:pPr>
        <w:rPr>
          <w:rFonts w:ascii="Arial" w:hAnsi="Arial"/>
          <w:b/>
          <w:sz w:val="28"/>
        </w:rPr>
      </w:pPr>
    </w:p>
    <w:p w14:paraId="4A195391" w14:textId="77777777" w:rsidR="00C04C48" w:rsidRPr="00790BB7" w:rsidRDefault="00C04C48" w:rsidP="00C04C48">
      <w:pPr>
        <w:rPr>
          <w:rFonts w:ascii="Arial" w:hAnsi="Arial"/>
          <w:bCs/>
          <w:color w:val="000000" w:themeColor="text1"/>
          <w:szCs w:val="24"/>
        </w:rPr>
      </w:pPr>
      <w:r w:rsidRPr="00790BB7">
        <w:rPr>
          <w:rFonts w:ascii="Arial" w:hAnsi="Arial"/>
          <w:bCs/>
          <w:color w:val="000000" w:themeColor="text1"/>
          <w:szCs w:val="24"/>
        </w:rPr>
        <w:t>Current Issues in Dark Tourism Research (on Facebook)</w:t>
      </w:r>
    </w:p>
    <w:p w14:paraId="48A7C27C" w14:textId="77777777" w:rsidR="00C04C48" w:rsidRPr="00790BB7" w:rsidRDefault="00C04C48" w:rsidP="00C04C48">
      <w:pPr>
        <w:rPr>
          <w:rFonts w:ascii="Arial" w:hAnsi="Arial"/>
          <w:bCs/>
          <w:color w:val="000000" w:themeColor="text1"/>
          <w:szCs w:val="24"/>
        </w:rPr>
      </w:pPr>
    </w:p>
    <w:p w14:paraId="66DCDC98" w14:textId="77777777" w:rsidR="00C04C48" w:rsidRPr="00790BB7" w:rsidRDefault="00C04C48" w:rsidP="00C04C48">
      <w:pPr>
        <w:rPr>
          <w:rFonts w:ascii="Arial" w:hAnsi="Arial"/>
          <w:bCs/>
          <w:color w:val="000000" w:themeColor="text1"/>
          <w:szCs w:val="24"/>
        </w:rPr>
      </w:pPr>
      <w:hyperlink r:id="rId15" w:history="1">
        <w:r w:rsidRPr="00790BB7">
          <w:rPr>
            <w:rStyle w:val="Hyperlink"/>
            <w:rFonts w:ascii="Arial" w:hAnsi="Arial"/>
            <w:bCs/>
            <w:color w:val="000000" w:themeColor="text1"/>
            <w:szCs w:val="24"/>
          </w:rPr>
          <w:t>https://www.dark-tourism.com/</w:t>
        </w:r>
      </w:hyperlink>
    </w:p>
    <w:p w14:paraId="1164619C" w14:textId="77777777" w:rsidR="002D38E4" w:rsidRDefault="00C04C48" w:rsidP="002D38E4">
      <w:pPr>
        <w:rPr>
          <w:rFonts w:ascii="Arial" w:hAnsi="Arial"/>
          <w:bCs/>
          <w:color w:val="000000" w:themeColor="text1"/>
          <w:szCs w:val="24"/>
        </w:rPr>
      </w:pPr>
      <w:r w:rsidRPr="00790BB7">
        <w:rPr>
          <w:rFonts w:ascii="Arial" w:hAnsi="Arial"/>
          <w:bCs/>
          <w:color w:val="000000" w:themeColor="text1"/>
          <w:szCs w:val="24"/>
        </w:rPr>
        <w:t>Dark Tourist Sites, listed by natio</w:t>
      </w:r>
      <w:r>
        <w:rPr>
          <w:rFonts w:ascii="Arial" w:hAnsi="Arial"/>
          <w:bCs/>
          <w:color w:val="000000" w:themeColor="text1"/>
          <w:szCs w:val="24"/>
        </w:rPr>
        <w:t>n</w:t>
      </w:r>
    </w:p>
    <w:p w14:paraId="68A4BEC7" w14:textId="4E6EF2C5" w:rsidR="00C04C48" w:rsidRPr="002D38E4" w:rsidRDefault="00C04C48" w:rsidP="002D38E4">
      <w:pPr>
        <w:jc w:val="center"/>
        <w:rPr>
          <w:rFonts w:ascii="Arial" w:hAnsi="Arial"/>
          <w:bCs/>
          <w:color w:val="000000" w:themeColor="text1"/>
          <w:szCs w:val="24"/>
        </w:rPr>
      </w:pPr>
      <w:r w:rsidRPr="0041571F">
        <w:rPr>
          <w:rFonts w:ascii="Arial" w:hAnsi="Arial"/>
          <w:b/>
          <w:sz w:val="28"/>
        </w:rPr>
        <w:lastRenderedPageBreak/>
        <w:t>Schedule of Classes</w:t>
      </w:r>
    </w:p>
    <w:p w14:paraId="1337CC83" w14:textId="77777777" w:rsidR="00C04C48" w:rsidRPr="002D38E4" w:rsidRDefault="00C04C48" w:rsidP="002D38E4">
      <w:pPr>
        <w:pStyle w:val="Title"/>
        <w:jc w:val="center"/>
        <w:rPr>
          <w:rFonts w:ascii="Arial" w:hAnsi="Arial" w:cs="Arial"/>
          <w:b/>
          <w:sz w:val="20"/>
          <w:szCs w:val="20"/>
        </w:rPr>
      </w:pPr>
      <w:r w:rsidRPr="002D38E4">
        <w:rPr>
          <w:rFonts w:ascii="Arial" w:hAnsi="Arial" w:cs="Arial"/>
          <w:sz w:val="20"/>
          <w:szCs w:val="20"/>
        </w:rPr>
        <w:t>*I reserve the right to alter the syllabus as needed.</w:t>
      </w:r>
    </w:p>
    <w:p w14:paraId="5EAD6680" w14:textId="77777777" w:rsidR="00C04C48" w:rsidRDefault="00C04C48" w:rsidP="00C04C48">
      <w:pPr>
        <w:rPr>
          <w:rFonts w:ascii="Arial" w:hAnsi="Arial"/>
          <w:color w:val="000000"/>
        </w:rPr>
      </w:pPr>
    </w:p>
    <w:p w14:paraId="3D421D15" w14:textId="77777777" w:rsidR="00C04C48" w:rsidRPr="007C2491" w:rsidRDefault="00C04C48" w:rsidP="00C04C48">
      <w:pPr>
        <w:rPr>
          <w:rFonts w:ascii="Arial" w:hAnsi="Arial"/>
          <w:b/>
          <w:color w:val="00B050"/>
        </w:rPr>
      </w:pPr>
      <w:r w:rsidRPr="007C2491">
        <w:rPr>
          <w:rFonts w:ascii="Arial" w:hAnsi="Arial"/>
          <w:b/>
          <w:color w:val="00B050"/>
        </w:rPr>
        <w:t>Week 1:</w:t>
      </w:r>
    </w:p>
    <w:p w14:paraId="2C628DA4" w14:textId="77777777" w:rsidR="00C04C48" w:rsidRDefault="00C04C48" w:rsidP="00C04C48">
      <w:pPr>
        <w:rPr>
          <w:rFonts w:ascii="Arial" w:hAnsi="Arial"/>
          <w:color w:val="000000"/>
        </w:rPr>
      </w:pPr>
      <w:r>
        <w:rPr>
          <w:rFonts w:ascii="Arial" w:hAnsi="Arial"/>
          <w:color w:val="000000"/>
        </w:rPr>
        <w:tab/>
        <w:t>T</w:t>
      </w:r>
      <w:r>
        <w:rPr>
          <w:rFonts w:ascii="Arial" w:hAnsi="Arial"/>
          <w:color w:val="000000"/>
        </w:rPr>
        <w:tab/>
        <w:t>08/26</w:t>
      </w:r>
      <w:r>
        <w:rPr>
          <w:rFonts w:ascii="Arial" w:hAnsi="Arial"/>
          <w:color w:val="000000"/>
        </w:rPr>
        <w:tab/>
      </w:r>
      <w:r>
        <w:rPr>
          <w:rFonts w:ascii="Arial" w:hAnsi="Arial"/>
          <w:color w:val="000000"/>
        </w:rPr>
        <w:tab/>
        <w:t>Introduction to the Course/Review of Syllabus</w:t>
      </w:r>
    </w:p>
    <w:p w14:paraId="5BE08C57" w14:textId="77777777" w:rsidR="00C04C48" w:rsidRDefault="00C04C48" w:rsidP="00C04C48">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14:paraId="5074D58C" w14:textId="77777777" w:rsidR="00C04C48" w:rsidRDefault="00C04C48" w:rsidP="00C04C48">
      <w:pPr>
        <w:ind w:left="1440" w:hanging="720"/>
        <w:rPr>
          <w:rFonts w:ascii="Arial" w:hAnsi="Arial"/>
          <w:b/>
          <w:color w:val="000000"/>
        </w:rPr>
      </w:pPr>
      <w:r>
        <w:rPr>
          <w:rFonts w:ascii="Arial" w:hAnsi="Arial"/>
          <w:color w:val="000000"/>
        </w:rPr>
        <w:t xml:space="preserve">Th </w:t>
      </w:r>
      <w:r>
        <w:rPr>
          <w:rFonts w:ascii="Arial" w:hAnsi="Arial"/>
          <w:color w:val="000000"/>
        </w:rPr>
        <w:tab/>
        <w:t>08/28</w:t>
      </w:r>
      <w:r>
        <w:rPr>
          <w:rFonts w:ascii="Arial" w:hAnsi="Arial"/>
          <w:color w:val="000000"/>
        </w:rPr>
        <w:tab/>
      </w:r>
      <w:r>
        <w:rPr>
          <w:rFonts w:ascii="Arial" w:hAnsi="Arial"/>
          <w:color w:val="000000"/>
        </w:rPr>
        <w:tab/>
      </w:r>
      <w:r w:rsidRPr="007E6998">
        <w:rPr>
          <w:rFonts w:ascii="Arial" w:hAnsi="Arial"/>
          <w:b/>
          <w:color w:val="000000"/>
        </w:rPr>
        <w:t xml:space="preserve">Be sure to have </w:t>
      </w:r>
      <w:r w:rsidRPr="007E6998">
        <w:rPr>
          <w:rFonts w:ascii="Arial" w:hAnsi="Arial"/>
          <w:b/>
        </w:rPr>
        <w:t>the syllabus</w:t>
      </w:r>
      <w:r w:rsidRPr="007E6998">
        <w:rPr>
          <w:rFonts w:ascii="Arial" w:hAnsi="Arial"/>
          <w:b/>
          <w:color w:val="000000"/>
        </w:rPr>
        <w:t xml:space="preserve"> printed out and </w:t>
      </w:r>
    </w:p>
    <w:p w14:paraId="2D3143F0" w14:textId="77777777" w:rsidR="00C04C48" w:rsidRPr="00AD3C8D" w:rsidRDefault="00C04C48" w:rsidP="00C04C48">
      <w:pPr>
        <w:ind w:left="2880"/>
        <w:rPr>
          <w:rFonts w:ascii="Arial" w:hAnsi="Arial"/>
          <w:color w:val="000000"/>
        </w:rPr>
      </w:pPr>
      <w:r w:rsidRPr="007E6998">
        <w:rPr>
          <w:rFonts w:ascii="Arial" w:hAnsi="Arial"/>
          <w:b/>
          <w:color w:val="000000"/>
        </w:rPr>
        <w:t>available for your reference each day.</w:t>
      </w:r>
      <w:r>
        <w:rPr>
          <w:rFonts w:ascii="Arial" w:hAnsi="Arial"/>
          <w:color w:val="000000"/>
        </w:rPr>
        <w:t xml:space="preserve">  </w:t>
      </w:r>
      <w:r w:rsidRPr="001013D2">
        <w:rPr>
          <w:rFonts w:ascii="Arial" w:hAnsi="Arial"/>
          <w:b/>
          <w:bCs/>
          <w:color w:val="0070C0"/>
        </w:rPr>
        <w:t>Informal writing</w:t>
      </w:r>
      <w:r w:rsidRPr="001268C6">
        <w:rPr>
          <w:rFonts w:ascii="Arial" w:hAnsi="Arial"/>
          <w:bCs/>
          <w:color w:val="0070C0"/>
        </w:rPr>
        <w:t xml:space="preserve"> </w:t>
      </w:r>
      <w:r w:rsidRPr="001268C6">
        <w:rPr>
          <w:rFonts w:ascii="Arial" w:hAnsi="Arial"/>
          <w:b/>
          <w:color w:val="0070C0"/>
        </w:rPr>
        <w:t>task</w:t>
      </w:r>
      <w:r w:rsidRPr="001268C6">
        <w:rPr>
          <w:rFonts w:ascii="Arial" w:hAnsi="Arial"/>
          <w:color w:val="0070C0"/>
        </w:rPr>
        <w:t xml:space="preserve">: </w:t>
      </w:r>
      <w:r>
        <w:rPr>
          <w:rFonts w:ascii="Arial" w:hAnsi="Arial"/>
          <w:color w:val="000000"/>
        </w:rPr>
        <w:t>write (any length, handwritten or typed) on the following (</w:t>
      </w:r>
      <w:r w:rsidRPr="00AD3C8D">
        <w:rPr>
          <w:rFonts w:ascii="Arial" w:hAnsi="Arial"/>
          <w:b/>
          <w:bCs/>
          <w:color w:val="FF0000"/>
        </w:rPr>
        <w:t>Note:</w:t>
      </w:r>
      <w:r>
        <w:rPr>
          <w:rFonts w:ascii="Arial" w:hAnsi="Arial"/>
          <w:color w:val="000000"/>
        </w:rPr>
        <w:t xml:space="preserve"> these are suggestions, so choose the one(s) of interest or take another direction if you’d like): what does it mean to be a “tourist”?  Why do people “tour”/what is the appeal of being a tourist? What do you think are the most popular tourist destinations and why do you think these sites are popular? Also </w:t>
      </w:r>
      <w:proofErr w:type="gramStart"/>
      <w:r>
        <w:rPr>
          <w:rFonts w:ascii="Arial" w:hAnsi="Arial"/>
          <w:color w:val="000000"/>
        </w:rPr>
        <w:t>note:</w:t>
      </w:r>
      <w:proofErr w:type="gramEnd"/>
      <w:r>
        <w:rPr>
          <w:rFonts w:ascii="Arial" w:hAnsi="Arial"/>
          <w:color w:val="000000"/>
        </w:rPr>
        <w:t xml:space="preserve"> this won’t be graded, but is for discussion purposes, so take the time to write out some thoughts!</w:t>
      </w:r>
    </w:p>
    <w:p w14:paraId="56080D20" w14:textId="77777777" w:rsidR="00C04C48" w:rsidRDefault="00C04C48" w:rsidP="00C04C48">
      <w:pPr>
        <w:ind w:firstLine="720"/>
        <w:rPr>
          <w:rFonts w:ascii="Arial" w:hAnsi="Arial"/>
          <w:color w:val="000000"/>
        </w:rPr>
      </w:pPr>
    </w:p>
    <w:p w14:paraId="0DEC74A5" w14:textId="77777777" w:rsidR="00C04C48" w:rsidRPr="007C2491" w:rsidRDefault="00C04C48" w:rsidP="00C04C48">
      <w:pPr>
        <w:rPr>
          <w:rFonts w:ascii="Arial" w:hAnsi="Arial"/>
          <w:b/>
          <w:color w:val="00B050"/>
        </w:rPr>
      </w:pPr>
      <w:r w:rsidRPr="007C2491">
        <w:rPr>
          <w:rFonts w:ascii="Arial" w:hAnsi="Arial"/>
          <w:b/>
          <w:color w:val="00B050"/>
        </w:rPr>
        <w:t>Week 2:</w:t>
      </w:r>
    </w:p>
    <w:p w14:paraId="4343A69F" w14:textId="77777777" w:rsidR="00C04C48" w:rsidRDefault="00C04C48" w:rsidP="00C04C48">
      <w:pPr>
        <w:ind w:firstLine="720"/>
        <w:rPr>
          <w:rFonts w:ascii="Arial" w:hAnsi="Arial"/>
        </w:rPr>
      </w:pPr>
      <w:r>
        <w:rPr>
          <w:rFonts w:ascii="Arial" w:hAnsi="Arial"/>
          <w:color w:val="000000"/>
        </w:rPr>
        <w:t>T</w:t>
      </w:r>
      <w:r>
        <w:rPr>
          <w:rFonts w:ascii="Arial" w:hAnsi="Arial"/>
          <w:color w:val="000000"/>
        </w:rPr>
        <w:tab/>
        <w:t>09/02</w:t>
      </w:r>
      <w:r>
        <w:rPr>
          <w:rFonts w:ascii="Arial" w:hAnsi="Arial"/>
          <w:color w:val="000000"/>
        </w:rPr>
        <w:tab/>
      </w:r>
      <w:r>
        <w:rPr>
          <w:rFonts w:ascii="Arial" w:hAnsi="Arial"/>
          <w:color w:val="000000"/>
        </w:rPr>
        <w:tab/>
        <w:t xml:space="preserve">Another </w:t>
      </w:r>
      <w:r w:rsidRPr="001013D2">
        <w:rPr>
          <w:rFonts w:ascii="Arial" w:hAnsi="Arial"/>
          <w:b/>
          <w:bCs/>
          <w:color w:val="0070C0"/>
        </w:rPr>
        <w:t>informal writing task</w:t>
      </w:r>
      <w:r>
        <w:rPr>
          <w:rFonts w:ascii="Arial" w:hAnsi="Arial"/>
          <w:color w:val="000000"/>
        </w:rPr>
        <w:t xml:space="preserve">: </w:t>
      </w:r>
      <w:r>
        <w:rPr>
          <w:rFonts w:ascii="Arial" w:hAnsi="Arial"/>
        </w:rPr>
        <w:t>Where</w:t>
      </w:r>
      <w:r>
        <w:rPr>
          <w:rFonts w:ascii="Arial" w:hAnsi="Arial"/>
          <w:color w:val="000000"/>
        </w:rPr>
        <w:t xml:space="preserve"> </w:t>
      </w:r>
      <w:r>
        <w:rPr>
          <w:rFonts w:ascii="Arial" w:hAnsi="Arial"/>
        </w:rPr>
        <w:t xml:space="preserve">have you been a </w:t>
      </w:r>
    </w:p>
    <w:p w14:paraId="155C02F2" w14:textId="77777777" w:rsidR="00C04C48" w:rsidRPr="001268C6" w:rsidRDefault="00C04C48" w:rsidP="00C04C48">
      <w:pPr>
        <w:ind w:left="2880"/>
        <w:rPr>
          <w:rFonts w:ascii="Arial" w:hAnsi="Arial"/>
        </w:rPr>
      </w:pPr>
      <w:r>
        <w:rPr>
          <w:rFonts w:ascii="Arial" w:hAnsi="Arial"/>
        </w:rPr>
        <w:t xml:space="preserve">tourist?  What were your experiences?  What were you trying to be (or not be) and gain (or not gain) while a tourist?  What were you interested in seeing while touring a country, a city, and/or a specific site?      </w:t>
      </w:r>
    </w:p>
    <w:p w14:paraId="05E9C7F2" w14:textId="77777777" w:rsidR="00C04C48" w:rsidRDefault="00C04C48" w:rsidP="00C04C48">
      <w:pPr>
        <w:ind w:left="1440" w:hanging="720"/>
        <w:rPr>
          <w:rFonts w:ascii="Arial" w:hAnsi="Arial"/>
          <w:color w:val="000000"/>
        </w:rPr>
      </w:pPr>
    </w:p>
    <w:p w14:paraId="74A85412" w14:textId="77777777" w:rsidR="00C04C48" w:rsidRPr="001013D2" w:rsidRDefault="00C04C48" w:rsidP="00C04C48">
      <w:pPr>
        <w:ind w:firstLine="720"/>
        <w:rPr>
          <w:rFonts w:ascii="Arial" w:hAnsi="Arial"/>
          <w:color w:val="000000" w:themeColor="text1"/>
        </w:rPr>
      </w:pPr>
      <w:r>
        <w:rPr>
          <w:rFonts w:ascii="Arial" w:hAnsi="Arial"/>
          <w:color w:val="000000"/>
        </w:rPr>
        <w:t>Th</w:t>
      </w:r>
      <w:r>
        <w:rPr>
          <w:rFonts w:ascii="Arial" w:hAnsi="Arial"/>
          <w:color w:val="000000"/>
        </w:rPr>
        <w:tab/>
        <w:t>09/04</w:t>
      </w:r>
      <w:r>
        <w:rPr>
          <w:rFonts w:ascii="Arial" w:hAnsi="Arial"/>
          <w:color w:val="000000"/>
        </w:rPr>
        <w:tab/>
      </w:r>
      <w:r>
        <w:rPr>
          <w:rFonts w:ascii="Arial" w:hAnsi="Arial"/>
          <w:color w:val="000000"/>
        </w:rPr>
        <w:tab/>
      </w:r>
      <w:r w:rsidRPr="001013D2">
        <w:rPr>
          <w:rFonts w:ascii="Arial" w:hAnsi="Arial"/>
          <w:b/>
          <w:color w:val="0000FF"/>
        </w:rPr>
        <w:t>Introduction to the “field”:</w:t>
      </w:r>
    </w:p>
    <w:p w14:paraId="78AE297A" w14:textId="77777777" w:rsidR="00C04C48" w:rsidRDefault="00C04C48" w:rsidP="00C04C48">
      <w:pPr>
        <w:ind w:left="2160" w:firstLine="720"/>
        <w:rPr>
          <w:rFonts w:ascii="Arial" w:hAnsi="Arial"/>
          <w:color w:val="000000"/>
        </w:rPr>
      </w:pPr>
      <w:r>
        <w:rPr>
          <w:rFonts w:ascii="Arial" w:hAnsi="Arial"/>
          <w:color w:val="000000"/>
        </w:rPr>
        <w:t xml:space="preserve">Urry, “The Tourist Gaze” (PDF on Canvas) </w:t>
      </w:r>
    </w:p>
    <w:p w14:paraId="4C7A1FBC" w14:textId="77777777" w:rsidR="00C04C48" w:rsidRDefault="00C04C48" w:rsidP="00C04C48">
      <w:pPr>
        <w:ind w:firstLine="720"/>
        <w:rPr>
          <w:rFonts w:ascii="Arial" w:hAnsi="Arial"/>
          <w:color w:val="000000"/>
        </w:rPr>
      </w:pPr>
    </w:p>
    <w:p w14:paraId="0420573A" w14:textId="77777777" w:rsidR="00C04C48" w:rsidRDefault="00C04C48" w:rsidP="00C04C48">
      <w:pPr>
        <w:rPr>
          <w:rFonts w:ascii="Arial" w:hAnsi="Arial"/>
          <w:b/>
          <w:color w:val="000000"/>
        </w:rPr>
      </w:pPr>
    </w:p>
    <w:p w14:paraId="67BEFD12" w14:textId="77777777" w:rsidR="00C04C48" w:rsidRPr="0025608B" w:rsidRDefault="00C04C48" w:rsidP="00C04C48">
      <w:pPr>
        <w:rPr>
          <w:rFonts w:ascii="Arial" w:hAnsi="Arial"/>
          <w:b/>
          <w:color w:val="000000"/>
        </w:rPr>
      </w:pPr>
      <w:r w:rsidRPr="007C2491">
        <w:rPr>
          <w:rFonts w:ascii="Arial" w:hAnsi="Arial"/>
          <w:b/>
          <w:color w:val="00B050"/>
        </w:rPr>
        <w:t>Week 3:</w:t>
      </w:r>
      <w:r w:rsidRPr="0025608B">
        <w:rPr>
          <w:rFonts w:ascii="Arial" w:hAnsi="Arial"/>
          <w:b/>
          <w:color w:val="000000"/>
        </w:rPr>
        <w:tab/>
      </w:r>
    </w:p>
    <w:p w14:paraId="24FF93CD" w14:textId="77777777" w:rsidR="00C04C48" w:rsidRDefault="00C04C48" w:rsidP="00C04C48">
      <w:pPr>
        <w:ind w:firstLine="720"/>
        <w:rPr>
          <w:rFonts w:ascii="Arial" w:hAnsi="Arial"/>
          <w:color w:val="000000"/>
        </w:rPr>
      </w:pPr>
      <w:r>
        <w:rPr>
          <w:rFonts w:ascii="Arial" w:hAnsi="Arial"/>
          <w:color w:val="000000"/>
        </w:rPr>
        <w:t>T</w:t>
      </w:r>
      <w:r>
        <w:rPr>
          <w:rFonts w:ascii="Arial" w:hAnsi="Arial"/>
          <w:color w:val="000000"/>
        </w:rPr>
        <w:tab/>
        <w:t>09/09</w:t>
      </w:r>
      <w:r>
        <w:rPr>
          <w:rFonts w:ascii="Arial" w:hAnsi="Arial"/>
          <w:color w:val="000000"/>
        </w:rPr>
        <w:tab/>
      </w:r>
      <w:r>
        <w:rPr>
          <w:rFonts w:ascii="Arial" w:hAnsi="Arial"/>
          <w:color w:val="000000"/>
        </w:rPr>
        <w:tab/>
        <w:t xml:space="preserve">“Dark Tourism/Grief Tourism/Thana Tourism,” </w:t>
      </w:r>
    </w:p>
    <w:p w14:paraId="7BD5E767" w14:textId="77777777" w:rsidR="00C04C48" w:rsidRDefault="00C04C48" w:rsidP="00C04C48">
      <w:pPr>
        <w:ind w:left="2160" w:firstLine="720"/>
        <w:rPr>
          <w:rFonts w:ascii="Arial" w:hAnsi="Arial"/>
          <w:color w:val="000000"/>
        </w:rPr>
      </w:pPr>
      <w:r>
        <w:rPr>
          <w:rFonts w:ascii="Arial" w:hAnsi="Arial"/>
          <w:color w:val="000000"/>
        </w:rPr>
        <w:t xml:space="preserve">Sharpley/Stone (3-22) </w:t>
      </w:r>
      <w:r w:rsidRPr="007B7C1C">
        <w:rPr>
          <w:rFonts w:ascii="Arial" w:hAnsi="Arial"/>
          <w:b/>
          <w:bCs/>
          <w:color w:val="FF0000"/>
        </w:rPr>
        <w:t>AND</w:t>
      </w:r>
      <w:r>
        <w:rPr>
          <w:rFonts w:ascii="Arial" w:hAnsi="Arial"/>
          <w:color w:val="000000"/>
        </w:rPr>
        <w:t xml:space="preserve"> “</w:t>
      </w:r>
      <w:proofErr w:type="spellStart"/>
      <w:r>
        <w:rPr>
          <w:rFonts w:ascii="Arial" w:hAnsi="Arial"/>
          <w:color w:val="000000"/>
        </w:rPr>
        <w:t>Kitschification</w:t>
      </w:r>
      <w:proofErr w:type="spellEnd"/>
      <w:r>
        <w:rPr>
          <w:rFonts w:ascii="Arial" w:hAnsi="Arial"/>
          <w:color w:val="000000"/>
        </w:rPr>
        <w:t xml:space="preserve">,” Sharpley/Stone </w:t>
      </w:r>
    </w:p>
    <w:p w14:paraId="581B42A4" w14:textId="77777777" w:rsidR="00C04C48" w:rsidRPr="008D0E60" w:rsidRDefault="00C04C48" w:rsidP="00C04C48">
      <w:pPr>
        <w:ind w:left="2160" w:firstLine="720"/>
        <w:rPr>
          <w:rFonts w:ascii="Arial" w:hAnsi="Arial"/>
          <w:color w:val="000000"/>
        </w:rPr>
      </w:pPr>
      <w:r>
        <w:rPr>
          <w:rFonts w:ascii="Arial" w:hAnsi="Arial"/>
          <w:color w:val="000000"/>
        </w:rPr>
        <w:t>(118-128). Both readings are also available on Canvas.</w:t>
      </w:r>
    </w:p>
    <w:p w14:paraId="28D880E5" w14:textId="77777777" w:rsidR="00C04C48" w:rsidRPr="008D0E60" w:rsidRDefault="00C04C48" w:rsidP="00C04C48">
      <w:pPr>
        <w:ind w:left="2160" w:firstLine="720"/>
        <w:rPr>
          <w:rFonts w:ascii="Arial" w:hAnsi="Arial"/>
          <w:color w:val="000000"/>
        </w:rPr>
      </w:pPr>
    </w:p>
    <w:p w14:paraId="14D59993" w14:textId="77777777" w:rsidR="00C04C48" w:rsidRDefault="00C04C48" w:rsidP="00C04C48">
      <w:pPr>
        <w:ind w:left="1440" w:hanging="720"/>
        <w:rPr>
          <w:rFonts w:ascii="Arial" w:hAnsi="Arial"/>
          <w:color w:val="000000"/>
        </w:rPr>
      </w:pPr>
      <w:r>
        <w:rPr>
          <w:rFonts w:ascii="Arial" w:hAnsi="Arial"/>
          <w:color w:val="000000"/>
        </w:rPr>
        <w:t xml:space="preserve">Th </w:t>
      </w:r>
      <w:r>
        <w:rPr>
          <w:rFonts w:ascii="Arial" w:hAnsi="Arial"/>
          <w:color w:val="000000"/>
        </w:rPr>
        <w:tab/>
        <w:t>09/11</w:t>
      </w:r>
      <w:r>
        <w:rPr>
          <w:rFonts w:ascii="Arial" w:hAnsi="Arial"/>
          <w:color w:val="000000"/>
        </w:rPr>
        <w:tab/>
      </w:r>
      <w:r>
        <w:rPr>
          <w:rFonts w:ascii="Arial" w:hAnsi="Arial"/>
          <w:color w:val="000000"/>
        </w:rPr>
        <w:tab/>
        <w:t xml:space="preserve">Walter, “Dark Tourism: Mediating Between the Dead and the </w:t>
      </w:r>
    </w:p>
    <w:p w14:paraId="617161B6" w14:textId="77777777" w:rsidR="00C04C48" w:rsidRDefault="00C04C48" w:rsidP="00C04C48">
      <w:pPr>
        <w:ind w:left="2160" w:firstLine="720"/>
        <w:rPr>
          <w:rFonts w:ascii="Arial" w:hAnsi="Arial"/>
          <w:b/>
          <w:color w:val="000000"/>
        </w:rPr>
      </w:pPr>
      <w:r>
        <w:rPr>
          <w:rFonts w:ascii="Arial" w:hAnsi="Arial"/>
          <w:color w:val="000000"/>
        </w:rPr>
        <w:t>Living,” in Sharpley/Stone (39-55)</w:t>
      </w:r>
    </w:p>
    <w:p w14:paraId="55BE5DA1" w14:textId="77777777" w:rsidR="00C04C48" w:rsidRDefault="00C04C48" w:rsidP="00C04C48">
      <w:pPr>
        <w:ind w:firstLine="720"/>
        <w:rPr>
          <w:rFonts w:ascii="Arial" w:hAnsi="Arial"/>
          <w:color w:val="000000"/>
        </w:rPr>
      </w:pPr>
    </w:p>
    <w:p w14:paraId="031AD384" w14:textId="77777777" w:rsidR="00C04C48" w:rsidRPr="007C2491" w:rsidRDefault="00C04C48" w:rsidP="00C04C48">
      <w:pPr>
        <w:rPr>
          <w:rFonts w:ascii="Arial" w:hAnsi="Arial"/>
          <w:b/>
          <w:color w:val="00B050"/>
        </w:rPr>
      </w:pPr>
      <w:r w:rsidRPr="007C2491">
        <w:rPr>
          <w:rFonts w:ascii="Arial" w:hAnsi="Arial"/>
          <w:b/>
          <w:color w:val="00B050"/>
        </w:rPr>
        <w:t>Week 4:</w:t>
      </w:r>
    </w:p>
    <w:p w14:paraId="37312341" w14:textId="77777777" w:rsidR="00C04C48" w:rsidRPr="000D3625" w:rsidRDefault="00C04C48" w:rsidP="00C04C48">
      <w:pPr>
        <w:ind w:firstLine="720"/>
        <w:rPr>
          <w:rFonts w:ascii="Arial" w:hAnsi="Arial"/>
          <w:b/>
          <w:color w:val="0000FF"/>
        </w:rPr>
      </w:pPr>
      <w:proofErr w:type="gramStart"/>
      <w:r>
        <w:rPr>
          <w:rFonts w:ascii="Arial" w:hAnsi="Arial"/>
          <w:color w:val="000000"/>
        </w:rPr>
        <w:t xml:space="preserve">T  </w:t>
      </w:r>
      <w:r>
        <w:rPr>
          <w:rFonts w:ascii="Arial" w:hAnsi="Arial"/>
          <w:color w:val="000000"/>
        </w:rPr>
        <w:tab/>
      </w:r>
      <w:proofErr w:type="gramEnd"/>
      <w:r>
        <w:rPr>
          <w:rFonts w:ascii="Arial" w:hAnsi="Arial"/>
          <w:color w:val="000000"/>
        </w:rPr>
        <w:t>09/16</w:t>
      </w:r>
      <w:r>
        <w:rPr>
          <w:rFonts w:ascii="Arial" w:hAnsi="Arial"/>
          <w:color w:val="000000"/>
        </w:rPr>
        <w:tab/>
      </w:r>
      <w:r>
        <w:rPr>
          <w:rFonts w:ascii="Arial" w:hAnsi="Arial"/>
          <w:color w:val="000000"/>
        </w:rPr>
        <w:tab/>
      </w:r>
      <w:r w:rsidRPr="000D3625">
        <w:rPr>
          <w:rFonts w:ascii="Arial" w:hAnsi="Arial"/>
          <w:b/>
          <w:color w:val="0000FF"/>
        </w:rPr>
        <w:t xml:space="preserve">Prosopopoeia, The Limits of Representation, and </w:t>
      </w:r>
    </w:p>
    <w:p w14:paraId="73224636" w14:textId="77777777" w:rsidR="00C04C48" w:rsidRPr="000D3625" w:rsidRDefault="00C04C48" w:rsidP="00C04C48">
      <w:pPr>
        <w:ind w:left="2160" w:firstLine="720"/>
        <w:rPr>
          <w:rFonts w:ascii="Arial" w:hAnsi="Arial"/>
          <w:b/>
          <w:color w:val="0000FF"/>
        </w:rPr>
      </w:pPr>
      <w:r w:rsidRPr="000D3625">
        <w:rPr>
          <w:rFonts w:ascii="Arial" w:hAnsi="Arial"/>
          <w:b/>
          <w:color w:val="0000FF"/>
        </w:rPr>
        <w:t>Holocaust Tourism</w:t>
      </w:r>
    </w:p>
    <w:p w14:paraId="04EC6F0C" w14:textId="77777777" w:rsidR="00C04C48" w:rsidRDefault="00C04C48" w:rsidP="00C04C48">
      <w:pPr>
        <w:ind w:left="2880"/>
        <w:rPr>
          <w:rFonts w:ascii="Arial" w:hAnsi="Arial"/>
          <w:color w:val="000000"/>
        </w:rPr>
      </w:pPr>
      <w:r>
        <w:rPr>
          <w:rFonts w:ascii="Arial" w:hAnsi="Arial"/>
          <w:color w:val="000000"/>
        </w:rPr>
        <w:t xml:space="preserve">“Introduction to the Holocaust” </w:t>
      </w:r>
      <w:r w:rsidRPr="007B7C1C">
        <w:rPr>
          <w:rFonts w:ascii="Arial" w:hAnsi="Arial"/>
          <w:b/>
          <w:bCs/>
          <w:color w:val="FF0000"/>
        </w:rPr>
        <w:t>AND</w:t>
      </w:r>
      <w:r>
        <w:rPr>
          <w:rFonts w:ascii="Arial" w:hAnsi="Arial"/>
          <w:color w:val="000000"/>
        </w:rPr>
        <w:t xml:space="preserve"> Celan’s “</w:t>
      </w:r>
      <w:proofErr w:type="spellStart"/>
      <w:r>
        <w:rPr>
          <w:rFonts w:ascii="Arial" w:hAnsi="Arial"/>
          <w:color w:val="000000"/>
        </w:rPr>
        <w:t>Todesfuge</w:t>
      </w:r>
      <w:proofErr w:type="spellEnd"/>
      <w:r>
        <w:rPr>
          <w:rFonts w:ascii="Arial" w:hAnsi="Arial"/>
          <w:color w:val="000000"/>
        </w:rPr>
        <w:t xml:space="preserve">” </w:t>
      </w:r>
      <w:r w:rsidRPr="007B7C1C">
        <w:rPr>
          <w:rFonts w:ascii="Arial" w:hAnsi="Arial"/>
          <w:b/>
          <w:bCs/>
          <w:color w:val="FF0000"/>
        </w:rPr>
        <w:t>AND</w:t>
      </w:r>
      <w:r>
        <w:rPr>
          <w:rFonts w:ascii="Arial" w:hAnsi="Arial"/>
          <w:color w:val="000000"/>
        </w:rPr>
        <w:t xml:space="preserve"> Plath’s “Daddy” (all 3 PDFs on Canvas) </w:t>
      </w:r>
    </w:p>
    <w:p w14:paraId="7D6CC259" w14:textId="77777777" w:rsidR="00C04C48" w:rsidRDefault="00C04C48" w:rsidP="00C04C48">
      <w:pPr>
        <w:ind w:left="1440" w:hanging="720"/>
        <w:rPr>
          <w:rFonts w:ascii="Arial" w:hAnsi="Arial"/>
          <w:color w:val="000000"/>
        </w:rPr>
      </w:pPr>
    </w:p>
    <w:p w14:paraId="5068C9DD" w14:textId="77777777" w:rsidR="00C04C48" w:rsidRDefault="00C04C48" w:rsidP="00C04C48">
      <w:pPr>
        <w:ind w:firstLine="720"/>
        <w:rPr>
          <w:rFonts w:ascii="Arial" w:hAnsi="Arial"/>
          <w:color w:val="000000"/>
        </w:rPr>
      </w:pPr>
      <w:proofErr w:type="gramStart"/>
      <w:r>
        <w:rPr>
          <w:rFonts w:ascii="Arial" w:hAnsi="Arial"/>
          <w:color w:val="000000"/>
        </w:rPr>
        <w:t xml:space="preserve">Th  </w:t>
      </w:r>
      <w:r>
        <w:rPr>
          <w:rFonts w:ascii="Arial" w:hAnsi="Arial"/>
          <w:color w:val="000000"/>
        </w:rPr>
        <w:tab/>
      </w:r>
      <w:proofErr w:type="gramEnd"/>
      <w:r>
        <w:rPr>
          <w:rFonts w:ascii="Arial" w:hAnsi="Arial"/>
          <w:color w:val="000000"/>
        </w:rPr>
        <w:t>09/18</w:t>
      </w:r>
      <w:r>
        <w:rPr>
          <w:rFonts w:ascii="Arial" w:hAnsi="Arial"/>
          <w:color w:val="000000"/>
        </w:rPr>
        <w:tab/>
      </w:r>
      <w:r>
        <w:rPr>
          <w:rFonts w:ascii="Arial" w:hAnsi="Arial"/>
          <w:color w:val="000000"/>
        </w:rPr>
        <w:tab/>
        <w:t xml:space="preserve">Selections from Spiegelman, </w:t>
      </w:r>
      <w:r>
        <w:rPr>
          <w:rFonts w:ascii="Arial" w:hAnsi="Arial"/>
          <w:i/>
          <w:color w:val="000000"/>
        </w:rPr>
        <w:t xml:space="preserve">Maus I and II </w:t>
      </w:r>
      <w:r>
        <w:rPr>
          <w:rFonts w:ascii="Arial" w:hAnsi="Arial"/>
          <w:color w:val="000000"/>
        </w:rPr>
        <w:t xml:space="preserve">(handouts on </w:t>
      </w:r>
    </w:p>
    <w:p w14:paraId="5F15151A" w14:textId="77777777" w:rsidR="00C04C48" w:rsidRDefault="00C04C48" w:rsidP="00C04C48">
      <w:pPr>
        <w:ind w:left="2160" w:firstLine="720"/>
        <w:rPr>
          <w:rFonts w:ascii="Arial" w:hAnsi="Arial"/>
          <w:b/>
          <w:color w:val="000000"/>
        </w:rPr>
      </w:pPr>
      <w:r>
        <w:rPr>
          <w:rFonts w:ascii="Arial" w:hAnsi="Arial"/>
          <w:color w:val="000000"/>
        </w:rPr>
        <w:t>Canvas)</w:t>
      </w:r>
    </w:p>
    <w:p w14:paraId="7A4BF864" w14:textId="77777777" w:rsidR="002D38E4" w:rsidRDefault="002D38E4" w:rsidP="00C04C48">
      <w:pPr>
        <w:rPr>
          <w:rFonts w:ascii="Arial" w:hAnsi="Arial"/>
          <w:b/>
          <w:color w:val="00B050"/>
        </w:rPr>
      </w:pPr>
    </w:p>
    <w:p w14:paraId="46D75CEA" w14:textId="6DA8A843" w:rsidR="00C04C48" w:rsidRPr="007C2491" w:rsidRDefault="00C04C48" w:rsidP="00C04C48">
      <w:pPr>
        <w:rPr>
          <w:rFonts w:ascii="Arial" w:hAnsi="Arial"/>
          <w:b/>
          <w:color w:val="00B050"/>
        </w:rPr>
      </w:pPr>
      <w:r w:rsidRPr="007C2491">
        <w:rPr>
          <w:rFonts w:ascii="Arial" w:hAnsi="Arial"/>
          <w:b/>
          <w:color w:val="00B050"/>
        </w:rPr>
        <w:lastRenderedPageBreak/>
        <w:t>Week 5:</w:t>
      </w:r>
    </w:p>
    <w:p w14:paraId="4F144803" w14:textId="4F84FD74" w:rsidR="00C04C48" w:rsidRDefault="00C04C48" w:rsidP="00C04C48">
      <w:pPr>
        <w:ind w:left="720"/>
        <w:rPr>
          <w:rFonts w:ascii="Arial" w:hAnsi="Arial"/>
          <w:i/>
          <w:color w:val="000000"/>
        </w:rPr>
      </w:pPr>
      <w:r>
        <w:rPr>
          <w:rFonts w:ascii="Arial" w:hAnsi="Arial"/>
          <w:color w:val="000000"/>
        </w:rPr>
        <w:t>T</w:t>
      </w:r>
      <w:r>
        <w:rPr>
          <w:rFonts w:ascii="Arial" w:hAnsi="Arial"/>
          <w:color w:val="000000"/>
        </w:rPr>
        <w:tab/>
        <w:t>09/23</w:t>
      </w:r>
      <w:r>
        <w:rPr>
          <w:rFonts w:ascii="Arial" w:hAnsi="Arial"/>
          <w:color w:val="000000"/>
        </w:rPr>
        <w:tab/>
      </w:r>
      <w:r>
        <w:rPr>
          <w:rFonts w:ascii="Arial" w:hAnsi="Arial"/>
          <w:color w:val="000000"/>
        </w:rPr>
        <w:tab/>
      </w:r>
      <w:r>
        <w:rPr>
          <w:rFonts w:ascii="Arial" w:hAnsi="Arial"/>
          <w:i/>
          <w:color w:val="000000"/>
        </w:rPr>
        <w:t xml:space="preserve">Imaginary Witness: Hollywood and the </w:t>
      </w:r>
    </w:p>
    <w:p w14:paraId="581B6E1C" w14:textId="77777777" w:rsidR="00C04C48" w:rsidRPr="00460544" w:rsidRDefault="00C04C48" w:rsidP="00C04C48">
      <w:pPr>
        <w:ind w:left="2160" w:firstLine="720"/>
        <w:rPr>
          <w:rFonts w:ascii="Arial" w:hAnsi="Arial"/>
          <w:iCs/>
          <w:color w:val="000000"/>
        </w:rPr>
      </w:pPr>
      <w:r>
        <w:rPr>
          <w:rFonts w:ascii="Arial" w:hAnsi="Arial"/>
          <w:i/>
          <w:color w:val="000000"/>
        </w:rPr>
        <w:t xml:space="preserve">Holocaust </w:t>
      </w:r>
      <w:r>
        <w:rPr>
          <w:rFonts w:ascii="Arial" w:hAnsi="Arial"/>
          <w:iCs/>
          <w:color w:val="000000"/>
        </w:rPr>
        <w:t>(take notes for discussion next week)</w:t>
      </w:r>
    </w:p>
    <w:p w14:paraId="2F5C0BE7" w14:textId="77777777" w:rsidR="00C04C48" w:rsidRPr="001013D2" w:rsidRDefault="00C04C48" w:rsidP="00C04C48">
      <w:pPr>
        <w:ind w:firstLine="720"/>
        <w:rPr>
          <w:rFonts w:ascii="Arial" w:hAnsi="Arial"/>
          <w:iCs/>
          <w:color w:val="000000"/>
        </w:rPr>
      </w:pPr>
    </w:p>
    <w:p w14:paraId="79416DB0" w14:textId="77777777" w:rsidR="00C04C48" w:rsidRDefault="00C04C48" w:rsidP="00C04C48">
      <w:pPr>
        <w:ind w:left="720"/>
        <w:rPr>
          <w:rFonts w:ascii="Arial" w:hAnsi="Arial"/>
          <w:b/>
          <w:bCs/>
          <w:color w:val="000000"/>
        </w:rPr>
      </w:pPr>
      <w:r>
        <w:rPr>
          <w:rFonts w:ascii="Arial" w:hAnsi="Arial"/>
          <w:color w:val="000000"/>
        </w:rPr>
        <w:t xml:space="preserve">Th </w:t>
      </w:r>
      <w:r>
        <w:rPr>
          <w:rFonts w:ascii="Arial" w:hAnsi="Arial"/>
          <w:color w:val="000000"/>
        </w:rPr>
        <w:tab/>
        <w:t>09/25</w:t>
      </w:r>
      <w:r>
        <w:rPr>
          <w:rFonts w:ascii="Arial" w:hAnsi="Arial"/>
          <w:color w:val="000000"/>
        </w:rPr>
        <w:tab/>
      </w:r>
      <w:r>
        <w:rPr>
          <w:rFonts w:ascii="Arial" w:hAnsi="Arial"/>
          <w:color w:val="000000"/>
        </w:rPr>
        <w:tab/>
      </w:r>
      <w:r w:rsidRPr="00460544">
        <w:rPr>
          <w:rFonts w:ascii="Arial" w:hAnsi="Arial"/>
          <w:color w:val="000000"/>
        </w:rPr>
        <w:t xml:space="preserve">No class today (I </w:t>
      </w:r>
      <w:proofErr w:type="gramStart"/>
      <w:r w:rsidRPr="00460544">
        <w:rPr>
          <w:rFonts w:ascii="Arial" w:hAnsi="Arial"/>
          <w:color w:val="000000"/>
        </w:rPr>
        <w:t>have to</w:t>
      </w:r>
      <w:proofErr w:type="gramEnd"/>
      <w:r w:rsidRPr="00460544">
        <w:rPr>
          <w:rFonts w:ascii="Arial" w:hAnsi="Arial"/>
          <w:color w:val="000000"/>
        </w:rPr>
        <w:t xml:space="preserve"> be out of town). </w:t>
      </w:r>
      <w:r w:rsidRPr="00460544">
        <w:rPr>
          <w:rFonts w:ascii="Arial" w:hAnsi="Arial"/>
          <w:color w:val="000000"/>
        </w:rPr>
        <w:sym w:font="Wingdings" w:char="F04C"/>
      </w:r>
      <w:r w:rsidRPr="00460544">
        <w:rPr>
          <w:rFonts w:ascii="Arial" w:hAnsi="Arial"/>
          <w:color w:val="000000"/>
        </w:rPr>
        <w:tab/>
      </w:r>
      <w:r>
        <w:rPr>
          <w:rFonts w:ascii="Arial" w:hAnsi="Arial"/>
          <w:b/>
          <w:bCs/>
          <w:color w:val="000000"/>
        </w:rPr>
        <w:tab/>
      </w:r>
      <w:r>
        <w:rPr>
          <w:rFonts w:ascii="Arial" w:hAnsi="Arial"/>
          <w:b/>
          <w:bCs/>
          <w:color w:val="000000"/>
        </w:rPr>
        <w:tab/>
      </w:r>
    </w:p>
    <w:p w14:paraId="5E19F1CC" w14:textId="77777777" w:rsidR="00C04C48" w:rsidRPr="007C2491" w:rsidRDefault="00C04C48" w:rsidP="00C04C48">
      <w:pPr>
        <w:ind w:firstLine="720"/>
        <w:rPr>
          <w:rFonts w:ascii="Arial" w:hAnsi="Arial"/>
          <w:color w:val="000000"/>
        </w:rPr>
      </w:pPr>
      <w:r>
        <w:rPr>
          <w:rFonts w:ascii="Arial" w:hAnsi="Arial"/>
          <w:color w:val="000000"/>
        </w:rPr>
        <w:tab/>
        <w:t xml:space="preserve"> </w:t>
      </w:r>
    </w:p>
    <w:p w14:paraId="245DF880" w14:textId="77777777" w:rsidR="00C04C48" w:rsidRPr="007C2491" w:rsidRDefault="00C04C48" w:rsidP="00C04C48">
      <w:pPr>
        <w:rPr>
          <w:rFonts w:ascii="Arial" w:hAnsi="Arial"/>
          <w:b/>
          <w:color w:val="00B050"/>
        </w:rPr>
      </w:pPr>
      <w:r w:rsidRPr="007C2491">
        <w:rPr>
          <w:rFonts w:ascii="Arial" w:hAnsi="Arial"/>
          <w:b/>
          <w:color w:val="00B050"/>
        </w:rPr>
        <w:t>Week 6:</w:t>
      </w:r>
    </w:p>
    <w:p w14:paraId="441314BA" w14:textId="77777777" w:rsidR="00C04C48" w:rsidRDefault="00C04C48" w:rsidP="00C04C48">
      <w:pPr>
        <w:ind w:firstLine="720"/>
        <w:rPr>
          <w:rFonts w:ascii="Arial" w:hAnsi="Arial"/>
          <w:color w:val="000000"/>
        </w:rPr>
      </w:pPr>
      <w:r>
        <w:rPr>
          <w:rFonts w:ascii="Arial" w:hAnsi="Arial"/>
          <w:color w:val="000000"/>
        </w:rPr>
        <w:t xml:space="preserve">T </w:t>
      </w:r>
      <w:r>
        <w:rPr>
          <w:rFonts w:ascii="Arial" w:hAnsi="Arial"/>
          <w:color w:val="000000"/>
        </w:rPr>
        <w:tab/>
        <w:t xml:space="preserve">09/30 </w:t>
      </w:r>
      <w:r>
        <w:rPr>
          <w:rFonts w:ascii="Arial" w:hAnsi="Arial"/>
          <w:color w:val="000000"/>
        </w:rPr>
        <w:tab/>
      </w:r>
      <w:r>
        <w:rPr>
          <w:rFonts w:ascii="Arial" w:hAnsi="Arial"/>
          <w:color w:val="000000"/>
        </w:rPr>
        <w:tab/>
        <w:t xml:space="preserve">Discuss last Tuesday’s documentary and Hodgkinson, </w:t>
      </w:r>
    </w:p>
    <w:p w14:paraId="2B0EEF53" w14:textId="77777777" w:rsidR="00C04C48" w:rsidRDefault="00C04C48" w:rsidP="00C04C48">
      <w:pPr>
        <w:ind w:left="2880"/>
        <w:rPr>
          <w:rFonts w:ascii="Arial" w:hAnsi="Arial"/>
          <w:color w:val="000000"/>
        </w:rPr>
      </w:pPr>
      <w:r>
        <w:rPr>
          <w:rFonts w:ascii="Arial" w:hAnsi="Arial"/>
          <w:color w:val="000000"/>
        </w:rPr>
        <w:t>“The Concentration Camp as a Site of ‘Dark Tourism’” (PDF on Canvas).</w:t>
      </w:r>
    </w:p>
    <w:p w14:paraId="77000F20" w14:textId="77777777" w:rsidR="00C04C48" w:rsidRDefault="00C04C48" w:rsidP="00C04C48">
      <w:pPr>
        <w:ind w:left="1440" w:hanging="720"/>
        <w:rPr>
          <w:rFonts w:ascii="Arial" w:hAnsi="Arial"/>
          <w:color w:val="000000"/>
        </w:rPr>
      </w:pPr>
    </w:p>
    <w:p w14:paraId="40F2509B" w14:textId="523D8D33" w:rsidR="00C04C48" w:rsidRPr="002F54C0" w:rsidRDefault="00C04C48" w:rsidP="002D38E4">
      <w:pPr>
        <w:ind w:firstLine="720"/>
        <w:rPr>
          <w:rFonts w:ascii="Arial" w:hAnsi="Arial"/>
          <w:color w:val="000000"/>
        </w:rPr>
      </w:pPr>
      <w:proofErr w:type="gramStart"/>
      <w:r>
        <w:rPr>
          <w:rFonts w:ascii="Arial" w:hAnsi="Arial"/>
          <w:color w:val="000000"/>
        </w:rPr>
        <w:t xml:space="preserve">Th  </w:t>
      </w:r>
      <w:r>
        <w:rPr>
          <w:rFonts w:ascii="Arial" w:hAnsi="Arial"/>
          <w:color w:val="000000"/>
        </w:rPr>
        <w:tab/>
      </w:r>
      <w:proofErr w:type="gramEnd"/>
      <w:r>
        <w:rPr>
          <w:rFonts w:ascii="Arial" w:hAnsi="Arial"/>
          <w:color w:val="000000"/>
        </w:rPr>
        <w:t>10/02</w:t>
      </w:r>
      <w:r>
        <w:rPr>
          <w:rFonts w:ascii="Arial" w:hAnsi="Arial"/>
          <w:color w:val="000000"/>
        </w:rPr>
        <w:tab/>
      </w:r>
      <w:r>
        <w:rPr>
          <w:rFonts w:ascii="Arial" w:hAnsi="Arial"/>
          <w:color w:val="000000"/>
        </w:rPr>
        <w:tab/>
      </w:r>
      <w:r>
        <w:rPr>
          <w:rFonts w:ascii="Arial" w:hAnsi="Arial"/>
          <w:b/>
          <w:bCs/>
          <w:color w:val="000000"/>
        </w:rPr>
        <w:t xml:space="preserve">Individual </w:t>
      </w:r>
      <w:r w:rsidRPr="002F54C0">
        <w:rPr>
          <w:rFonts w:ascii="Arial" w:hAnsi="Arial"/>
          <w:b/>
          <w:bCs/>
          <w:color w:val="000000"/>
        </w:rPr>
        <w:t>Conferences</w:t>
      </w:r>
      <w:r>
        <w:rPr>
          <w:rFonts w:ascii="Arial" w:hAnsi="Arial"/>
          <w:b/>
          <w:bCs/>
          <w:color w:val="000000"/>
        </w:rPr>
        <w:t xml:space="preserve"> </w:t>
      </w:r>
    </w:p>
    <w:p w14:paraId="2B0B26EC" w14:textId="77777777" w:rsidR="00C04C48" w:rsidRPr="000404EF" w:rsidRDefault="00C04C48" w:rsidP="00C04C48">
      <w:pPr>
        <w:ind w:left="2880"/>
        <w:rPr>
          <w:rFonts w:ascii="Arial" w:hAnsi="Arial"/>
          <w:b/>
          <w:bCs/>
          <w:color w:val="00B050"/>
        </w:rPr>
      </w:pPr>
      <w:r>
        <w:rPr>
          <w:rFonts w:ascii="Arial" w:hAnsi="Arial"/>
          <w:b/>
          <w:bCs/>
          <w:color w:val="00B050"/>
        </w:rPr>
        <w:t>Essay 1 due tonight</w:t>
      </w:r>
      <w:r>
        <w:rPr>
          <w:rFonts w:ascii="Arial" w:hAnsi="Arial"/>
          <w:color w:val="000000"/>
        </w:rPr>
        <w:t xml:space="preserve"> </w:t>
      </w:r>
      <w:r w:rsidRPr="00F00878">
        <w:rPr>
          <w:rFonts w:ascii="Arial" w:hAnsi="Arial"/>
          <w:b/>
          <w:bCs/>
          <w:color w:val="00B050"/>
        </w:rPr>
        <w:t>on</w:t>
      </w:r>
      <w:r>
        <w:rPr>
          <w:rFonts w:ascii="Arial" w:hAnsi="Arial"/>
          <w:color w:val="000000"/>
        </w:rPr>
        <w:t xml:space="preserve"> </w:t>
      </w:r>
      <w:r>
        <w:rPr>
          <w:rFonts w:ascii="Arial" w:hAnsi="Arial"/>
          <w:b/>
          <w:color w:val="FF0000"/>
        </w:rPr>
        <w:t xml:space="preserve">Canvas by 11:00pm. </w:t>
      </w:r>
      <w:r w:rsidRPr="00BE35DD">
        <w:rPr>
          <w:rFonts w:ascii="Arial" w:hAnsi="Arial"/>
          <w:b/>
          <w:color w:val="000000" w:themeColor="text1"/>
        </w:rPr>
        <w:t xml:space="preserve">No late </w:t>
      </w:r>
      <w:r>
        <w:rPr>
          <w:rFonts w:ascii="Arial" w:hAnsi="Arial"/>
          <w:b/>
          <w:color w:val="000000" w:themeColor="text1"/>
        </w:rPr>
        <w:t>‘</w:t>
      </w:r>
      <w:r w:rsidRPr="00BE35DD">
        <w:rPr>
          <w:rFonts w:ascii="Arial" w:hAnsi="Arial"/>
          <w:b/>
          <w:color w:val="000000" w:themeColor="text1"/>
        </w:rPr>
        <w:t>papers accepted, so be careful with this and be sure to use all guidelines – provided on both the handout and on Canvas – to avoid deductions.</w:t>
      </w:r>
    </w:p>
    <w:p w14:paraId="65E0F2B1" w14:textId="77777777" w:rsidR="00C04C48" w:rsidRDefault="00C04C48" w:rsidP="00C04C48">
      <w:pPr>
        <w:ind w:left="1440" w:hanging="720"/>
        <w:rPr>
          <w:rFonts w:ascii="Arial" w:hAnsi="Arial"/>
          <w:color w:val="000000"/>
        </w:rPr>
      </w:pPr>
    </w:p>
    <w:p w14:paraId="01CB4AAB" w14:textId="77777777" w:rsidR="00C04C48" w:rsidRPr="007C2491" w:rsidRDefault="00C04C48" w:rsidP="00C04C48">
      <w:pPr>
        <w:rPr>
          <w:rFonts w:ascii="Arial" w:hAnsi="Arial"/>
          <w:b/>
          <w:color w:val="00B050"/>
        </w:rPr>
      </w:pPr>
      <w:r w:rsidRPr="007C2491">
        <w:rPr>
          <w:rFonts w:ascii="Arial" w:hAnsi="Arial"/>
          <w:b/>
          <w:color w:val="00B050"/>
        </w:rPr>
        <w:t>Week 7:</w:t>
      </w:r>
    </w:p>
    <w:p w14:paraId="6EFC37D8" w14:textId="77777777" w:rsidR="00C04C48" w:rsidRPr="004035E4" w:rsidRDefault="00C04C48" w:rsidP="00C04C48">
      <w:pPr>
        <w:ind w:firstLine="720"/>
        <w:rPr>
          <w:rFonts w:ascii="Arial" w:hAnsi="Arial"/>
          <w:b/>
        </w:rPr>
      </w:pPr>
      <w:r>
        <w:rPr>
          <w:rFonts w:ascii="Arial" w:hAnsi="Arial"/>
          <w:color w:val="000000"/>
        </w:rPr>
        <w:t>T</w:t>
      </w:r>
      <w:r>
        <w:rPr>
          <w:rFonts w:ascii="Arial" w:hAnsi="Arial"/>
          <w:color w:val="000000"/>
        </w:rPr>
        <w:tab/>
        <w:t>10/07</w:t>
      </w:r>
      <w:r>
        <w:rPr>
          <w:rFonts w:ascii="Arial" w:hAnsi="Arial"/>
          <w:color w:val="000000"/>
        </w:rPr>
        <w:tab/>
      </w:r>
      <w:r>
        <w:rPr>
          <w:rFonts w:ascii="Arial" w:hAnsi="Arial"/>
          <w:color w:val="000000"/>
        </w:rPr>
        <w:tab/>
      </w:r>
      <w:r w:rsidRPr="000D3625">
        <w:rPr>
          <w:rFonts w:ascii="Arial" w:hAnsi="Arial"/>
          <w:b/>
          <w:color w:val="0000FF"/>
        </w:rPr>
        <w:t xml:space="preserve">The Lighter Side of the Dark </w:t>
      </w:r>
    </w:p>
    <w:p w14:paraId="5CF73C60" w14:textId="77777777" w:rsidR="00C04C48" w:rsidRPr="00545A11" w:rsidRDefault="00C04C48" w:rsidP="00C04C48">
      <w:pPr>
        <w:ind w:left="2880"/>
        <w:rPr>
          <w:rFonts w:ascii="Arial" w:hAnsi="Arial"/>
        </w:rPr>
      </w:pPr>
      <w:r>
        <w:rPr>
          <w:rFonts w:ascii="Arial" w:hAnsi="Arial"/>
        </w:rPr>
        <w:t>Bring in an example of “fun” dark tourism and be prepared to discuss it in class! No need to write anything; just tell us what you’ve found out there in the world.</w:t>
      </w:r>
    </w:p>
    <w:p w14:paraId="13D416CE" w14:textId="77777777" w:rsidR="00C04C48" w:rsidRDefault="00C04C48" w:rsidP="00C04C48">
      <w:pPr>
        <w:ind w:left="2880"/>
        <w:rPr>
          <w:rFonts w:ascii="Arial" w:hAnsi="Arial"/>
        </w:rPr>
      </w:pPr>
    </w:p>
    <w:p w14:paraId="4A7B8DD7" w14:textId="77777777" w:rsidR="00C04C48" w:rsidRPr="002F54C0" w:rsidRDefault="00C04C48" w:rsidP="00C04C48">
      <w:pPr>
        <w:ind w:left="2880"/>
        <w:rPr>
          <w:rFonts w:ascii="Arial" w:hAnsi="Arial"/>
          <w:color w:val="000000"/>
        </w:rPr>
      </w:pPr>
      <w:r w:rsidRPr="002F54C0">
        <w:rPr>
          <w:rFonts w:ascii="Arial" w:hAnsi="Arial"/>
          <w:b/>
          <w:bCs/>
        </w:rPr>
        <w:t>Read</w:t>
      </w:r>
      <w:r>
        <w:rPr>
          <w:rFonts w:ascii="Arial" w:hAnsi="Arial"/>
        </w:rPr>
        <w:t>: “’It’s a Bloody Guide’: Fun, Fear and a Lighter Side of Dark Tourism at the Dungeon Visitor Attractions,” Sharpley/Stone (165-185)</w:t>
      </w:r>
    </w:p>
    <w:p w14:paraId="00FD4302" w14:textId="77777777" w:rsidR="00C04C48" w:rsidRDefault="00C04C48" w:rsidP="00C04C48">
      <w:pPr>
        <w:ind w:left="1440" w:hanging="720"/>
        <w:rPr>
          <w:rFonts w:ascii="Arial" w:hAnsi="Arial"/>
          <w:color w:val="000000"/>
        </w:rPr>
      </w:pPr>
      <w:r>
        <w:rPr>
          <w:rFonts w:ascii="Arial" w:hAnsi="Arial"/>
          <w:color w:val="000000"/>
        </w:rPr>
        <w:tab/>
      </w:r>
    </w:p>
    <w:p w14:paraId="0F00454C" w14:textId="77777777" w:rsidR="00C04C48" w:rsidRDefault="00C04C48" w:rsidP="00C04C48">
      <w:pPr>
        <w:ind w:firstLine="720"/>
        <w:rPr>
          <w:rFonts w:ascii="Arial" w:hAnsi="Arial"/>
          <w:color w:val="000000"/>
        </w:rPr>
      </w:pPr>
      <w:r>
        <w:rPr>
          <w:rFonts w:ascii="Arial" w:hAnsi="Arial"/>
          <w:color w:val="000000"/>
        </w:rPr>
        <w:t>Th</w:t>
      </w:r>
      <w:r>
        <w:rPr>
          <w:rFonts w:ascii="Arial" w:hAnsi="Arial"/>
          <w:color w:val="000000"/>
        </w:rPr>
        <w:tab/>
        <w:t>10/09</w:t>
      </w:r>
      <w:r>
        <w:rPr>
          <w:rFonts w:ascii="Arial" w:hAnsi="Arial"/>
          <w:color w:val="000000"/>
        </w:rPr>
        <w:tab/>
      </w:r>
      <w:r>
        <w:rPr>
          <w:rFonts w:ascii="Arial" w:hAnsi="Arial"/>
          <w:color w:val="000000"/>
        </w:rPr>
        <w:tab/>
        <w:t xml:space="preserve">“Dark Tourism: A Fascination With </w:t>
      </w:r>
    </w:p>
    <w:p w14:paraId="186F367A" w14:textId="77777777" w:rsidR="00C04C48" w:rsidRPr="00B20FCD" w:rsidRDefault="00C04C48" w:rsidP="00C04C48">
      <w:pPr>
        <w:ind w:left="2160" w:firstLine="720"/>
        <w:rPr>
          <w:rFonts w:ascii="Arial" w:hAnsi="Arial"/>
          <w:color w:val="000000"/>
        </w:rPr>
      </w:pPr>
      <w:r>
        <w:rPr>
          <w:rFonts w:ascii="Arial" w:hAnsi="Arial"/>
          <w:color w:val="000000"/>
        </w:rPr>
        <w:t>Assassination,” Lennon/Foley (PDF on Canvas)</w:t>
      </w:r>
    </w:p>
    <w:p w14:paraId="7D899855" w14:textId="77777777" w:rsidR="00C04C48" w:rsidRDefault="00C04C48" w:rsidP="00C04C48">
      <w:pPr>
        <w:ind w:left="2160" w:firstLine="720"/>
        <w:rPr>
          <w:rFonts w:ascii="Arial" w:hAnsi="Arial"/>
          <w:color w:val="000000"/>
        </w:rPr>
      </w:pPr>
      <w:r>
        <w:rPr>
          <w:rFonts w:ascii="Arial" w:hAnsi="Arial"/>
          <w:color w:val="000000"/>
        </w:rPr>
        <w:t xml:space="preserve">Excerpt from Sarah Vowell’s, </w:t>
      </w:r>
      <w:r>
        <w:rPr>
          <w:rFonts w:ascii="Arial" w:hAnsi="Arial"/>
          <w:i/>
          <w:color w:val="000000"/>
        </w:rPr>
        <w:t xml:space="preserve">Assassination Vacation </w:t>
      </w:r>
      <w:r>
        <w:rPr>
          <w:rFonts w:ascii="Arial" w:hAnsi="Arial"/>
          <w:color w:val="000000"/>
        </w:rPr>
        <w:t xml:space="preserve">(on </w:t>
      </w:r>
    </w:p>
    <w:p w14:paraId="22A5EB4E" w14:textId="77777777" w:rsidR="00C04C48" w:rsidRDefault="00C04C48" w:rsidP="00C04C48">
      <w:pPr>
        <w:ind w:left="2160" w:firstLine="720"/>
        <w:rPr>
          <w:rFonts w:ascii="Arial" w:hAnsi="Arial"/>
          <w:color w:val="000000"/>
        </w:rPr>
      </w:pPr>
      <w:r>
        <w:rPr>
          <w:rFonts w:ascii="Arial" w:hAnsi="Arial"/>
          <w:color w:val="000000"/>
        </w:rPr>
        <w:t xml:space="preserve">Canvas or use website listed on the PDF to listen to the </w:t>
      </w:r>
    </w:p>
    <w:p w14:paraId="5240D94A" w14:textId="77777777" w:rsidR="00C04C48" w:rsidRDefault="00C04C48" w:rsidP="00C04C48">
      <w:pPr>
        <w:ind w:left="2160" w:firstLine="720"/>
        <w:rPr>
          <w:rFonts w:ascii="Arial" w:hAnsi="Arial"/>
          <w:color w:val="000000"/>
        </w:rPr>
      </w:pPr>
      <w:r>
        <w:rPr>
          <w:rFonts w:ascii="Arial" w:hAnsi="Arial"/>
          <w:color w:val="000000"/>
        </w:rPr>
        <w:t>audio)</w:t>
      </w:r>
    </w:p>
    <w:p w14:paraId="1CDCD070" w14:textId="77777777" w:rsidR="00C04C48" w:rsidRDefault="00C04C48" w:rsidP="00C04C48">
      <w:pPr>
        <w:rPr>
          <w:rFonts w:ascii="Arial" w:hAnsi="Arial"/>
          <w:b/>
          <w:color w:val="0070C0"/>
        </w:rPr>
      </w:pPr>
    </w:p>
    <w:p w14:paraId="5E352962" w14:textId="77777777" w:rsidR="00C04C48" w:rsidRPr="007C2491" w:rsidRDefault="00C04C48" w:rsidP="00C04C48">
      <w:pPr>
        <w:rPr>
          <w:rFonts w:ascii="Arial" w:hAnsi="Arial"/>
          <w:b/>
          <w:color w:val="00B050"/>
        </w:rPr>
      </w:pPr>
      <w:r w:rsidRPr="007C2491">
        <w:rPr>
          <w:rFonts w:ascii="Arial" w:hAnsi="Arial"/>
          <w:b/>
          <w:color w:val="00B050"/>
        </w:rPr>
        <w:t>Week 8:</w:t>
      </w:r>
    </w:p>
    <w:p w14:paraId="3881867E" w14:textId="77777777" w:rsidR="00C04C48" w:rsidRDefault="00C04C48" w:rsidP="00C04C48">
      <w:pPr>
        <w:ind w:firstLine="720"/>
        <w:rPr>
          <w:rFonts w:ascii="Arial" w:hAnsi="Arial"/>
          <w:color w:val="000000"/>
        </w:rPr>
      </w:pPr>
      <w:r>
        <w:rPr>
          <w:rFonts w:ascii="Arial" w:hAnsi="Arial"/>
          <w:color w:val="000000"/>
        </w:rPr>
        <w:t>T</w:t>
      </w:r>
      <w:r>
        <w:rPr>
          <w:rFonts w:ascii="Arial" w:hAnsi="Arial"/>
          <w:color w:val="000000"/>
        </w:rPr>
        <w:tab/>
        <w:t>10/14</w:t>
      </w:r>
      <w:r>
        <w:rPr>
          <w:rFonts w:ascii="Arial" w:hAnsi="Arial"/>
          <w:color w:val="000000"/>
        </w:rPr>
        <w:tab/>
      </w:r>
      <w:r>
        <w:rPr>
          <w:rFonts w:ascii="Arial" w:hAnsi="Arial"/>
          <w:color w:val="000000"/>
        </w:rPr>
        <w:tab/>
        <w:t>Tombstone/</w:t>
      </w:r>
      <w:proofErr w:type="spellStart"/>
      <w:r>
        <w:rPr>
          <w:rFonts w:ascii="Arial" w:hAnsi="Arial"/>
          <w:color w:val="000000"/>
        </w:rPr>
        <w:t>CemeteryTourism</w:t>
      </w:r>
      <w:proofErr w:type="spellEnd"/>
      <w:r>
        <w:rPr>
          <w:rFonts w:ascii="Arial" w:hAnsi="Arial"/>
          <w:color w:val="000000"/>
        </w:rPr>
        <w:t xml:space="preserve"> or </w:t>
      </w:r>
      <w:proofErr w:type="spellStart"/>
      <w:r>
        <w:rPr>
          <w:rFonts w:ascii="Arial" w:hAnsi="Arial"/>
          <w:color w:val="000000"/>
        </w:rPr>
        <w:t>Taphophilia</w:t>
      </w:r>
      <w:proofErr w:type="spellEnd"/>
      <w:r>
        <w:rPr>
          <w:rFonts w:ascii="Arial" w:hAnsi="Arial"/>
          <w:color w:val="000000"/>
        </w:rPr>
        <w:t xml:space="preserve">: </w:t>
      </w:r>
    </w:p>
    <w:p w14:paraId="5C116D35" w14:textId="77777777" w:rsidR="00C04C48" w:rsidRDefault="00C04C48" w:rsidP="00C04C48">
      <w:pPr>
        <w:ind w:left="2160" w:firstLine="720"/>
        <w:rPr>
          <w:rFonts w:ascii="Arial" w:hAnsi="Arial"/>
          <w:i/>
          <w:color w:val="000000"/>
        </w:rPr>
      </w:pPr>
      <w:r>
        <w:rPr>
          <w:rFonts w:ascii="Arial" w:hAnsi="Arial"/>
          <w:color w:val="000000"/>
        </w:rPr>
        <w:t xml:space="preserve">Chapters 1 and 4 from Powers-Douglas, </w:t>
      </w:r>
      <w:r>
        <w:rPr>
          <w:rFonts w:ascii="Arial" w:hAnsi="Arial"/>
          <w:i/>
          <w:color w:val="000000"/>
        </w:rPr>
        <w:t xml:space="preserve">Cemetery Walk: </w:t>
      </w:r>
    </w:p>
    <w:p w14:paraId="23977780" w14:textId="77777777" w:rsidR="00C04C48" w:rsidRDefault="00C04C48" w:rsidP="00C04C48">
      <w:pPr>
        <w:ind w:left="2160" w:firstLine="720"/>
        <w:rPr>
          <w:rFonts w:ascii="Arial" w:hAnsi="Arial"/>
          <w:i/>
          <w:color w:val="000000"/>
        </w:rPr>
      </w:pPr>
      <w:r>
        <w:rPr>
          <w:rFonts w:ascii="Arial" w:hAnsi="Arial"/>
          <w:i/>
          <w:color w:val="000000"/>
        </w:rPr>
        <w:t xml:space="preserve">Journey Into the Art, History and Society of the Cemetery </w:t>
      </w:r>
    </w:p>
    <w:p w14:paraId="04D03CE6" w14:textId="77777777" w:rsidR="00C04C48" w:rsidRPr="009F406E" w:rsidRDefault="00C04C48" w:rsidP="00C04C48">
      <w:pPr>
        <w:ind w:left="2160" w:firstLine="720"/>
        <w:rPr>
          <w:rFonts w:ascii="Arial" w:hAnsi="Arial"/>
          <w:i/>
          <w:color w:val="000000"/>
        </w:rPr>
      </w:pPr>
      <w:r>
        <w:rPr>
          <w:rFonts w:ascii="Arial" w:hAnsi="Arial"/>
          <w:i/>
          <w:color w:val="000000"/>
        </w:rPr>
        <w:t xml:space="preserve">and Beyond </w:t>
      </w:r>
      <w:r>
        <w:rPr>
          <w:rFonts w:ascii="Arial" w:hAnsi="Arial"/>
          <w:color w:val="000000"/>
        </w:rPr>
        <w:t>(PDFs on Canvas)</w:t>
      </w:r>
    </w:p>
    <w:p w14:paraId="43BCFD66" w14:textId="77777777" w:rsidR="00C04C48" w:rsidRDefault="00C04C48" w:rsidP="00C04C48">
      <w:pPr>
        <w:ind w:firstLine="720"/>
        <w:rPr>
          <w:rFonts w:ascii="Arial" w:hAnsi="Arial"/>
          <w:color w:val="000000"/>
        </w:rPr>
      </w:pPr>
    </w:p>
    <w:p w14:paraId="44521496" w14:textId="77777777" w:rsidR="00C04C48" w:rsidRDefault="00C04C48" w:rsidP="00C04C48">
      <w:pPr>
        <w:ind w:firstLine="720"/>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p>
    <w:p w14:paraId="1BEC92DD" w14:textId="77777777" w:rsidR="00C04C48" w:rsidRDefault="00C04C48" w:rsidP="00C04C48">
      <w:pPr>
        <w:ind w:firstLine="720"/>
        <w:rPr>
          <w:rFonts w:ascii="Arial" w:hAnsi="Arial"/>
        </w:rPr>
      </w:pPr>
      <w:r>
        <w:rPr>
          <w:rFonts w:ascii="Arial" w:hAnsi="Arial"/>
          <w:color w:val="000000"/>
        </w:rPr>
        <w:t>Th</w:t>
      </w:r>
      <w:r>
        <w:rPr>
          <w:rFonts w:ascii="Arial" w:hAnsi="Arial"/>
          <w:color w:val="000000"/>
        </w:rPr>
        <w:tab/>
        <w:t>10/16</w:t>
      </w:r>
      <w:r>
        <w:rPr>
          <w:rFonts w:ascii="Arial" w:hAnsi="Arial"/>
          <w:color w:val="000000"/>
        </w:rPr>
        <w:tab/>
      </w:r>
      <w:r>
        <w:rPr>
          <w:rFonts w:ascii="Arial" w:hAnsi="Arial"/>
          <w:color w:val="000000"/>
        </w:rPr>
        <w:tab/>
      </w:r>
      <w:r w:rsidRPr="000D3625">
        <w:rPr>
          <w:rFonts w:ascii="Arial" w:hAnsi="Arial"/>
          <w:b/>
          <w:color w:val="0000FF"/>
        </w:rPr>
        <w:t>“Wargasm”:</w:t>
      </w:r>
      <w:r>
        <w:rPr>
          <w:rFonts w:ascii="Arial" w:hAnsi="Arial"/>
          <w:b/>
          <w:color w:val="0000FF"/>
        </w:rPr>
        <w:t xml:space="preserve"> </w:t>
      </w:r>
      <w:r w:rsidRPr="00C623D5">
        <w:rPr>
          <w:rFonts w:ascii="Arial" w:hAnsi="Arial"/>
          <w:bCs/>
          <w:color w:val="000000" w:themeColor="text1"/>
        </w:rPr>
        <w:t>Baldwin/Sharpley,</w:t>
      </w:r>
      <w:r w:rsidRPr="00C623D5">
        <w:rPr>
          <w:rFonts w:ascii="Arial" w:hAnsi="Arial"/>
          <w:b/>
          <w:color w:val="000000" w:themeColor="text1"/>
        </w:rPr>
        <w:t xml:space="preserve"> </w:t>
      </w:r>
      <w:r>
        <w:rPr>
          <w:rFonts w:ascii="Arial" w:hAnsi="Arial"/>
        </w:rPr>
        <w:t xml:space="preserve">“Battlefield Tourism: </w:t>
      </w:r>
    </w:p>
    <w:p w14:paraId="5DCAEFFD" w14:textId="77777777" w:rsidR="00C04C48" w:rsidRPr="00C623D5" w:rsidRDefault="00C04C48" w:rsidP="00C04C48">
      <w:pPr>
        <w:ind w:left="2880"/>
        <w:rPr>
          <w:rFonts w:ascii="Arial" w:hAnsi="Arial"/>
        </w:rPr>
      </w:pPr>
      <w:r>
        <w:rPr>
          <w:rFonts w:ascii="Arial" w:hAnsi="Arial"/>
        </w:rPr>
        <w:t xml:space="preserve">Bringing </w:t>
      </w:r>
      <w:proofErr w:type="spellStart"/>
      <w:r>
        <w:rPr>
          <w:rFonts w:ascii="Arial" w:hAnsi="Arial"/>
        </w:rPr>
        <w:t>Organised</w:t>
      </w:r>
      <w:proofErr w:type="spellEnd"/>
      <w:r>
        <w:rPr>
          <w:rFonts w:ascii="Arial" w:hAnsi="Arial"/>
        </w:rPr>
        <w:t xml:space="preserve"> Violence Back to Life,” in Sharpley/Stone (</w:t>
      </w:r>
      <w:r w:rsidRPr="00F47210">
        <w:rPr>
          <w:rFonts w:ascii="Arial" w:hAnsi="Arial"/>
        </w:rPr>
        <w:t>186-206</w:t>
      </w:r>
      <w:r>
        <w:rPr>
          <w:rFonts w:ascii="Arial" w:hAnsi="Arial"/>
        </w:rPr>
        <w:t>)</w:t>
      </w:r>
    </w:p>
    <w:p w14:paraId="4D65B698" w14:textId="77777777" w:rsidR="00C04C48" w:rsidRDefault="00C04C48" w:rsidP="00C04C48">
      <w:pPr>
        <w:rPr>
          <w:rFonts w:ascii="Arial" w:hAnsi="Arial"/>
          <w:b/>
          <w:color w:val="0070C0"/>
        </w:rPr>
      </w:pPr>
    </w:p>
    <w:p w14:paraId="521ABE75" w14:textId="77777777" w:rsidR="00C04C48" w:rsidRDefault="00C04C48" w:rsidP="00C04C48">
      <w:pPr>
        <w:rPr>
          <w:rFonts w:ascii="Arial" w:hAnsi="Arial"/>
          <w:b/>
          <w:color w:val="0070C0"/>
        </w:rPr>
      </w:pPr>
    </w:p>
    <w:p w14:paraId="3605FC48" w14:textId="77777777" w:rsidR="002D38E4" w:rsidRDefault="002D38E4" w:rsidP="00C04C48">
      <w:pPr>
        <w:rPr>
          <w:rFonts w:ascii="Arial" w:hAnsi="Arial"/>
          <w:b/>
          <w:color w:val="00B050"/>
        </w:rPr>
      </w:pPr>
    </w:p>
    <w:p w14:paraId="67097527" w14:textId="1E5ECDB3" w:rsidR="00C04C48" w:rsidRPr="007C2491" w:rsidRDefault="00C04C48" w:rsidP="00C04C48">
      <w:pPr>
        <w:rPr>
          <w:rFonts w:ascii="Arial" w:hAnsi="Arial"/>
          <w:b/>
          <w:color w:val="00B050"/>
        </w:rPr>
      </w:pPr>
      <w:r w:rsidRPr="007C2491">
        <w:rPr>
          <w:rFonts w:ascii="Arial" w:hAnsi="Arial"/>
          <w:b/>
          <w:color w:val="00B050"/>
        </w:rPr>
        <w:lastRenderedPageBreak/>
        <w:t>Week 9:</w:t>
      </w:r>
    </w:p>
    <w:p w14:paraId="70E05386" w14:textId="77777777" w:rsidR="00C04C48" w:rsidRDefault="00C04C48" w:rsidP="00C04C48">
      <w:pPr>
        <w:ind w:firstLine="720"/>
        <w:rPr>
          <w:rFonts w:ascii="Arial" w:hAnsi="Arial"/>
          <w:i/>
          <w:color w:val="000000"/>
        </w:rPr>
      </w:pPr>
      <w:r>
        <w:rPr>
          <w:rFonts w:ascii="Arial" w:hAnsi="Arial"/>
          <w:color w:val="000000"/>
        </w:rPr>
        <w:t xml:space="preserve">T </w:t>
      </w:r>
      <w:r>
        <w:rPr>
          <w:rFonts w:ascii="Arial" w:hAnsi="Arial"/>
          <w:color w:val="000000"/>
        </w:rPr>
        <w:tab/>
        <w:t>10/21</w:t>
      </w:r>
      <w:r>
        <w:rPr>
          <w:rFonts w:ascii="Arial" w:hAnsi="Arial"/>
          <w:color w:val="000000"/>
        </w:rPr>
        <w:tab/>
      </w:r>
      <w:r>
        <w:rPr>
          <w:rFonts w:ascii="Arial" w:hAnsi="Arial"/>
          <w:color w:val="000000"/>
        </w:rPr>
        <w:tab/>
        <w:t xml:space="preserve">Excerpts from Tony Horwitz, </w:t>
      </w:r>
      <w:r>
        <w:rPr>
          <w:rFonts w:ascii="Arial" w:hAnsi="Arial"/>
          <w:i/>
          <w:color w:val="000000"/>
        </w:rPr>
        <w:t xml:space="preserve">Confederates in the Attic: </w:t>
      </w:r>
    </w:p>
    <w:p w14:paraId="68F12D45" w14:textId="77777777" w:rsidR="00C04C48" w:rsidRPr="00F47210" w:rsidRDefault="00C04C48" w:rsidP="00C04C48">
      <w:pPr>
        <w:ind w:left="2160" w:firstLine="720"/>
        <w:rPr>
          <w:rFonts w:ascii="Arial" w:hAnsi="Arial"/>
          <w:color w:val="000000"/>
        </w:rPr>
      </w:pPr>
      <w:r>
        <w:rPr>
          <w:rFonts w:ascii="Arial" w:hAnsi="Arial"/>
          <w:i/>
          <w:color w:val="000000"/>
        </w:rPr>
        <w:t xml:space="preserve">Dispatches from the Unfinished Civil War </w:t>
      </w:r>
      <w:r>
        <w:rPr>
          <w:rFonts w:ascii="Arial" w:hAnsi="Arial"/>
          <w:color w:val="000000"/>
        </w:rPr>
        <w:t>(PDF on Canvas)</w:t>
      </w:r>
    </w:p>
    <w:p w14:paraId="076297FF" w14:textId="77777777" w:rsidR="00C04C48" w:rsidRDefault="00C04C48" w:rsidP="00C04C48">
      <w:pPr>
        <w:ind w:firstLine="720"/>
        <w:rPr>
          <w:rFonts w:ascii="Arial" w:hAnsi="Arial"/>
          <w:color w:val="000000"/>
        </w:rPr>
      </w:pPr>
    </w:p>
    <w:p w14:paraId="6C6DC2A3" w14:textId="77777777" w:rsidR="00C04C48" w:rsidRDefault="00C04C48" w:rsidP="00C04C48">
      <w:pPr>
        <w:ind w:firstLine="720"/>
        <w:rPr>
          <w:rFonts w:ascii="Arial" w:hAnsi="Arial"/>
          <w:color w:val="000000"/>
        </w:rPr>
      </w:pPr>
      <w:proofErr w:type="gramStart"/>
      <w:r>
        <w:rPr>
          <w:rFonts w:ascii="Arial" w:hAnsi="Arial"/>
          <w:color w:val="000000"/>
        </w:rPr>
        <w:t xml:space="preserve">Th  </w:t>
      </w:r>
      <w:r>
        <w:rPr>
          <w:rFonts w:ascii="Arial" w:hAnsi="Arial"/>
          <w:color w:val="000000"/>
        </w:rPr>
        <w:tab/>
      </w:r>
      <w:proofErr w:type="gramEnd"/>
      <w:r>
        <w:rPr>
          <w:rFonts w:ascii="Arial" w:hAnsi="Arial"/>
          <w:color w:val="000000"/>
        </w:rPr>
        <w:t>10/23</w:t>
      </w:r>
      <w:r>
        <w:rPr>
          <w:rFonts w:ascii="Arial" w:hAnsi="Arial"/>
          <w:color w:val="000000"/>
        </w:rPr>
        <w:tab/>
      </w:r>
      <w:r>
        <w:rPr>
          <w:rFonts w:ascii="Arial" w:hAnsi="Arial"/>
          <w:color w:val="000000"/>
        </w:rPr>
        <w:tab/>
        <w:t xml:space="preserve">“Rebellion” Tourism in Ireland, North and </w:t>
      </w:r>
    </w:p>
    <w:p w14:paraId="49D0DF79" w14:textId="77777777" w:rsidR="00C04C48" w:rsidRPr="007C2491" w:rsidRDefault="00C04C48" w:rsidP="00C04C48">
      <w:pPr>
        <w:ind w:left="2880"/>
        <w:rPr>
          <w:rFonts w:ascii="Arial" w:hAnsi="Arial"/>
          <w:color w:val="000000"/>
        </w:rPr>
      </w:pPr>
      <w:r>
        <w:rPr>
          <w:rFonts w:ascii="Arial" w:hAnsi="Arial"/>
          <w:color w:val="000000"/>
        </w:rPr>
        <w:t xml:space="preserve">South: “Brief History” </w:t>
      </w:r>
      <w:r w:rsidRPr="00870874">
        <w:rPr>
          <w:rFonts w:ascii="Arial" w:hAnsi="Arial"/>
          <w:b/>
          <w:bCs/>
          <w:color w:val="FF0000"/>
        </w:rPr>
        <w:t>AND</w:t>
      </w:r>
      <w:r>
        <w:rPr>
          <w:rFonts w:ascii="Arial" w:hAnsi="Arial"/>
          <w:color w:val="000000"/>
        </w:rPr>
        <w:t xml:space="preserve"> “Ireland’s Rebellions” </w:t>
      </w:r>
      <w:r w:rsidRPr="007B7C1C">
        <w:rPr>
          <w:rFonts w:ascii="Arial" w:hAnsi="Arial"/>
          <w:b/>
          <w:bCs/>
          <w:color w:val="FF0000"/>
        </w:rPr>
        <w:t>AND</w:t>
      </w:r>
      <w:r>
        <w:rPr>
          <w:rFonts w:ascii="Arial" w:hAnsi="Arial"/>
          <w:color w:val="000000"/>
        </w:rPr>
        <w:t xml:space="preserve"> Yeats, “Easter 1916” (all 3 PDFs on Canvas)</w:t>
      </w:r>
    </w:p>
    <w:p w14:paraId="6D1A1353" w14:textId="77777777" w:rsidR="00C04C48" w:rsidRDefault="00C04C48" w:rsidP="00C04C48">
      <w:pPr>
        <w:rPr>
          <w:rFonts w:ascii="Arial" w:hAnsi="Arial"/>
          <w:b/>
          <w:color w:val="0070C0"/>
        </w:rPr>
      </w:pPr>
    </w:p>
    <w:p w14:paraId="1C644659" w14:textId="77777777" w:rsidR="00C04C48" w:rsidRPr="007C2491" w:rsidRDefault="00C04C48" w:rsidP="00C04C48">
      <w:pPr>
        <w:rPr>
          <w:rFonts w:ascii="Arial" w:hAnsi="Arial"/>
          <w:color w:val="00B050"/>
        </w:rPr>
      </w:pPr>
      <w:r w:rsidRPr="007C2491">
        <w:rPr>
          <w:rFonts w:ascii="Arial" w:hAnsi="Arial"/>
          <w:b/>
          <w:color w:val="00B050"/>
        </w:rPr>
        <w:t>Week 10:</w:t>
      </w:r>
    </w:p>
    <w:p w14:paraId="4DEB8D16" w14:textId="77777777" w:rsidR="00C04C48" w:rsidRDefault="00C04C48" w:rsidP="00C04C48">
      <w:pPr>
        <w:ind w:firstLine="720"/>
        <w:rPr>
          <w:rFonts w:ascii="Arial" w:hAnsi="Arial"/>
          <w:b/>
          <w:color w:val="000000"/>
        </w:rPr>
      </w:pPr>
      <w:r>
        <w:rPr>
          <w:rFonts w:ascii="Arial" w:hAnsi="Arial"/>
          <w:color w:val="000000"/>
        </w:rPr>
        <w:t>T</w:t>
      </w:r>
      <w:r>
        <w:rPr>
          <w:rFonts w:ascii="Arial" w:hAnsi="Arial"/>
          <w:color w:val="000000"/>
        </w:rPr>
        <w:tab/>
        <w:t>10/28</w:t>
      </w:r>
      <w:r>
        <w:rPr>
          <w:rFonts w:ascii="Arial" w:hAnsi="Arial"/>
          <w:color w:val="000000"/>
        </w:rPr>
        <w:tab/>
      </w:r>
      <w:r>
        <w:rPr>
          <w:rFonts w:ascii="Arial" w:hAnsi="Arial"/>
          <w:color w:val="000000"/>
        </w:rPr>
        <w:tab/>
      </w:r>
      <w:r w:rsidRPr="000D3625">
        <w:rPr>
          <w:rFonts w:ascii="Arial" w:hAnsi="Arial"/>
          <w:b/>
          <w:color w:val="0000FF"/>
        </w:rPr>
        <w:t>Famine, Slavery, Genocide</w:t>
      </w:r>
    </w:p>
    <w:p w14:paraId="60906D24" w14:textId="77777777" w:rsidR="00C04C48" w:rsidRDefault="00C04C48" w:rsidP="00C04C48">
      <w:pPr>
        <w:ind w:firstLine="720"/>
        <w:rPr>
          <w:rFonts w:ascii="Arial" w:hAnsi="Arial"/>
          <w:color w:val="000000"/>
        </w:rPr>
      </w:pPr>
      <w:r>
        <w:rPr>
          <w:rFonts w:ascii="Arial" w:hAnsi="Arial"/>
          <w:b/>
          <w:color w:val="000000"/>
        </w:rPr>
        <w:tab/>
      </w:r>
      <w:r>
        <w:rPr>
          <w:rFonts w:ascii="Arial" w:hAnsi="Arial"/>
          <w:b/>
          <w:color w:val="000000"/>
        </w:rPr>
        <w:tab/>
      </w:r>
      <w:r>
        <w:rPr>
          <w:rFonts w:ascii="Arial" w:hAnsi="Arial"/>
          <w:b/>
          <w:color w:val="000000"/>
        </w:rPr>
        <w:tab/>
      </w:r>
      <w:r>
        <w:rPr>
          <w:rFonts w:ascii="Arial" w:hAnsi="Arial"/>
          <w:color w:val="000000"/>
        </w:rPr>
        <w:t xml:space="preserve">Ireland’s Great Hunger of the Past = Ireland’s Famine </w:t>
      </w:r>
    </w:p>
    <w:p w14:paraId="1FB7EA5A" w14:textId="77777777" w:rsidR="00C04C48" w:rsidRDefault="00C04C48" w:rsidP="00C04C48">
      <w:pPr>
        <w:ind w:left="2160" w:firstLine="720"/>
        <w:rPr>
          <w:rFonts w:ascii="Arial" w:hAnsi="Arial"/>
          <w:color w:val="000000"/>
        </w:rPr>
      </w:pPr>
      <w:r>
        <w:rPr>
          <w:rFonts w:ascii="Arial" w:hAnsi="Arial"/>
          <w:color w:val="000000"/>
        </w:rPr>
        <w:t xml:space="preserve">Theme Park of Today (Read each section listed on the </w:t>
      </w:r>
    </w:p>
    <w:p w14:paraId="6DA6443A" w14:textId="77777777" w:rsidR="00C04C48" w:rsidRDefault="00C04C48" w:rsidP="00C04C48">
      <w:pPr>
        <w:ind w:left="2160" w:firstLine="720"/>
        <w:rPr>
          <w:rFonts w:ascii="Arial" w:hAnsi="Arial"/>
          <w:color w:val="000000"/>
        </w:rPr>
      </w:pPr>
      <w:r>
        <w:rPr>
          <w:rFonts w:ascii="Arial" w:hAnsi="Arial"/>
          <w:color w:val="000000"/>
        </w:rPr>
        <w:t xml:space="preserve">website – “The History Place: The Irish Potato Famine” - on </w:t>
      </w:r>
    </w:p>
    <w:p w14:paraId="1E94547E" w14:textId="77777777" w:rsidR="00C04C48" w:rsidRDefault="00C04C48" w:rsidP="00C04C48">
      <w:pPr>
        <w:ind w:left="2160" w:firstLine="720"/>
        <w:rPr>
          <w:rFonts w:ascii="Arial" w:hAnsi="Arial"/>
          <w:color w:val="000000"/>
        </w:rPr>
      </w:pPr>
      <w:r>
        <w:rPr>
          <w:rFonts w:ascii="Arial" w:hAnsi="Arial"/>
          <w:color w:val="000000"/>
        </w:rPr>
        <w:t>Canvas)</w:t>
      </w:r>
    </w:p>
    <w:p w14:paraId="3B7A1D25" w14:textId="77777777" w:rsidR="00C04C48" w:rsidRPr="00F47210" w:rsidRDefault="00C04C48" w:rsidP="00C04C48">
      <w:pPr>
        <w:ind w:firstLine="720"/>
        <w:rPr>
          <w:rFonts w:ascii="Arial" w:hAnsi="Arial"/>
          <w:color w:val="000000"/>
        </w:rPr>
      </w:pPr>
    </w:p>
    <w:p w14:paraId="56BCF732" w14:textId="77777777" w:rsidR="00C04C48" w:rsidRDefault="00C04C48" w:rsidP="00C04C48">
      <w:pPr>
        <w:ind w:firstLine="720"/>
        <w:rPr>
          <w:rFonts w:ascii="Arial" w:hAnsi="Arial"/>
          <w:iCs/>
          <w:color w:val="000000"/>
        </w:rPr>
      </w:pPr>
      <w:proofErr w:type="gramStart"/>
      <w:r>
        <w:rPr>
          <w:rFonts w:ascii="Arial" w:hAnsi="Arial"/>
          <w:color w:val="000000"/>
        </w:rPr>
        <w:t xml:space="preserve">Th  </w:t>
      </w:r>
      <w:r>
        <w:rPr>
          <w:rFonts w:ascii="Arial" w:hAnsi="Arial"/>
          <w:color w:val="000000"/>
        </w:rPr>
        <w:tab/>
      </w:r>
      <w:proofErr w:type="gramEnd"/>
      <w:r>
        <w:rPr>
          <w:rFonts w:ascii="Arial" w:hAnsi="Arial"/>
          <w:color w:val="000000"/>
        </w:rPr>
        <w:t>10/30</w:t>
      </w:r>
      <w:r>
        <w:rPr>
          <w:rFonts w:ascii="Arial" w:hAnsi="Arial"/>
          <w:color w:val="000000"/>
        </w:rPr>
        <w:tab/>
      </w:r>
      <w:r>
        <w:rPr>
          <w:rFonts w:ascii="Arial" w:hAnsi="Arial"/>
          <w:i/>
          <w:color w:val="000000"/>
        </w:rPr>
        <w:tab/>
      </w:r>
      <w:r>
        <w:rPr>
          <w:rFonts w:ascii="Arial" w:hAnsi="Arial"/>
          <w:iCs/>
          <w:color w:val="000000"/>
        </w:rPr>
        <w:t xml:space="preserve">Ireland, cont. (“Northern Ireland Tourism” </w:t>
      </w:r>
      <w:proofErr w:type="spellStart"/>
      <w:r>
        <w:rPr>
          <w:rFonts w:ascii="Arial" w:hAnsi="Arial"/>
          <w:iCs/>
          <w:color w:val="000000"/>
        </w:rPr>
        <w:t>NatGeo</w:t>
      </w:r>
      <w:proofErr w:type="spellEnd"/>
      <w:r>
        <w:rPr>
          <w:rFonts w:ascii="Arial" w:hAnsi="Arial"/>
          <w:iCs/>
          <w:color w:val="000000"/>
        </w:rPr>
        <w:t xml:space="preserve"> – on </w:t>
      </w:r>
    </w:p>
    <w:p w14:paraId="2A642271" w14:textId="77777777" w:rsidR="00C04C48" w:rsidRPr="00C65570" w:rsidRDefault="00C04C48" w:rsidP="00C04C48">
      <w:pPr>
        <w:ind w:left="2160" w:firstLine="720"/>
        <w:rPr>
          <w:rFonts w:ascii="Arial" w:hAnsi="Arial"/>
          <w:iCs/>
          <w:color w:val="000000"/>
        </w:rPr>
      </w:pPr>
      <w:r>
        <w:rPr>
          <w:rFonts w:ascii="Arial" w:hAnsi="Arial"/>
          <w:iCs/>
          <w:color w:val="000000"/>
        </w:rPr>
        <w:t>Canvas)</w:t>
      </w:r>
    </w:p>
    <w:p w14:paraId="5E8A0464" w14:textId="77777777" w:rsidR="00C04C48" w:rsidRDefault="00C04C48" w:rsidP="00C04C48">
      <w:pPr>
        <w:rPr>
          <w:rFonts w:ascii="Arial" w:hAnsi="Arial"/>
          <w:b/>
          <w:color w:val="0070C0"/>
        </w:rPr>
      </w:pPr>
    </w:p>
    <w:p w14:paraId="6FD76B22" w14:textId="77777777" w:rsidR="00C04C48" w:rsidRDefault="00C04C48" w:rsidP="00C04C48">
      <w:pPr>
        <w:rPr>
          <w:rFonts w:ascii="Arial" w:hAnsi="Arial"/>
          <w:b/>
          <w:color w:val="0070C0"/>
        </w:rPr>
      </w:pPr>
    </w:p>
    <w:p w14:paraId="3635EC64" w14:textId="77777777" w:rsidR="00C04C48" w:rsidRPr="007C2491" w:rsidRDefault="00C04C48" w:rsidP="00C04C48">
      <w:pPr>
        <w:rPr>
          <w:rFonts w:ascii="Arial" w:hAnsi="Arial"/>
          <w:b/>
          <w:color w:val="00B050"/>
        </w:rPr>
      </w:pPr>
      <w:r w:rsidRPr="007C2491">
        <w:rPr>
          <w:rFonts w:ascii="Arial" w:hAnsi="Arial"/>
          <w:b/>
          <w:color w:val="00B050"/>
        </w:rPr>
        <w:t>Week 11:</w:t>
      </w:r>
    </w:p>
    <w:p w14:paraId="4DBA87AD" w14:textId="77777777" w:rsidR="00C04C48" w:rsidRDefault="00C04C48" w:rsidP="00C04C48">
      <w:pPr>
        <w:ind w:firstLine="720"/>
        <w:rPr>
          <w:rFonts w:ascii="Arial" w:hAnsi="Arial"/>
          <w:color w:val="000000"/>
        </w:rPr>
      </w:pPr>
      <w:r>
        <w:rPr>
          <w:rFonts w:ascii="Arial" w:hAnsi="Arial"/>
          <w:color w:val="000000"/>
        </w:rPr>
        <w:t xml:space="preserve">T </w:t>
      </w:r>
      <w:r>
        <w:rPr>
          <w:rFonts w:ascii="Arial" w:hAnsi="Arial"/>
          <w:color w:val="000000"/>
        </w:rPr>
        <w:tab/>
        <w:t>11/04</w:t>
      </w:r>
      <w:r>
        <w:rPr>
          <w:rFonts w:ascii="Arial" w:hAnsi="Arial"/>
          <w:color w:val="000000"/>
        </w:rPr>
        <w:tab/>
      </w:r>
      <w:r>
        <w:rPr>
          <w:rFonts w:ascii="Arial" w:hAnsi="Arial"/>
          <w:color w:val="000000"/>
        </w:rPr>
        <w:tab/>
        <w:t xml:space="preserve">Rice, “Museums, Memorials and Plantation Houses in the </w:t>
      </w:r>
    </w:p>
    <w:p w14:paraId="07F3DF67" w14:textId="77777777" w:rsidR="00C04C48" w:rsidRDefault="00C04C48" w:rsidP="00C04C48">
      <w:pPr>
        <w:ind w:left="2880"/>
        <w:rPr>
          <w:rFonts w:ascii="Arial" w:hAnsi="Arial"/>
          <w:color w:val="000000"/>
        </w:rPr>
      </w:pPr>
      <w:r>
        <w:rPr>
          <w:rFonts w:ascii="Arial" w:hAnsi="Arial"/>
          <w:color w:val="000000"/>
        </w:rPr>
        <w:t>Black Atlantic: Slavery and the Development of Dark Tourism,” in Sharpley/Stone (224-246)</w:t>
      </w:r>
    </w:p>
    <w:p w14:paraId="31CE26F2" w14:textId="77777777" w:rsidR="00C04C48" w:rsidRDefault="00C04C48" w:rsidP="00C04C48">
      <w:pPr>
        <w:ind w:left="2160" w:firstLine="720"/>
        <w:rPr>
          <w:rFonts w:ascii="Arial" w:hAnsi="Arial"/>
          <w:color w:val="000000"/>
        </w:rPr>
      </w:pPr>
      <w:r>
        <w:rPr>
          <w:rFonts w:ascii="Arial" w:hAnsi="Arial"/>
          <w:color w:val="000000"/>
        </w:rPr>
        <w:t>Beech, “Genocide Tourism,” in Sharpley/Stone (207-</w:t>
      </w:r>
    </w:p>
    <w:p w14:paraId="4CB8D20D" w14:textId="77777777" w:rsidR="00C04C48" w:rsidRPr="0089668F" w:rsidRDefault="00C04C48" w:rsidP="00C04C48">
      <w:pPr>
        <w:ind w:left="2160" w:firstLine="720"/>
        <w:rPr>
          <w:rFonts w:ascii="Arial" w:hAnsi="Arial"/>
          <w:color w:val="000000"/>
        </w:rPr>
      </w:pPr>
      <w:r>
        <w:rPr>
          <w:rFonts w:ascii="Arial" w:hAnsi="Arial"/>
          <w:color w:val="000000"/>
        </w:rPr>
        <w:t>223)</w:t>
      </w:r>
    </w:p>
    <w:p w14:paraId="695F2924" w14:textId="77777777" w:rsidR="00C04C48" w:rsidRDefault="00C04C48" w:rsidP="00C04C48">
      <w:pPr>
        <w:rPr>
          <w:rFonts w:ascii="Arial" w:hAnsi="Arial"/>
          <w:color w:val="000000"/>
        </w:rPr>
      </w:pPr>
    </w:p>
    <w:p w14:paraId="02BA43EA" w14:textId="77777777" w:rsidR="00C04C48" w:rsidRDefault="00C04C48" w:rsidP="00C04C48">
      <w:pPr>
        <w:ind w:firstLine="720"/>
        <w:rPr>
          <w:rFonts w:ascii="Arial" w:hAnsi="Arial"/>
          <w:color w:val="000000"/>
        </w:rPr>
      </w:pPr>
      <w:proofErr w:type="gramStart"/>
      <w:r>
        <w:rPr>
          <w:rFonts w:ascii="Arial" w:hAnsi="Arial"/>
          <w:color w:val="000000"/>
        </w:rPr>
        <w:t xml:space="preserve">Th  </w:t>
      </w:r>
      <w:r>
        <w:rPr>
          <w:rFonts w:ascii="Arial" w:hAnsi="Arial"/>
          <w:color w:val="000000"/>
        </w:rPr>
        <w:tab/>
      </w:r>
      <w:proofErr w:type="gramEnd"/>
      <w:r>
        <w:rPr>
          <w:rFonts w:ascii="Arial" w:hAnsi="Arial"/>
          <w:color w:val="000000"/>
        </w:rPr>
        <w:t>11/06</w:t>
      </w:r>
      <w:r>
        <w:rPr>
          <w:rFonts w:ascii="Arial" w:hAnsi="Arial"/>
          <w:color w:val="000000"/>
        </w:rPr>
        <w:tab/>
      </w:r>
      <w:r>
        <w:rPr>
          <w:rFonts w:ascii="Arial" w:hAnsi="Arial"/>
          <w:color w:val="000000"/>
        </w:rPr>
        <w:tab/>
      </w:r>
      <w:r w:rsidRPr="000D3625">
        <w:rPr>
          <w:rFonts w:ascii="Arial" w:hAnsi="Arial"/>
          <w:b/>
          <w:color w:val="0000FF"/>
        </w:rPr>
        <w:t xml:space="preserve">What </w:t>
      </w:r>
      <w:r>
        <w:rPr>
          <w:rFonts w:ascii="Arial" w:hAnsi="Arial"/>
          <w:b/>
          <w:color w:val="0000FF"/>
        </w:rPr>
        <w:t>N</w:t>
      </w:r>
      <w:r w:rsidRPr="000D3625">
        <w:rPr>
          <w:rFonts w:ascii="Arial" w:hAnsi="Arial"/>
          <w:b/>
          <w:color w:val="0000FF"/>
        </w:rPr>
        <w:t>ow</w:t>
      </w:r>
      <w:r>
        <w:rPr>
          <w:rFonts w:ascii="Arial" w:hAnsi="Arial"/>
          <w:b/>
          <w:color w:val="0000FF"/>
        </w:rPr>
        <w:t>/What Next</w:t>
      </w:r>
      <w:r w:rsidRPr="000D3625">
        <w:rPr>
          <w:rFonts w:ascii="Arial" w:hAnsi="Arial"/>
          <w:b/>
          <w:color w:val="0000FF"/>
        </w:rPr>
        <w:t>?</w:t>
      </w:r>
      <w:r>
        <w:rPr>
          <w:rFonts w:ascii="Arial" w:hAnsi="Arial"/>
          <w:color w:val="000000"/>
        </w:rPr>
        <w:t xml:space="preserve"> </w:t>
      </w:r>
    </w:p>
    <w:p w14:paraId="3ECC28D2" w14:textId="77777777" w:rsidR="00C04C48" w:rsidRPr="00C623D5" w:rsidRDefault="00C04C48" w:rsidP="00C04C48">
      <w:pPr>
        <w:ind w:left="2880"/>
        <w:rPr>
          <w:rFonts w:ascii="Arial" w:hAnsi="Arial"/>
          <w:b/>
          <w:color w:val="000000"/>
        </w:rPr>
      </w:pPr>
      <w:r>
        <w:rPr>
          <w:rFonts w:ascii="Arial" w:hAnsi="Arial"/>
          <w:color w:val="000000"/>
        </w:rPr>
        <w:t xml:space="preserve">Sharpley/Stone, “Life, Death, and Dark Tourism: Future Research Directions” (247-251) </w:t>
      </w:r>
      <w:r w:rsidRPr="00C623D5">
        <w:rPr>
          <w:rFonts w:ascii="Arial" w:hAnsi="Arial"/>
          <w:b/>
          <w:bCs/>
          <w:color w:val="FF0000"/>
        </w:rPr>
        <w:t>AND</w:t>
      </w:r>
    </w:p>
    <w:p w14:paraId="4B58E169" w14:textId="7024E64B" w:rsidR="00C04C48" w:rsidRPr="002D38E4" w:rsidRDefault="00C04C48" w:rsidP="002D38E4">
      <w:pPr>
        <w:ind w:left="2160" w:firstLine="720"/>
        <w:rPr>
          <w:rFonts w:ascii="Arial" w:hAnsi="Arial"/>
          <w:color w:val="000000"/>
        </w:rPr>
      </w:pPr>
      <w:r>
        <w:rPr>
          <w:rFonts w:ascii="Arial" w:hAnsi="Arial"/>
          <w:color w:val="000000"/>
        </w:rPr>
        <w:t>Heavenly tourism (handouts/websites on Canvas)</w:t>
      </w:r>
    </w:p>
    <w:p w14:paraId="2BCC5F20" w14:textId="77777777" w:rsidR="00C04C48" w:rsidRDefault="00C04C48" w:rsidP="00C04C48">
      <w:pPr>
        <w:rPr>
          <w:rFonts w:ascii="Arial" w:hAnsi="Arial"/>
          <w:b/>
          <w:color w:val="0070C0"/>
        </w:rPr>
      </w:pPr>
    </w:p>
    <w:p w14:paraId="5A6A0A44" w14:textId="77777777" w:rsidR="00C04C48" w:rsidRPr="007C2491" w:rsidRDefault="00C04C48" w:rsidP="00C04C48">
      <w:pPr>
        <w:rPr>
          <w:rFonts w:ascii="Arial" w:hAnsi="Arial"/>
          <w:b/>
          <w:color w:val="00B050"/>
        </w:rPr>
      </w:pPr>
      <w:r w:rsidRPr="007C2491">
        <w:rPr>
          <w:rFonts w:ascii="Arial" w:hAnsi="Arial"/>
          <w:b/>
          <w:color w:val="00B050"/>
        </w:rPr>
        <w:t>Week 12:</w:t>
      </w:r>
    </w:p>
    <w:p w14:paraId="2A742F26" w14:textId="6FEC7694" w:rsidR="00C04C48" w:rsidRDefault="00C04C48" w:rsidP="002D38E4">
      <w:pPr>
        <w:ind w:left="720"/>
        <w:rPr>
          <w:rFonts w:ascii="Arial" w:hAnsi="Arial"/>
          <w:color w:val="000000"/>
        </w:rPr>
      </w:pPr>
      <w:proofErr w:type="gramStart"/>
      <w:r>
        <w:rPr>
          <w:rFonts w:ascii="Arial" w:hAnsi="Arial"/>
          <w:color w:val="000000"/>
        </w:rPr>
        <w:t xml:space="preserve">T  </w:t>
      </w:r>
      <w:r>
        <w:rPr>
          <w:rFonts w:ascii="Arial" w:hAnsi="Arial"/>
          <w:color w:val="000000"/>
        </w:rPr>
        <w:tab/>
      </w:r>
      <w:proofErr w:type="gramEnd"/>
      <w:r>
        <w:rPr>
          <w:rFonts w:ascii="Arial" w:hAnsi="Arial"/>
          <w:color w:val="000000"/>
        </w:rPr>
        <w:t>11/11</w:t>
      </w:r>
      <w:r>
        <w:rPr>
          <w:rFonts w:ascii="Arial" w:hAnsi="Arial"/>
          <w:color w:val="000000"/>
        </w:rPr>
        <w:tab/>
      </w:r>
      <w:r>
        <w:rPr>
          <w:rFonts w:ascii="Arial" w:hAnsi="Arial"/>
          <w:color w:val="000000"/>
        </w:rPr>
        <w:tab/>
        <w:t xml:space="preserve">Manfred Becker’s </w:t>
      </w:r>
      <w:r>
        <w:rPr>
          <w:rFonts w:ascii="Arial" w:hAnsi="Arial"/>
          <w:i/>
          <w:iCs/>
          <w:color w:val="000000"/>
        </w:rPr>
        <w:t xml:space="preserve">Dark Tourism </w:t>
      </w:r>
    </w:p>
    <w:p w14:paraId="593A2D9F" w14:textId="77777777" w:rsidR="00C04C48" w:rsidRDefault="00C04C48" w:rsidP="002D38E4">
      <w:pPr>
        <w:rPr>
          <w:rFonts w:ascii="Arial" w:hAnsi="Arial"/>
          <w:color w:val="000000"/>
        </w:rPr>
      </w:pPr>
    </w:p>
    <w:p w14:paraId="1869BB3F" w14:textId="54D1DB80" w:rsidR="00C04C48" w:rsidRDefault="00C04C48" w:rsidP="002D38E4">
      <w:pPr>
        <w:ind w:firstLine="720"/>
        <w:rPr>
          <w:rFonts w:ascii="Arial" w:hAnsi="Arial"/>
          <w:color w:val="000000"/>
        </w:rPr>
      </w:pPr>
      <w:r>
        <w:rPr>
          <w:rFonts w:ascii="Arial" w:hAnsi="Arial"/>
          <w:color w:val="000000"/>
        </w:rPr>
        <w:t xml:space="preserve">Th </w:t>
      </w:r>
      <w:r>
        <w:rPr>
          <w:rFonts w:ascii="Arial" w:hAnsi="Arial"/>
          <w:color w:val="000000"/>
        </w:rPr>
        <w:tab/>
        <w:t>11/13</w:t>
      </w:r>
      <w:r>
        <w:rPr>
          <w:rFonts w:ascii="Arial" w:hAnsi="Arial"/>
          <w:color w:val="000000"/>
        </w:rPr>
        <w:tab/>
      </w:r>
      <w:r>
        <w:rPr>
          <w:rFonts w:ascii="Arial" w:hAnsi="Arial"/>
          <w:color w:val="000000"/>
        </w:rPr>
        <w:tab/>
      </w:r>
      <w:r w:rsidR="002D38E4" w:rsidRPr="002E453D">
        <w:rPr>
          <w:rFonts w:ascii="Arial" w:hAnsi="Arial"/>
          <w:b/>
          <w:bCs/>
          <w:color w:val="000000"/>
        </w:rPr>
        <w:t>Individual Conferences</w:t>
      </w:r>
    </w:p>
    <w:p w14:paraId="2B412EA3" w14:textId="77777777" w:rsidR="00C04C48" w:rsidRDefault="00C04C48" w:rsidP="00C04C48">
      <w:pPr>
        <w:rPr>
          <w:rFonts w:ascii="Arial" w:hAnsi="Arial"/>
          <w:b/>
          <w:color w:val="0070C0"/>
        </w:rPr>
      </w:pPr>
    </w:p>
    <w:p w14:paraId="7EA6F961" w14:textId="77777777" w:rsidR="00C04C48" w:rsidRPr="007C2491" w:rsidRDefault="00C04C48" w:rsidP="00C04C48">
      <w:pPr>
        <w:rPr>
          <w:rFonts w:ascii="Arial" w:hAnsi="Arial"/>
          <w:b/>
          <w:color w:val="00B050"/>
        </w:rPr>
      </w:pPr>
      <w:r w:rsidRPr="007C2491">
        <w:rPr>
          <w:rFonts w:ascii="Arial" w:hAnsi="Arial"/>
          <w:b/>
          <w:color w:val="00B050"/>
        </w:rPr>
        <w:t>Week 13:</w:t>
      </w:r>
      <w:r w:rsidRPr="007C2491">
        <w:rPr>
          <w:rFonts w:ascii="Arial" w:hAnsi="Arial"/>
          <w:b/>
          <w:color w:val="00B050"/>
        </w:rPr>
        <w:tab/>
      </w:r>
    </w:p>
    <w:p w14:paraId="66B9FA18" w14:textId="77777777" w:rsidR="00C04C48" w:rsidRDefault="00C04C48" w:rsidP="00C04C48">
      <w:pPr>
        <w:ind w:left="720"/>
        <w:rPr>
          <w:rFonts w:ascii="Arial" w:hAnsi="Arial"/>
          <w:color w:val="000000"/>
        </w:rPr>
      </w:pPr>
      <w:r>
        <w:rPr>
          <w:rFonts w:ascii="Arial" w:hAnsi="Arial"/>
          <w:color w:val="000000"/>
        </w:rPr>
        <w:t xml:space="preserve">T </w:t>
      </w:r>
      <w:r>
        <w:rPr>
          <w:rFonts w:ascii="Arial" w:hAnsi="Arial"/>
          <w:color w:val="000000"/>
        </w:rPr>
        <w:tab/>
        <w:t>11/18</w:t>
      </w:r>
      <w:r>
        <w:rPr>
          <w:rFonts w:ascii="Arial" w:hAnsi="Arial"/>
          <w:color w:val="000000"/>
        </w:rPr>
        <w:tab/>
      </w:r>
      <w:r>
        <w:rPr>
          <w:rFonts w:ascii="Arial" w:hAnsi="Arial"/>
          <w:color w:val="000000"/>
        </w:rPr>
        <w:tab/>
        <w:t>Presentations</w:t>
      </w:r>
    </w:p>
    <w:p w14:paraId="07BC4E4D" w14:textId="77777777" w:rsidR="00C04C48" w:rsidRDefault="00C04C48" w:rsidP="00C04C48">
      <w:pPr>
        <w:ind w:left="720"/>
        <w:rPr>
          <w:rFonts w:ascii="Arial" w:hAnsi="Arial"/>
          <w:b/>
          <w:color w:val="0000FF"/>
        </w:rPr>
      </w:pPr>
      <w:r>
        <w:rPr>
          <w:rFonts w:ascii="Arial" w:hAnsi="Arial"/>
          <w:b/>
          <w:color w:val="0000FF"/>
        </w:rPr>
        <w:tab/>
      </w:r>
      <w:r>
        <w:rPr>
          <w:rFonts w:ascii="Arial" w:hAnsi="Arial"/>
          <w:b/>
          <w:color w:val="0000FF"/>
        </w:rPr>
        <w:tab/>
      </w:r>
      <w:r>
        <w:rPr>
          <w:rFonts w:ascii="Arial" w:hAnsi="Arial"/>
          <w:b/>
          <w:color w:val="0000FF"/>
        </w:rPr>
        <w:tab/>
      </w:r>
    </w:p>
    <w:p w14:paraId="5E14A2CF" w14:textId="77777777" w:rsidR="00C04C48" w:rsidRDefault="00C04C48" w:rsidP="00C04C48">
      <w:pPr>
        <w:ind w:left="720"/>
        <w:rPr>
          <w:rFonts w:ascii="Arial" w:hAnsi="Arial"/>
          <w:color w:val="000000"/>
        </w:rPr>
      </w:pPr>
      <w:proofErr w:type="gramStart"/>
      <w:r>
        <w:rPr>
          <w:rFonts w:ascii="Arial" w:hAnsi="Arial"/>
          <w:color w:val="000000"/>
        </w:rPr>
        <w:t xml:space="preserve">Th  </w:t>
      </w:r>
      <w:r>
        <w:rPr>
          <w:rFonts w:ascii="Arial" w:hAnsi="Arial"/>
          <w:color w:val="000000"/>
        </w:rPr>
        <w:tab/>
      </w:r>
      <w:proofErr w:type="gramEnd"/>
      <w:r>
        <w:rPr>
          <w:rFonts w:ascii="Arial" w:hAnsi="Arial"/>
          <w:color w:val="000000"/>
        </w:rPr>
        <w:t>11/20</w:t>
      </w:r>
      <w:r>
        <w:rPr>
          <w:rFonts w:ascii="Arial" w:hAnsi="Arial"/>
          <w:i/>
          <w:color w:val="000000"/>
        </w:rPr>
        <w:tab/>
      </w:r>
      <w:r>
        <w:rPr>
          <w:rFonts w:ascii="Arial" w:hAnsi="Arial"/>
          <w:i/>
          <w:color w:val="000000"/>
        </w:rPr>
        <w:tab/>
      </w:r>
      <w:r>
        <w:rPr>
          <w:rFonts w:ascii="Arial" w:hAnsi="Arial"/>
          <w:color w:val="000000"/>
        </w:rPr>
        <w:t>Presentations</w:t>
      </w:r>
    </w:p>
    <w:p w14:paraId="58B6B9F0" w14:textId="77777777" w:rsidR="00C04C48" w:rsidRPr="00A25AD4" w:rsidRDefault="00C04C48" w:rsidP="00C04C48">
      <w:pPr>
        <w:ind w:left="2880"/>
        <w:rPr>
          <w:rFonts w:ascii="Arial" w:hAnsi="Arial"/>
          <w:color w:val="FF0000"/>
        </w:rPr>
      </w:pPr>
      <w:r w:rsidRPr="00A25AD4">
        <w:rPr>
          <w:rFonts w:ascii="Arial" w:hAnsi="Arial"/>
          <w:b/>
          <w:bCs/>
          <w:color w:val="FF0000"/>
        </w:rPr>
        <w:t>Essay 2 Due by Sunday 11/2</w:t>
      </w:r>
      <w:r>
        <w:rPr>
          <w:rFonts w:ascii="Arial" w:hAnsi="Arial"/>
          <w:b/>
          <w:bCs/>
          <w:color w:val="FF0000"/>
        </w:rPr>
        <w:t>3</w:t>
      </w:r>
      <w:r w:rsidRPr="00A25AD4">
        <w:rPr>
          <w:rFonts w:ascii="Arial" w:hAnsi="Arial"/>
          <w:b/>
          <w:bCs/>
          <w:color w:val="FF0000"/>
        </w:rPr>
        <w:t xml:space="preserve"> (no later than 11:00pm on Canvas). No late papers accepted beyond this date/time!</w:t>
      </w:r>
    </w:p>
    <w:p w14:paraId="750804C0" w14:textId="77777777" w:rsidR="00C04C48" w:rsidRPr="00CB7826" w:rsidRDefault="00C04C48" w:rsidP="00C04C48">
      <w:pPr>
        <w:ind w:left="720"/>
        <w:rPr>
          <w:rFonts w:ascii="Arial" w:hAnsi="Arial"/>
          <w:bCs/>
          <w:color w:val="000000" w:themeColor="text1"/>
        </w:rPr>
      </w:pPr>
    </w:p>
    <w:p w14:paraId="4FAB2E6A" w14:textId="77777777" w:rsidR="00C04C48" w:rsidRPr="001E42C2" w:rsidRDefault="00C04C48" w:rsidP="00C04C48">
      <w:pPr>
        <w:ind w:left="720"/>
        <w:rPr>
          <w:rFonts w:ascii="Arial" w:hAnsi="Arial"/>
          <w:color w:val="000000"/>
        </w:rPr>
      </w:pPr>
    </w:p>
    <w:p w14:paraId="29AB0617" w14:textId="77777777" w:rsidR="002D38E4" w:rsidRDefault="002D38E4" w:rsidP="00C04C48">
      <w:pPr>
        <w:rPr>
          <w:rFonts w:ascii="Arial" w:hAnsi="Arial"/>
          <w:b/>
          <w:color w:val="00B050"/>
        </w:rPr>
      </w:pPr>
    </w:p>
    <w:p w14:paraId="4FD84384" w14:textId="77777777" w:rsidR="002D38E4" w:rsidRDefault="002D38E4" w:rsidP="00C04C48">
      <w:pPr>
        <w:rPr>
          <w:rFonts w:ascii="Arial" w:hAnsi="Arial"/>
          <w:b/>
          <w:color w:val="00B050"/>
        </w:rPr>
      </w:pPr>
    </w:p>
    <w:p w14:paraId="75206B4D" w14:textId="21157939" w:rsidR="00C04C48" w:rsidRPr="007C2491" w:rsidRDefault="00C04C48" w:rsidP="00C04C48">
      <w:pPr>
        <w:rPr>
          <w:rFonts w:ascii="Arial" w:hAnsi="Arial"/>
          <w:b/>
          <w:color w:val="00B050"/>
        </w:rPr>
      </w:pPr>
      <w:r w:rsidRPr="007C2491">
        <w:rPr>
          <w:rFonts w:ascii="Arial" w:hAnsi="Arial"/>
          <w:b/>
          <w:color w:val="00B050"/>
        </w:rPr>
        <w:lastRenderedPageBreak/>
        <w:t>Week 14:</w:t>
      </w:r>
    </w:p>
    <w:p w14:paraId="77C15E28" w14:textId="77777777" w:rsidR="00C04C48" w:rsidRDefault="00C04C48" w:rsidP="00C04C48">
      <w:pPr>
        <w:rPr>
          <w:rFonts w:ascii="Arial" w:hAnsi="Arial"/>
          <w:color w:val="000000"/>
        </w:rPr>
      </w:pPr>
      <w:r>
        <w:rPr>
          <w:rFonts w:ascii="Arial" w:hAnsi="Arial"/>
          <w:color w:val="000000"/>
        </w:rPr>
        <w:tab/>
        <w:t xml:space="preserve">T </w:t>
      </w:r>
      <w:r>
        <w:rPr>
          <w:rFonts w:ascii="Arial" w:hAnsi="Arial"/>
          <w:color w:val="000000"/>
        </w:rPr>
        <w:tab/>
        <w:t>11/25</w:t>
      </w:r>
      <w:r>
        <w:rPr>
          <w:rFonts w:ascii="Arial" w:hAnsi="Arial"/>
          <w:color w:val="000000"/>
        </w:rPr>
        <w:tab/>
      </w:r>
      <w:r>
        <w:rPr>
          <w:rFonts w:ascii="Arial" w:hAnsi="Arial"/>
          <w:color w:val="000000"/>
        </w:rPr>
        <w:tab/>
      </w:r>
    </w:p>
    <w:p w14:paraId="50462808" w14:textId="77777777" w:rsidR="00C04C48" w:rsidRDefault="00C04C48" w:rsidP="00C04C48">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1013D2">
        <w:rPr>
          <w:rFonts w:ascii="Arial" w:hAnsi="Arial"/>
          <w:b/>
          <w:color w:val="000000" w:themeColor="text1"/>
        </w:rPr>
        <w:t>No Classes</w:t>
      </w:r>
      <w:r w:rsidRPr="001013D2">
        <w:rPr>
          <w:rFonts w:ascii="Arial" w:hAnsi="Arial"/>
          <w:color w:val="000000" w:themeColor="text1"/>
        </w:rPr>
        <w:t xml:space="preserve"> </w:t>
      </w:r>
      <w:r w:rsidRPr="001013D2">
        <w:rPr>
          <w:rFonts w:ascii="Arial" w:hAnsi="Arial"/>
          <w:b/>
          <w:bCs/>
          <w:color w:val="000000"/>
        </w:rPr>
        <w:t>(Break)</w:t>
      </w:r>
    </w:p>
    <w:p w14:paraId="2E7A8C5B" w14:textId="77777777" w:rsidR="00C04C48" w:rsidRDefault="00C04C48" w:rsidP="00C04C48">
      <w:pPr>
        <w:ind w:firstLine="720"/>
        <w:rPr>
          <w:rFonts w:ascii="Arial" w:hAnsi="Arial"/>
          <w:color w:val="000000"/>
        </w:rPr>
      </w:pPr>
      <w:r>
        <w:rPr>
          <w:rFonts w:ascii="Arial" w:hAnsi="Arial"/>
          <w:color w:val="000000"/>
        </w:rPr>
        <w:t xml:space="preserve">Th </w:t>
      </w:r>
      <w:r>
        <w:rPr>
          <w:rFonts w:ascii="Arial" w:hAnsi="Arial"/>
          <w:color w:val="000000"/>
        </w:rPr>
        <w:tab/>
        <w:t>11/27</w:t>
      </w:r>
      <w:r>
        <w:rPr>
          <w:rFonts w:ascii="Arial" w:hAnsi="Arial"/>
          <w:color w:val="000000"/>
        </w:rPr>
        <w:tab/>
      </w:r>
      <w:r>
        <w:rPr>
          <w:rFonts w:ascii="Arial" w:hAnsi="Arial"/>
          <w:color w:val="000000"/>
        </w:rPr>
        <w:tab/>
      </w:r>
    </w:p>
    <w:p w14:paraId="2E67438B" w14:textId="77777777" w:rsidR="00C04C48" w:rsidRDefault="00C04C48" w:rsidP="00C04C48">
      <w:pPr>
        <w:ind w:firstLine="720"/>
        <w:rPr>
          <w:rFonts w:ascii="Arial" w:hAnsi="Arial"/>
          <w:color w:val="000000"/>
        </w:rPr>
      </w:pPr>
      <w:r>
        <w:rPr>
          <w:rFonts w:ascii="Arial" w:hAnsi="Arial"/>
          <w:color w:val="000000"/>
        </w:rPr>
        <w:tab/>
      </w:r>
    </w:p>
    <w:p w14:paraId="4A970616" w14:textId="77777777" w:rsidR="00C04C48" w:rsidRDefault="00C04C48" w:rsidP="00C04C48">
      <w:pPr>
        <w:rPr>
          <w:rFonts w:ascii="Arial" w:hAnsi="Arial"/>
          <w:b/>
          <w:color w:val="0070C0"/>
        </w:rPr>
      </w:pPr>
    </w:p>
    <w:p w14:paraId="1ED144A0" w14:textId="77777777" w:rsidR="00C04C48" w:rsidRDefault="00C04C48" w:rsidP="00C04C48">
      <w:pPr>
        <w:rPr>
          <w:rFonts w:ascii="Arial" w:hAnsi="Arial"/>
          <w:b/>
          <w:color w:val="0070C0"/>
        </w:rPr>
      </w:pPr>
    </w:p>
    <w:p w14:paraId="5D425E4D" w14:textId="77777777" w:rsidR="00C04C48" w:rsidRPr="007C2491" w:rsidRDefault="00C04C48" w:rsidP="00C04C48">
      <w:pPr>
        <w:rPr>
          <w:rFonts w:ascii="Arial" w:hAnsi="Arial"/>
          <w:b/>
          <w:color w:val="00B050"/>
        </w:rPr>
      </w:pPr>
      <w:r w:rsidRPr="007C2491">
        <w:rPr>
          <w:rFonts w:ascii="Arial" w:hAnsi="Arial"/>
          <w:b/>
          <w:color w:val="00B050"/>
        </w:rPr>
        <w:t>Week 15:</w:t>
      </w:r>
    </w:p>
    <w:p w14:paraId="5628A84E" w14:textId="77777777" w:rsidR="00C04C48" w:rsidRDefault="00C04C48" w:rsidP="00C04C48">
      <w:pPr>
        <w:rPr>
          <w:rFonts w:ascii="Arial" w:hAnsi="Arial"/>
          <w:color w:val="000000"/>
        </w:rPr>
      </w:pPr>
      <w:r>
        <w:rPr>
          <w:rFonts w:ascii="Arial" w:hAnsi="Arial"/>
          <w:color w:val="000000"/>
        </w:rPr>
        <w:tab/>
        <w:t xml:space="preserve">T </w:t>
      </w:r>
      <w:r>
        <w:rPr>
          <w:rFonts w:ascii="Arial" w:hAnsi="Arial"/>
          <w:color w:val="000000"/>
        </w:rPr>
        <w:tab/>
        <w:t>12/02</w:t>
      </w:r>
      <w:r>
        <w:rPr>
          <w:rFonts w:ascii="Arial" w:hAnsi="Arial"/>
          <w:color w:val="000000"/>
        </w:rPr>
        <w:tab/>
      </w:r>
      <w:r>
        <w:rPr>
          <w:rFonts w:ascii="Arial" w:hAnsi="Arial"/>
          <w:color w:val="000000"/>
        </w:rPr>
        <w:tab/>
        <w:t>Presentations</w:t>
      </w:r>
    </w:p>
    <w:p w14:paraId="70CDAD99" w14:textId="77777777" w:rsidR="00C04C48" w:rsidRDefault="00C04C48" w:rsidP="00C04C48">
      <w:pPr>
        <w:rPr>
          <w:rFonts w:ascii="Arial" w:hAnsi="Arial"/>
          <w:color w:val="000000"/>
        </w:rPr>
      </w:pPr>
      <w:r>
        <w:rPr>
          <w:rFonts w:ascii="Arial" w:hAnsi="Arial"/>
          <w:color w:val="000000"/>
        </w:rPr>
        <w:tab/>
      </w:r>
    </w:p>
    <w:p w14:paraId="1D89AAB0" w14:textId="77777777" w:rsidR="00C04C48" w:rsidRDefault="00C04C48" w:rsidP="00C04C48">
      <w:pPr>
        <w:ind w:firstLine="720"/>
        <w:rPr>
          <w:rFonts w:ascii="Arial" w:hAnsi="Arial"/>
          <w:color w:val="000000"/>
        </w:rPr>
      </w:pPr>
      <w:proofErr w:type="gramStart"/>
      <w:r>
        <w:rPr>
          <w:rFonts w:ascii="Arial" w:hAnsi="Arial"/>
          <w:color w:val="000000"/>
        </w:rPr>
        <w:t xml:space="preserve">Th  </w:t>
      </w:r>
      <w:r>
        <w:rPr>
          <w:rFonts w:ascii="Arial" w:hAnsi="Arial"/>
          <w:color w:val="000000"/>
        </w:rPr>
        <w:tab/>
      </w:r>
      <w:proofErr w:type="gramEnd"/>
      <w:r>
        <w:rPr>
          <w:rFonts w:ascii="Arial" w:hAnsi="Arial"/>
          <w:color w:val="000000"/>
        </w:rPr>
        <w:t>12/04</w:t>
      </w:r>
      <w:r>
        <w:rPr>
          <w:rFonts w:ascii="Arial" w:hAnsi="Arial"/>
          <w:color w:val="000000"/>
        </w:rPr>
        <w:tab/>
      </w:r>
      <w:r>
        <w:rPr>
          <w:rFonts w:ascii="Arial" w:hAnsi="Arial"/>
          <w:color w:val="000000"/>
        </w:rPr>
        <w:tab/>
        <w:t>Presentations</w:t>
      </w:r>
    </w:p>
    <w:p w14:paraId="4565EF30" w14:textId="77777777" w:rsidR="00C04C48" w:rsidRDefault="00C04C48" w:rsidP="00C04C48">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 </w:t>
      </w:r>
    </w:p>
    <w:p w14:paraId="7295E8B0" w14:textId="77777777" w:rsidR="00C04C48" w:rsidRDefault="00C04C48" w:rsidP="00C04C48">
      <w:pPr>
        <w:rPr>
          <w:rFonts w:ascii="Arial" w:hAnsi="Arial"/>
          <w:b/>
          <w:color w:val="0000FF"/>
        </w:rPr>
      </w:pPr>
    </w:p>
    <w:p w14:paraId="7C0CA97C" w14:textId="77777777" w:rsidR="00C04C48" w:rsidRDefault="00C04C48" w:rsidP="00C04C48">
      <w:pPr>
        <w:rPr>
          <w:rFonts w:ascii="Arial" w:hAnsi="Arial"/>
          <w:b/>
          <w:color w:val="0000FF"/>
        </w:rPr>
      </w:pPr>
    </w:p>
    <w:p w14:paraId="0CCEFC80" w14:textId="77777777" w:rsidR="00C04C48" w:rsidRDefault="00C04C48" w:rsidP="00C04C48">
      <w:pPr>
        <w:rPr>
          <w:rFonts w:ascii="Arial" w:hAnsi="Arial"/>
          <w:b/>
          <w:color w:val="0000FF"/>
        </w:rPr>
      </w:pPr>
    </w:p>
    <w:p w14:paraId="7BB9771D" w14:textId="77777777" w:rsidR="00C04C48" w:rsidRDefault="00C04C48" w:rsidP="00C04C48">
      <w:pPr>
        <w:rPr>
          <w:rFonts w:ascii="Arial" w:hAnsi="Arial"/>
          <w:b/>
          <w:color w:val="0000FF"/>
        </w:rPr>
      </w:pPr>
    </w:p>
    <w:p w14:paraId="3ECA2924" w14:textId="77777777" w:rsidR="002D38E4" w:rsidRDefault="00C04C48" w:rsidP="002D38E4">
      <w:pPr>
        <w:rPr>
          <w:rFonts w:ascii="Arial" w:hAnsi="Arial"/>
          <w:b/>
          <w:color w:val="FF0000"/>
        </w:rPr>
      </w:pPr>
      <w:r>
        <w:rPr>
          <w:rFonts w:ascii="Arial" w:hAnsi="Arial"/>
          <w:b/>
          <w:color w:val="0000FF"/>
        </w:rPr>
        <w:t xml:space="preserve">Final Exam: </w:t>
      </w:r>
      <w:r w:rsidRPr="001013D2">
        <w:rPr>
          <w:rFonts w:ascii="Arial" w:hAnsi="Arial"/>
          <w:b/>
          <w:color w:val="FF0000"/>
          <w:highlight w:val="yellow"/>
        </w:rPr>
        <w:t>Friday 12/1</w:t>
      </w:r>
      <w:r w:rsidRPr="007C2491">
        <w:rPr>
          <w:rFonts w:ascii="Arial" w:hAnsi="Arial"/>
          <w:b/>
          <w:color w:val="FF0000"/>
          <w:highlight w:val="yellow"/>
        </w:rPr>
        <w:t>2</w:t>
      </w:r>
      <w:r w:rsidRPr="00A25AD4">
        <w:rPr>
          <w:rFonts w:ascii="Arial" w:hAnsi="Arial"/>
          <w:b/>
          <w:color w:val="FF0000"/>
        </w:rPr>
        <w:t xml:space="preserve"> (due on Canvas by 11:00pm</w:t>
      </w:r>
      <w:r w:rsidR="002D38E4">
        <w:rPr>
          <w:rFonts w:ascii="Arial" w:hAnsi="Arial"/>
          <w:b/>
          <w:color w:val="FF0000"/>
        </w:rPr>
        <w:t>.</w:t>
      </w:r>
      <w:r w:rsidRPr="00A25AD4">
        <w:rPr>
          <w:rFonts w:ascii="Arial" w:hAnsi="Arial"/>
          <w:b/>
          <w:color w:val="FF0000"/>
        </w:rPr>
        <w:t xml:space="preserve"> No late papers accepted </w:t>
      </w:r>
    </w:p>
    <w:p w14:paraId="5DB1EED3" w14:textId="49F45E15" w:rsidR="00C04C48" w:rsidRPr="00A25AD4" w:rsidRDefault="00C04C48" w:rsidP="002D38E4">
      <w:pPr>
        <w:ind w:left="720" w:firstLine="720"/>
        <w:rPr>
          <w:b/>
          <w:color w:val="FF0000"/>
        </w:rPr>
      </w:pPr>
      <w:r w:rsidRPr="00A25AD4">
        <w:rPr>
          <w:rFonts w:ascii="Arial" w:hAnsi="Arial"/>
          <w:b/>
          <w:color w:val="FF0000"/>
        </w:rPr>
        <w:t>beyond this date/time, so be careful!)</w:t>
      </w:r>
    </w:p>
    <w:p w14:paraId="0E23EA39" w14:textId="77777777" w:rsidR="00C04C48" w:rsidRDefault="00C04C48" w:rsidP="00C04C48"/>
    <w:p w14:paraId="286A6666" w14:textId="77777777" w:rsidR="00C04C48" w:rsidRDefault="00C04C48"/>
    <w:sectPr w:rsidR="00C04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31"/>
    <w:multiLevelType w:val="hybridMultilevel"/>
    <w:tmpl w:val="658C031A"/>
    <w:lvl w:ilvl="0" w:tplc="99447A8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D039F5"/>
    <w:multiLevelType w:val="multilevel"/>
    <w:tmpl w:val="5E5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47BCA"/>
    <w:multiLevelType w:val="hybridMultilevel"/>
    <w:tmpl w:val="7D8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870C6"/>
    <w:multiLevelType w:val="hybridMultilevel"/>
    <w:tmpl w:val="6BC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85B91"/>
    <w:multiLevelType w:val="hybridMultilevel"/>
    <w:tmpl w:val="24BA3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B92910"/>
    <w:multiLevelType w:val="multilevel"/>
    <w:tmpl w:val="276E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304943">
    <w:abstractNumId w:val="0"/>
  </w:num>
  <w:num w:numId="2" w16cid:durableId="993264858">
    <w:abstractNumId w:val="4"/>
  </w:num>
  <w:num w:numId="3" w16cid:durableId="1429155866">
    <w:abstractNumId w:val="2"/>
  </w:num>
  <w:num w:numId="4" w16cid:durableId="338704738">
    <w:abstractNumId w:val="3"/>
  </w:num>
  <w:num w:numId="5" w16cid:durableId="463156248">
    <w:abstractNumId w:val="1"/>
  </w:num>
  <w:num w:numId="6" w16cid:durableId="918370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48"/>
    <w:rsid w:val="002D38E4"/>
    <w:rsid w:val="009B1ABB"/>
    <w:rsid w:val="00C0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569809"/>
  <w15:chartTrackingRefBased/>
  <w15:docId w15:val="{1CF35C8E-B609-404C-82CA-7575B3DC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48"/>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C04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C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C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C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C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C48"/>
    <w:rPr>
      <w:rFonts w:eastAsiaTheme="majorEastAsia" w:cstheme="majorBidi"/>
      <w:color w:val="272727" w:themeColor="text1" w:themeTint="D8"/>
    </w:rPr>
  </w:style>
  <w:style w:type="paragraph" w:styleId="Title">
    <w:name w:val="Title"/>
    <w:basedOn w:val="Normal"/>
    <w:next w:val="Normal"/>
    <w:link w:val="TitleChar"/>
    <w:qFormat/>
    <w:rsid w:val="00C04C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04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04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04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C48"/>
    <w:pPr>
      <w:spacing w:before="160"/>
      <w:jc w:val="center"/>
    </w:pPr>
    <w:rPr>
      <w:i/>
      <w:iCs/>
      <w:color w:val="404040" w:themeColor="text1" w:themeTint="BF"/>
    </w:rPr>
  </w:style>
  <w:style w:type="character" w:customStyle="1" w:styleId="QuoteChar">
    <w:name w:val="Quote Char"/>
    <w:basedOn w:val="DefaultParagraphFont"/>
    <w:link w:val="Quote"/>
    <w:uiPriority w:val="29"/>
    <w:rsid w:val="00C04C48"/>
    <w:rPr>
      <w:i/>
      <w:iCs/>
      <w:color w:val="404040" w:themeColor="text1" w:themeTint="BF"/>
    </w:rPr>
  </w:style>
  <w:style w:type="paragraph" w:styleId="ListParagraph">
    <w:name w:val="List Paragraph"/>
    <w:basedOn w:val="Normal"/>
    <w:uiPriority w:val="34"/>
    <w:qFormat/>
    <w:rsid w:val="00C04C48"/>
    <w:pPr>
      <w:ind w:left="720"/>
      <w:contextualSpacing/>
    </w:pPr>
  </w:style>
  <w:style w:type="character" w:styleId="IntenseEmphasis">
    <w:name w:val="Intense Emphasis"/>
    <w:basedOn w:val="DefaultParagraphFont"/>
    <w:uiPriority w:val="21"/>
    <w:qFormat/>
    <w:rsid w:val="00C04C48"/>
    <w:rPr>
      <w:i/>
      <w:iCs/>
      <w:color w:val="0F4761" w:themeColor="accent1" w:themeShade="BF"/>
    </w:rPr>
  </w:style>
  <w:style w:type="paragraph" w:styleId="IntenseQuote">
    <w:name w:val="Intense Quote"/>
    <w:basedOn w:val="Normal"/>
    <w:next w:val="Normal"/>
    <w:link w:val="IntenseQuoteChar"/>
    <w:uiPriority w:val="30"/>
    <w:qFormat/>
    <w:rsid w:val="00C04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C48"/>
    <w:rPr>
      <w:i/>
      <w:iCs/>
      <w:color w:val="0F4761" w:themeColor="accent1" w:themeShade="BF"/>
    </w:rPr>
  </w:style>
  <w:style w:type="character" w:styleId="IntenseReference">
    <w:name w:val="Intense Reference"/>
    <w:basedOn w:val="DefaultParagraphFont"/>
    <w:uiPriority w:val="32"/>
    <w:qFormat/>
    <w:rsid w:val="00C04C48"/>
    <w:rPr>
      <w:b/>
      <w:bCs/>
      <w:smallCaps/>
      <w:color w:val="0F4761" w:themeColor="accent1" w:themeShade="BF"/>
      <w:spacing w:val="5"/>
    </w:rPr>
  </w:style>
  <w:style w:type="paragraph" w:styleId="BodyText">
    <w:name w:val="Body Text"/>
    <w:basedOn w:val="Normal"/>
    <w:link w:val="BodyTextChar"/>
    <w:rsid w:val="00C04C48"/>
    <w:pPr>
      <w:tabs>
        <w:tab w:val="left" w:pos="-720"/>
      </w:tabs>
      <w:suppressAutoHyphens/>
      <w:jc w:val="both"/>
    </w:pPr>
    <w:rPr>
      <w:rFonts w:ascii="Times New Roman" w:eastAsia="Times New Roman" w:hAnsi="Times New Roman"/>
      <w:spacing w:val="-3"/>
    </w:rPr>
  </w:style>
  <w:style w:type="character" w:customStyle="1" w:styleId="BodyTextChar">
    <w:name w:val="Body Text Char"/>
    <w:basedOn w:val="DefaultParagraphFont"/>
    <w:link w:val="BodyText"/>
    <w:rsid w:val="00C04C48"/>
    <w:rPr>
      <w:rFonts w:ascii="Times New Roman" w:eastAsia="Times New Roman" w:hAnsi="Times New Roman" w:cs="Times New Roman"/>
      <w:spacing w:val="-3"/>
      <w:kern w:val="0"/>
      <w:szCs w:val="20"/>
      <w14:ligatures w14:val="none"/>
    </w:rPr>
  </w:style>
  <w:style w:type="character" w:styleId="Hyperlink">
    <w:name w:val="Hyperlink"/>
    <w:basedOn w:val="DefaultParagraphFont"/>
    <w:uiPriority w:val="99"/>
    <w:unhideWhenUsed/>
    <w:rsid w:val="00C04C48"/>
    <w:rPr>
      <w:color w:val="467886" w:themeColor="hyperlink"/>
      <w:u w:val="single"/>
    </w:rPr>
  </w:style>
  <w:style w:type="paragraph" w:styleId="NormalWeb">
    <w:name w:val="Normal (Web)"/>
    <w:basedOn w:val="Normal"/>
    <w:uiPriority w:val="99"/>
    <w:semiHidden/>
    <w:unhideWhenUsed/>
    <w:rsid w:val="00C04C48"/>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chapman.edu/students/health-and-safety/student-concern/index.aspx"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chapman.edu/students/health-and-safety/psychological-counsel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hapman.edu/students/health-and-safety/disability-services/policy.aspx" TargetMode="External"/><Relationship Id="rId5" Type="http://schemas.openxmlformats.org/officeDocument/2006/relationships/image" Target="media/image1.jpeg"/><Relationship Id="rId15" Type="http://schemas.openxmlformats.org/officeDocument/2006/relationships/hyperlink" Target="https://www.dark-tourism.com/" TargetMode="External"/><Relationship Id="rId10" Type="http://schemas.openxmlformats.org/officeDocument/2006/relationships/hyperlink" Target="https://www.chapman.edu/students/health-and-safety/disability-services/index.aspx" TargetMode="External"/><Relationship Id="rId4" Type="http://schemas.openxmlformats.org/officeDocument/2006/relationships/webSettings" Target="webSettings.xml"/><Relationship Id="rId9" Type="http://schemas.openxmlformats.org/officeDocument/2006/relationships/hyperlink" Target="https://www.chapman.edu/academics/academic-integrity/index.aspx" TargetMode="External"/><Relationship Id="rId14" Type="http://schemas.openxmlformats.org/officeDocument/2006/relationships/hyperlink" Target="https://www.chapman.edu/campus-life/fish-interfaith-center/religious-accommodation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2893</Words>
  <Characters>16492</Characters>
  <Application>Microsoft Office Word</Application>
  <DocSecurity>0</DocSecurity>
  <Lines>137</Lines>
  <Paragraphs>38</Paragraphs>
  <ScaleCrop>false</ScaleCrop>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dc:creator>
  <cp:keywords/>
  <dc:description/>
  <cp:lastModifiedBy>Justi</cp:lastModifiedBy>
  <cp:revision>2</cp:revision>
  <dcterms:created xsi:type="dcterms:W3CDTF">2025-08-29T19:47:00Z</dcterms:created>
  <dcterms:modified xsi:type="dcterms:W3CDTF">2025-08-29T19:50:00Z</dcterms:modified>
</cp:coreProperties>
</file>