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CB61" w14:textId="77777777" w:rsidR="00185FE7" w:rsidRPr="008A3380" w:rsidRDefault="0019026C" w:rsidP="00185FE7">
      <w:pPr>
        <w:jc w:val="right"/>
        <w:rPr>
          <w:sz w:val="22"/>
          <w:szCs w:val="22"/>
        </w:rPr>
      </w:pPr>
      <w:r w:rsidRPr="008A3380">
        <w:rPr>
          <w:noProof/>
          <w:sz w:val="22"/>
          <w:szCs w:val="22"/>
          <w:lang w:eastAsia="en-US"/>
        </w:rPr>
        <w:drawing>
          <wp:anchor distT="0" distB="0" distL="114300" distR="114300" simplePos="0" relativeHeight="251658240" behindDoc="1" locked="0" layoutInCell="1" allowOverlap="1" wp14:anchorId="6D8C6143" wp14:editId="3D7C3F4D">
            <wp:simplePos x="0" y="0"/>
            <wp:positionH relativeFrom="column">
              <wp:posOffset>-220060</wp:posOffset>
            </wp:positionH>
            <wp:positionV relativeFrom="paragraph">
              <wp:posOffset>-231228</wp:posOffset>
            </wp:positionV>
            <wp:extent cx="1273722" cy="1273989"/>
            <wp:effectExtent l="19050" t="0" r="2628" b="0"/>
            <wp:wrapNone/>
            <wp:docPr id="1" name="Picture 1" desc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jpg"/>
                    <pic:cNvPicPr>
                      <a:picLocks noChangeAspect="1" noChangeArrowheads="1"/>
                    </pic:cNvPicPr>
                  </pic:nvPicPr>
                  <pic:blipFill>
                    <a:blip r:embed="rId5"/>
                    <a:srcRect/>
                    <a:stretch>
                      <a:fillRect/>
                    </a:stretch>
                  </pic:blipFill>
                  <pic:spPr bwMode="auto">
                    <a:xfrm>
                      <a:off x="0" y="0"/>
                      <a:ext cx="1276277" cy="1276545"/>
                    </a:xfrm>
                    <a:prstGeom prst="rect">
                      <a:avLst/>
                    </a:prstGeom>
                    <a:noFill/>
                    <a:ln w="9525">
                      <a:noFill/>
                      <a:miter lim="800000"/>
                      <a:headEnd/>
                      <a:tailEnd/>
                    </a:ln>
                  </pic:spPr>
                </pic:pic>
              </a:graphicData>
            </a:graphic>
          </wp:anchor>
        </w:drawing>
      </w:r>
      <w:r w:rsidR="00185FE7" w:rsidRPr="008A3380">
        <w:rPr>
          <w:sz w:val="22"/>
          <w:szCs w:val="22"/>
        </w:rPr>
        <w:t>Contact</w:t>
      </w:r>
      <w:r w:rsidRPr="008A3380">
        <w:rPr>
          <w:sz w:val="22"/>
          <w:szCs w:val="22"/>
        </w:rPr>
        <w:t xml:space="preserve">: </w:t>
      </w:r>
    </w:p>
    <w:p w14:paraId="49840ED2" w14:textId="77777777" w:rsidR="00185FE7" w:rsidRPr="008A3380" w:rsidRDefault="00E202D6" w:rsidP="00185FE7">
      <w:pPr>
        <w:jc w:val="right"/>
        <w:rPr>
          <w:sz w:val="22"/>
          <w:szCs w:val="22"/>
        </w:rPr>
      </w:pPr>
      <w:r>
        <w:rPr>
          <w:sz w:val="22"/>
          <w:szCs w:val="22"/>
        </w:rPr>
        <w:t>Ashley Kaplan</w:t>
      </w:r>
    </w:p>
    <w:p w14:paraId="6A396C2C" w14:textId="77777777" w:rsidR="00185FE7" w:rsidRPr="008A3380" w:rsidRDefault="00185FE7" w:rsidP="00185FE7">
      <w:pPr>
        <w:jc w:val="right"/>
        <w:rPr>
          <w:sz w:val="22"/>
          <w:szCs w:val="22"/>
        </w:rPr>
      </w:pPr>
      <w:r w:rsidRPr="008A3380">
        <w:rPr>
          <w:sz w:val="22"/>
          <w:szCs w:val="22"/>
        </w:rPr>
        <w:t>Director of Public Relations</w:t>
      </w:r>
    </w:p>
    <w:p w14:paraId="37F7C4AD" w14:textId="77777777" w:rsidR="00185FE7" w:rsidRPr="008A3380" w:rsidRDefault="00C8349D" w:rsidP="00185FE7">
      <w:pPr>
        <w:jc w:val="right"/>
        <w:rPr>
          <w:sz w:val="22"/>
          <w:szCs w:val="22"/>
        </w:rPr>
      </w:pPr>
      <w:hyperlink r:id="rId6" w:history="1">
        <w:r w:rsidR="00185FE7" w:rsidRPr="008A3380">
          <w:rPr>
            <w:rStyle w:val="Hyperlink"/>
            <w:sz w:val="22"/>
            <w:szCs w:val="22"/>
          </w:rPr>
          <w:t>sgapr@chapman.edu</w:t>
        </w:r>
      </w:hyperlink>
    </w:p>
    <w:p w14:paraId="374101E1" w14:textId="77777777" w:rsidR="00185FE7" w:rsidRPr="008A3380" w:rsidRDefault="00185FE7" w:rsidP="00185FE7">
      <w:pPr>
        <w:jc w:val="right"/>
        <w:rPr>
          <w:sz w:val="22"/>
          <w:szCs w:val="22"/>
        </w:rPr>
      </w:pPr>
    </w:p>
    <w:p w14:paraId="53F1F731" w14:textId="77777777" w:rsidR="00185FE7" w:rsidRPr="008A3380" w:rsidRDefault="00185FE7" w:rsidP="00185FE7">
      <w:pPr>
        <w:jc w:val="center"/>
        <w:rPr>
          <w:sz w:val="22"/>
          <w:szCs w:val="22"/>
        </w:rPr>
      </w:pPr>
    </w:p>
    <w:p w14:paraId="04A50692" w14:textId="77777777" w:rsidR="008A3380" w:rsidRPr="008A3380" w:rsidRDefault="008A3380" w:rsidP="008A3380">
      <w:pPr>
        <w:autoSpaceDE w:val="0"/>
        <w:autoSpaceDN w:val="0"/>
        <w:adjustRightInd w:val="0"/>
        <w:outlineLvl w:val="0"/>
        <w:rPr>
          <w:rFonts w:cs="Times New Roman"/>
          <w:sz w:val="22"/>
          <w:szCs w:val="22"/>
        </w:rPr>
      </w:pPr>
    </w:p>
    <w:p w14:paraId="49F9B481" w14:textId="77777777" w:rsidR="008A3380" w:rsidRPr="008A3380" w:rsidRDefault="0014088D" w:rsidP="008A3380">
      <w:pPr>
        <w:autoSpaceDE w:val="0"/>
        <w:autoSpaceDN w:val="0"/>
        <w:adjustRightInd w:val="0"/>
        <w:outlineLvl w:val="0"/>
        <w:rPr>
          <w:rFonts w:cs="Times New Roman"/>
          <w:sz w:val="22"/>
          <w:szCs w:val="22"/>
        </w:rPr>
      </w:pPr>
      <w:r>
        <w:rPr>
          <w:rFonts w:cs="Times New Roman"/>
          <w:sz w:val="22"/>
          <w:szCs w:val="22"/>
        </w:rPr>
        <w:t>March 3</w:t>
      </w:r>
      <w:r w:rsidR="00E324ED">
        <w:rPr>
          <w:rFonts w:cs="Times New Roman"/>
          <w:sz w:val="22"/>
          <w:szCs w:val="22"/>
        </w:rPr>
        <w:t>, 2014</w:t>
      </w:r>
    </w:p>
    <w:p w14:paraId="0B8E8BD0" w14:textId="77777777" w:rsidR="00B16C33" w:rsidRDefault="00B16C33" w:rsidP="00D05DBA">
      <w:pPr>
        <w:widowControl w:val="0"/>
        <w:autoSpaceDE w:val="0"/>
        <w:autoSpaceDN w:val="0"/>
        <w:adjustRightInd w:val="0"/>
        <w:spacing w:line="480" w:lineRule="auto"/>
        <w:rPr>
          <w:sz w:val="22"/>
          <w:szCs w:val="22"/>
        </w:rPr>
      </w:pPr>
    </w:p>
    <w:p w14:paraId="769660F5" w14:textId="77777777" w:rsidR="0014088D" w:rsidRDefault="0014088D" w:rsidP="000B623B">
      <w:pPr>
        <w:widowControl w:val="0"/>
        <w:autoSpaceDE w:val="0"/>
        <w:autoSpaceDN w:val="0"/>
        <w:adjustRightInd w:val="0"/>
        <w:spacing w:line="480" w:lineRule="auto"/>
        <w:ind w:firstLine="720"/>
        <w:rPr>
          <w:sz w:val="22"/>
          <w:szCs w:val="22"/>
        </w:rPr>
      </w:pPr>
      <w:r>
        <w:rPr>
          <w:sz w:val="22"/>
          <w:szCs w:val="22"/>
        </w:rPr>
        <w:t xml:space="preserve">In response to The Panther’s recent article, “7 Ways SGA Could Use Its Money,” </w:t>
      </w:r>
      <w:r w:rsidR="00DA7595">
        <w:rPr>
          <w:sz w:val="22"/>
          <w:szCs w:val="22"/>
        </w:rPr>
        <w:t>t</w:t>
      </w:r>
      <w:r>
        <w:rPr>
          <w:sz w:val="22"/>
          <w:szCs w:val="22"/>
        </w:rPr>
        <w:t xml:space="preserve">he Student Government Association would like to address inaccuracies presented.  SGA feels that misinformation </w:t>
      </w:r>
      <w:r w:rsidR="000B623B">
        <w:rPr>
          <w:sz w:val="22"/>
          <w:szCs w:val="22"/>
        </w:rPr>
        <w:t>does not improve</w:t>
      </w:r>
      <w:r w:rsidR="00DA7595">
        <w:rPr>
          <w:sz w:val="22"/>
          <w:szCs w:val="22"/>
        </w:rPr>
        <w:t xml:space="preserve"> the community and results in unaware</w:t>
      </w:r>
      <w:r>
        <w:rPr>
          <w:sz w:val="22"/>
          <w:szCs w:val="22"/>
        </w:rPr>
        <w:t xml:space="preserve"> </w:t>
      </w:r>
      <w:r w:rsidR="00DA7595">
        <w:rPr>
          <w:sz w:val="22"/>
          <w:szCs w:val="22"/>
        </w:rPr>
        <w:t xml:space="preserve">students.  SGA would like </w:t>
      </w:r>
      <w:r w:rsidR="00E06E59">
        <w:rPr>
          <w:sz w:val="22"/>
          <w:szCs w:val="22"/>
        </w:rPr>
        <w:t>to clarify a few points made in the article.</w:t>
      </w:r>
    </w:p>
    <w:p w14:paraId="02129244" w14:textId="77777777" w:rsidR="000B623B" w:rsidRDefault="00E06E59" w:rsidP="00E06E59">
      <w:pPr>
        <w:widowControl w:val="0"/>
        <w:autoSpaceDE w:val="0"/>
        <w:autoSpaceDN w:val="0"/>
        <w:adjustRightInd w:val="0"/>
        <w:spacing w:line="480" w:lineRule="auto"/>
        <w:ind w:firstLine="720"/>
        <w:rPr>
          <w:sz w:val="22"/>
          <w:szCs w:val="22"/>
        </w:rPr>
      </w:pPr>
      <w:r>
        <w:rPr>
          <w:sz w:val="22"/>
          <w:szCs w:val="22"/>
        </w:rPr>
        <w:t>SGA continues to fund water bottle filling stations</w:t>
      </w:r>
      <w:r w:rsidR="000B623B">
        <w:rPr>
          <w:sz w:val="22"/>
          <w:szCs w:val="22"/>
        </w:rPr>
        <w:t xml:space="preserve">. SGA has </w:t>
      </w:r>
      <w:r>
        <w:rPr>
          <w:sz w:val="22"/>
          <w:szCs w:val="22"/>
        </w:rPr>
        <w:t xml:space="preserve">fully </w:t>
      </w:r>
      <w:r w:rsidR="000B623B">
        <w:rPr>
          <w:sz w:val="22"/>
          <w:szCs w:val="22"/>
        </w:rPr>
        <w:t>funded every request for a new water bottle filling station submitted from Facilities, including one this semester</w:t>
      </w:r>
      <w:r>
        <w:rPr>
          <w:sz w:val="22"/>
          <w:szCs w:val="22"/>
        </w:rPr>
        <w:t>. We foresee</w:t>
      </w:r>
      <w:r w:rsidR="000B623B">
        <w:rPr>
          <w:sz w:val="22"/>
          <w:szCs w:val="22"/>
        </w:rPr>
        <w:t xml:space="preserve"> this partnership continuing in the future</w:t>
      </w:r>
      <w:r>
        <w:rPr>
          <w:sz w:val="22"/>
          <w:szCs w:val="22"/>
        </w:rPr>
        <w:t xml:space="preserve">. As for the other projects mentioned in the editorial, </w:t>
      </w:r>
      <w:r w:rsidR="000B623B">
        <w:rPr>
          <w:sz w:val="22"/>
          <w:szCs w:val="22"/>
        </w:rPr>
        <w:t>bike sharing has been tabled indefinitely</w:t>
      </w:r>
      <w:r>
        <w:rPr>
          <w:sz w:val="22"/>
          <w:szCs w:val="22"/>
        </w:rPr>
        <w:t xml:space="preserve"> due to cost, which was </w:t>
      </w:r>
      <w:r w:rsidR="000B623B">
        <w:rPr>
          <w:sz w:val="22"/>
          <w:szCs w:val="22"/>
        </w:rPr>
        <w:t>in excess of the SGA reserve fund.</w:t>
      </w:r>
    </w:p>
    <w:p w14:paraId="1D81E68A" w14:textId="77777777" w:rsidR="00DA7595" w:rsidRDefault="000B623B" w:rsidP="000B623B">
      <w:pPr>
        <w:widowControl w:val="0"/>
        <w:autoSpaceDE w:val="0"/>
        <w:autoSpaceDN w:val="0"/>
        <w:adjustRightInd w:val="0"/>
        <w:spacing w:line="480" w:lineRule="auto"/>
        <w:ind w:firstLine="720"/>
        <w:rPr>
          <w:sz w:val="22"/>
          <w:szCs w:val="22"/>
        </w:rPr>
      </w:pPr>
      <w:r>
        <w:rPr>
          <w:sz w:val="22"/>
          <w:szCs w:val="22"/>
        </w:rPr>
        <w:t>Last year’s president, Chris Joondeph, was working with the administration on students being able to use</w:t>
      </w:r>
      <w:r w:rsidR="00E06E59">
        <w:rPr>
          <w:sz w:val="22"/>
          <w:szCs w:val="22"/>
        </w:rPr>
        <w:t xml:space="preserve"> their</w:t>
      </w:r>
      <w:r>
        <w:rPr>
          <w:sz w:val="22"/>
          <w:szCs w:val="22"/>
        </w:rPr>
        <w:t xml:space="preserve"> declining balance at restaurants and stores in the local area. Admittedly, </w:t>
      </w:r>
      <w:r w:rsidR="00E06E59">
        <w:rPr>
          <w:sz w:val="22"/>
          <w:szCs w:val="22"/>
        </w:rPr>
        <w:t>no one has been actively working on this project</w:t>
      </w:r>
      <w:r>
        <w:rPr>
          <w:sz w:val="22"/>
          <w:szCs w:val="22"/>
        </w:rPr>
        <w:t>, but SGA will reinvigorate its efforts to make this happen.</w:t>
      </w:r>
    </w:p>
    <w:p w14:paraId="1B75F994" w14:textId="77777777" w:rsidR="00E06E59" w:rsidRDefault="00DA7595" w:rsidP="000B623B">
      <w:pPr>
        <w:widowControl w:val="0"/>
        <w:autoSpaceDE w:val="0"/>
        <w:autoSpaceDN w:val="0"/>
        <w:adjustRightInd w:val="0"/>
        <w:spacing w:line="480" w:lineRule="auto"/>
        <w:ind w:firstLine="720"/>
        <w:rPr>
          <w:sz w:val="22"/>
          <w:szCs w:val="22"/>
        </w:rPr>
      </w:pPr>
      <w:r>
        <w:rPr>
          <w:sz w:val="22"/>
          <w:szCs w:val="22"/>
        </w:rPr>
        <w:t xml:space="preserve">As </w:t>
      </w:r>
      <w:r w:rsidR="000B623B">
        <w:rPr>
          <w:sz w:val="22"/>
          <w:szCs w:val="22"/>
        </w:rPr>
        <w:t>the Panther noted</w:t>
      </w:r>
      <w:r>
        <w:rPr>
          <w:sz w:val="22"/>
          <w:szCs w:val="22"/>
        </w:rPr>
        <w:t>, SGA and UPB used to be one entity</w:t>
      </w:r>
      <w:r w:rsidR="000B623B">
        <w:rPr>
          <w:sz w:val="22"/>
          <w:szCs w:val="22"/>
        </w:rPr>
        <w:t xml:space="preserve"> called Associated Students (AS)</w:t>
      </w:r>
      <w:r>
        <w:rPr>
          <w:sz w:val="22"/>
          <w:szCs w:val="22"/>
        </w:rPr>
        <w:t xml:space="preserve">.  </w:t>
      </w:r>
      <w:r w:rsidR="000B623B">
        <w:rPr>
          <w:sz w:val="22"/>
          <w:szCs w:val="22"/>
        </w:rPr>
        <w:t>One of the main reasons splitting into two entities was so that the legislative branch of AS would focus on advocating and not on programming</w:t>
      </w:r>
      <w:r>
        <w:rPr>
          <w:sz w:val="22"/>
          <w:szCs w:val="22"/>
        </w:rPr>
        <w:t>.</w:t>
      </w:r>
      <w:r w:rsidR="000B623B">
        <w:rPr>
          <w:sz w:val="22"/>
          <w:szCs w:val="22"/>
        </w:rPr>
        <w:t xml:space="preserve"> It is not part of</w:t>
      </w:r>
      <w:r w:rsidR="00E06E59">
        <w:rPr>
          <w:sz w:val="22"/>
          <w:szCs w:val="22"/>
        </w:rPr>
        <w:t xml:space="preserve"> SGA’s mission to plan programs and unfortunately it is not equipped to help students through the event planning and execution process. Fortunately, the Department of Student Engagement has student staff members who can provide that support and assistance.  At the end of the day, the events we give funding for are for another organization that is in charge of their own </w:t>
      </w:r>
      <w:r w:rsidR="00E06E59">
        <w:rPr>
          <w:sz w:val="22"/>
          <w:szCs w:val="22"/>
        </w:rPr>
        <w:lastRenderedPageBreak/>
        <w:t xml:space="preserve">marketing and advertising.  </w:t>
      </w:r>
    </w:p>
    <w:p w14:paraId="17F46B26" w14:textId="5AA8D76F" w:rsidR="000B623B" w:rsidRDefault="00E06E59" w:rsidP="000B623B">
      <w:pPr>
        <w:widowControl w:val="0"/>
        <w:autoSpaceDE w:val="0"/>
        <w:autoSpaceDN w:val="0"/>
        <w:adjustRightInd w:val="0"/>
        <w:spacing w:line="480" w:lineRule="auto"/>
        <w:ind w:firstLine="720"/>
        <w:rPr>
          <w:sz w:val="22"/>
          <w:szCs w:val="22"/>
        </w:rPr>
      </w:pPr>
      <w:r>
        <w:rPr>
          <w:sz w:val="22"/>
          <w:szCs w:val="22"/>
        </w:rPr>
        <w:t xml:space="preserve">SGA does receive the largest portion of the student activities fee. In response to the articles in last week’s Panther, </w:t>
      </w:r>
      <w:r w:rsidR="000B623B">
        <w:rPr>
          <w:sz w:val="22"/>
          <w:szCs w:val="22"/>
        </w:rPr>
        <w:t>SGA President Natalya Subbotina organized a meeting of the heads of Chapman Radio, University Program Board, and the Panther to discuss how the student activities fee is allocated</w:t>
      </w:r>
      <w:r>
        <w:rPr>
          <w:sz w:val="22"/>
          <w:szCs w:val="22"/>
        </w:rPr>
        <w:t xml:space="preserve"> among the groups</w:t>
      </w:r>
      <w:r w:rsidR="000B623B">
        <w:rPr>
          <w:sz w:val="22"/>
          <w:szCs w:val="22"/>
        </w:rPr>
        <w:t>. Unfortuna</w:t>
      </w:r>
      <w:r w:rsidR="003D2903">
        <w:rPr>
          <w:sz w:val="22"/>
          <w:szCs w:val="22"/>
        </w:rPr>
        <w:t xml:space="preserve">tely, it had to be rescheduled in order to </w:t>
      </w:r>
      <w:r w:rsidR="00C8349D">
        <w:rPr>
          <w:sz w:val="22"/>
          <w:szCs w:val="22"/>
        </w:rPr>
        <w:t>accommodate</w:t>
      </w:r>
      <w:r w:rsidR="003D2903">
        <w:rPr>
          <w:sz w:val="22"/>
          <w:szCs w:val="22"/>
        </w:rPr>
        <w:t xml:space="preserve"> everyone in the meeting</w:t>
      </w:r>
      <w:r w:rsidR="000B623B">
        <w:rPr>
          <w:sz w:val="22"/>
          <w:szCs w:val="22"/>
        </w:rPr>
        <w:t>. SGA is open to discussion about reallocating the fee, but also encourages a</w:t>
      </w:r>
      <w:bookmarkStart w:id="0" w:name="_GoBack"/>
      <w:bookmarkEnd w:id="0"/>
      <w:r w:rsidR="000B623B">
        <w:rPr>
          <w:sz w:val="22"/>
          <w:szCs w:val="22"/>
        </w:rPr>
        <w:t>ll fee recipients to use what they receive each year in addition to any rollover funds that are currently in their accounts.</w:t>
      </w:r>
    </w:p>
    <w:p w14:paraId="16BF561E" w14:textId="3F805068" w:rsidR="004672BB" w:rsidRPr="004672BB" w:rsidRDefault="000B623B" w:rsidP="000B623B">
      <w:pPr>
        <w:widowControl w:val="0"/>
        <w:autoSpaceDE w:val="0"/>
        <w:autoSpaceDN w:val="0"/>
        <w:adjustRightInd w:val="0"/>
        <w:spacing w:line="480" w:lineRule="auto"/>
        <w:ind w:firstLine="720"/>
        <w:rPr>
          <w:sz w:val="22"/>
          <w:szCs w:val="22"/>
        </w:rPr>
      </w:pPr>
      <w:r>
        <w:rPr>
          <w:sz w:val="22"/>
          <w:szCs w:val="22"/>
        </w:rPr>
        <w:t>While, we already fund free coffee in the library the week before and the week of finals, SGA would love any additional feedback from students on how they think the reserve fund should be used. Last week, Senate voted to pay for additional electrical outlets in the student union so students would be able to charge their devices more easily. Should yo</w:t>
      </w:r>
      <w:r w:rsidR="003D2903">
        <w:rPr>
          <w:sz w:val="22"/>
          <w:szCs w:val="22"/>
        </w:rPr>
        <w:t>u have any other suggestions on</w:t>
      </w:r>
      <w:r>
        <w:rPr>
          <w:sz w:val="22"/>
          <w:szCs w:val="22"/>
        </w:rPr>
        <w:t xml:space="preserve"> ways to use the reserve fund, please don’t</w:t>
      </w:r>
      <w:r w:rsidR="003F7BE3">
        <w:rPr>
          <w:sz w:val="22"/>
          <w:szCs w:val="22"/>
        </w:rPr>
        <w:t xml:space="preserve"> hesitate to contact one of the</w:t>
      </w:r>
      <w:r>
        <w:rPr>
          <w:sz w:val="22"/>
          <w:szCs w:val="22"/>
        </w:rPr>
        <w:t xml:space="preserve"> senators (</w:t>
      </w:r>
      <w:r w:rsidR="00E06E59">
        <w:rPr>
          <w:sz w:val="22"/>
          <w:szCs w:val="22"/>
        </w:rPr>
        <w:t xml:space="preserve">their contact information is on our website) or to stop by our Senate </w:t>
      </w:r>
      <w:r w:rsidR="00715082">
        <w:rPr>
          <w:sz w:val="22"/>
          <w:szCs w:val="22"/>
        </w:rPr>
        <w:t>meetings, which</w:t>
      </w:r>
      <w:r w:rsidR="00E06E59">
        <w:rPr>
          <w:sz w:val="22"/>
          <w:szCs w:val="22"/>
        </w:rPr>
        <w:t xml:space="preserve"> are at 1</w:t>
      </w:r>
      <w:r w:rsidR="00066DB5">
        <w:rPr>
          <w:sz w:val="22"/>
          <w:szCs w:val="22"/>
        </w:rPr>
        <w:t xml:space="preserve"> </w:t>
      </w:r>
      <w:r w:rsidR="00E06E59">
        <w:rPr>
          <w:sz w:val="22"/>
          <w:szCs w:val="22"/>
        </w:rPr>
        <w:t>p</w:t>
      </w:r>
      <w:r w:rsidR="00066DB5">
        <w:rPr>
          <w:sz w:val="22"/>
          <w:szCs w:val="22"/>
        </w:rPr>
        <w:t>.</w:t>
      </w:r>
      <w:r w:rsidR="00E06E59">
        <w:rPr>
          <w:sz w:val="22"/>
          <w:szCs w:val="22"/>
        </w:rPr>
        <w:t>m</w:t>
      </w:r>
      <w:r w:rsidR="00066DB5">
        <w:rPr>
          <w:sz w:val="22"/>
          <w:szCs w:val="22"/>
        </w:rPr>
        <w:t>.</w:t>
      </w:r>
      <w:r w:rsidR="00E06E59">
        <w:rPr>
          <w:sz w:val="22"/>
          <w:szCs w:val="22"/>
        </w:rPr>
        <w:t xml:space="preserve"> every Friday in the Argyros Forum boardroom. </w:t>
      </w:r>
    </w:p>
    <w:p w14:paraId="4557710C" w14:textId="77777777" w:rsidR="004672BB" w:rsidRDefault="004672BB" w:rsidP="00D05DBA">
      <w:pPr>
        <w:widowControl w:val="0"/>
        <w:autoSpaceDE w:val="0"/>
        <w:autoSpaceDN w:val="0"/>
        <w:adjustRightInd w:val="0"/>
        <w:spacing w:line="480" w:lineRule="auto"/>
        <w:rPr>
          <w:sz w:val="22"/>
          <w:szCs w:val="22"/>
        </w:rPr>
      </w:pPr>
    </w:p>
    <w:p w14:paraId="4698C362" w14:textId="77777777" w:rsidR="00E324ED" w:rsidRPr="008A3380" w:rsidRDefault="00A30CD2" w:rsidP="00753396">
      <w:pPr>
        <w:widowControl w:val="0"/>
        <w:autoSpaceDE w:val="0"/>
        <w:autoSpaceDN w:val="0"/>
        <w:adjustRightInd w:val="0"/>
        <w:spacing w:line="480" w:lineRule="auto"/>
        <w:rPr>
          <w:sz w:val="22"/>
          <w:szCs w:val="22"/>
        </w:rPr>
      </w:pPr>
      <w:r>
        <w:rPr>
          <w:sz w:val="22"/>
          <w:szCs w:val="22"/>
        </w:rPr>
        <w:t xml:space="preserve"> </w:t>
      </w:r>
    </w:p>
    <w:sectPr w:rsidR="00E324ED" w:rsidRPr="008A3380" w:rsidSect="00E05B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E7"/>
    <w:rsid w:val="00014200"/>
    <w:rsid w:val="00034F33"/>
    <w:rsid w:val="00066DB5"/>
    <w:rsid w:val="000B623B"/>
    <w:rsid w:val="000C3D46"/>
    <w:rsid w:val="000E7D08"/>
    <w:rsid w:val="0014088D"/>
    <w:rsid w:val="00185FE7"/>
    <w:rsid w:val="0019026C"/>
    <w:rsid w:val="001C1820"/>
    <w:rsid w:val="00201B5A"/>
    <w:rsid w:val="00207E5B"/>
    <w:rsid w:val="00214518"/>
    <w:rsid w:val="00225DFD"/>
    <w:rsid w:val="002A2D4B"/>
    <w:rsid w:val="003811B6"/>
    <w:rsid w:val="00392D24"/>
    <w:rsid w:val="003969AB"/>
    <w:rsid w:val="003A44C6"/>
    <w:rsid w:val="003D2903"/>
    <w:rsid w:val="003F7BE3"/>
    <w:rsid w:val="00466B05"/>
    <w:rsid w:val="004672BB"/>
    <w:rsid w:val="00470E5D"/>
    <w:rsid w:val="00480CDE"/>
    <w:rsid w:val="005C2661"/>
    <w:rsid w:val="00612DDC"/>
    <w:rsid w:val="006C1199"/>
    <w:rsid w:val="006C577D"/>
    <w:rsid w:val="006D2E25"/>
    <w:rsid w:val="00715082"/>
    <w:rsid w:val="00753396"/>
    <w:rsid w:val="00810D68"/>
    <w:rsid w:val="008237F4"/>
    <w:rsid w:val="008322B1"/>
    <w:rsid w:val="00844B07"/>
    <w:rsid w:val="008933FA"/>
    <w:rsid w:val="00893C8C"/>
    <w:rsid w:val="008A3380"/>
    <w:rsid w:val="00930B30"/>
    <w:rsid w:val="00970941"/>
    <w:rsid w:val="009B0700"/>
    <w:rsid w:val="009D0E14"/>
    <w:rsid w:val="00A30CD2"/>
    <w:rsid w:val="00A40D69"/>
    <w:rsid w:val="00A47153"/>
    <w:rsid w:val="00B16C33"/>
    <w:rsid w:val="00C33731"/>
    <w:rsid w:val="00C3709F"/>
    <w:rsid w:val="00C504D9"/>
    <w:rsid w:val="00C8186E"/>
    <w:rsid w:val="00C8349D"/>
    <w:rsid w:val="00CA227A"/>
    <w:rsid w:val="00CB6ED2"/>
    <w:rsid w:val="00CD78DC"/>
    <w:rsid w:val="00D05DBA"/>
    <w:rsid w:val="00D75BAA"/>
    <w:rsid w:val="00D75EC6"/>
    <w:rsid w:val="00DA7595"/>
    <w:rsid w:val="00E05BE7"/>
    <w:rsid w:val="00E06E59"/>
    <w:rsid w:val="00E202D6"/>
    <w:rsid w:val="00E324ED"/>
    <w:rsid w:val="00E60903"/>
    <w:rsid w:val="00EE2B25"/>
    <w:rsid w:val="00EF6E90"/>
    <w:rsid w:val="00F015FC"/>
    <w:rsid w:val="00F479C9"/>
    <w:rsid w:val="00F56C68"/>
    <w:rsid w:val="00F64012"/>
    <w:rsid w:val="00F86022"/>
    <w:rsid w:val="00FD592C"/>
    <w:rsid w:val="00FF41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0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E7"/>
    <w:rPr>
      <w:color w:val="0000FF" w:themeColor="hyperlink"/>
      <w:u w:val="single"/>
    </w:rPr>
  </w:style>
  <w:style w:type="character" w:styleId="FollowedHyperlink">
    <w:name w:val="FollowedHyperlink"/>
    <w:basedOn w:val="DefaultParagraphFont"/>
    <w:uiPriority w:val="99"/>
    <w:semiHidden/>
    <w:unhideWhenUsed/>
    <w:rsid w:val="00C8186E"/>
    <w:rPr>
      <w:color w:val="800080" w:themeColor="followedHyperlink"/>
      <w:u w:val="single"/>
    </w:rPr>
  </w:style>
  <w:style w:type="character" w:customStyle="1" w:styleId="apple-converted-space">
    <w:name w:val="apple-converted-space"/>
    <w:basedOn w:val="DefaultParagraphFont"/>
    <w:rsid w:val="00B16C33"/>
  </w:style>
  <w:style w:type="paragraph" w:styleId="BalloonText">
    <w:name w:val="Balloon Text"/>
    <w:basedOn w:val="Normal"/>
    <w:link w:val="BalloonTextChar"/>
    <w:uiPriority w:val="99"/>
    <w:semiHidden/>
    <w:unhideWhenUsed/>
    <w:rsid w:val="002A2D4B"/>
    <w:rPr>
      <w:rFonts w:ascii="Tahoma" w:hAnsi="Tahoma" w:cs="Tahoma"/>
      <w:sz w:val="16"/>
      <w:szCs w:val="16"/>
    </w:rPr>
  </w:style>
  <w:style w:type="character" w:customStyle="1" w:styleId="BalloonTextChar">
    <w:name w:val="Balloon Text Char"/>
    <w:basedOn w:val="DefaultParagraphFont"/>
    <w:link w:val="BalloonText"/>
    <w:uiPriority w:val="99"/>
    <w:semiHidden/>
    <w:rsid w:val="002A2D4B"/>
    <w:rPr>
      <w:rFonts w:ascii="Tahoma" w:hAnsi="Tahoma" w:cs="Tahoma"/>
      <w:sz w:val="16"/>
      <w:szCs w:val="16"/>
    </w:rPr>
  </w:style>
  <w:style w:type="character" w:styleId="CommentReference">
    <w:name w:val="annotation reference"/>
    <w:basedOn w:val="DefaultParagraphFont"/>
    <w:uiPriority w:val="99"/>
    <w:semiHidden/>
    <w:unhideWhenUsed/>
    <w:rsid w:val="002A2D4B"/>
    <w:rPr>
      <w:sz w:val="16"/>
      <w:szCs w:val="16"/>
    </w:rPr>
  </w:style>
  <w:style w:type="paragraph" w:styleId="CommentText">
    <w:name w:val="annotation text"/>
    <w:basedOn w:val="Normal"/>
    <w:link w:val="CommentTextChar"/>
    <w:uiPriority w:val="99"/>
    <w:semiHidden/>
    <w:unhideWhenUsed/>
    <w:rsid w:val="002A2D4B"/>
    <w:rPr>
      <w:sz w:val="20"/>
      <w:szCs w:val="20"/>
    </w:rPr>
  </w:style>
  <w:style w:type="character" w:customStyle="1" w:styleId="CommentTextChar">
    <w:name w:val="Comment Text Char"/>
    <w:basedOn w:val="DefaultParagraphFont"/>
    <w:link w:val="CommentText"/>
    <w:uiPriority w:val="99"/>
    <w:semiHidden/>
    <w:rsid w:val="002A2D4B"/>
    <w:rPr>
      <w:sz w:val="20"/>
      <w:szCs w:val="20"/>
    </w:rPr>
  </w:style>
  <w:style w:type="paragraph" w:styleId="CommentSubject">
    <w:name w:val="annotation subject"/>
    <w:basedOn w:val="CommentText"/>
    <w:next w:val="CommentText"/>
    <w:link w:val="CommentSubjectChar"/>
    <w:uiPriority w:val="99"/>
    <w:semiHidden/>
    <w:unhideWhenUsed/>
    <w:rsid w:val="002A2D4B"/>
    <w:rPr>
      <w:b/>
      <w:bCs/>
    </w:rPr>
  </w:style>
  <w:style w:type="character" w:customStyle="1" w:styleId="CommentSubjectChar">
    <w:name w:val="Comment Subject Char"/>
    <w:basedOn w:val="CommentTextChar"/>
    <w:link w:val="CommentSubject"/>
    <w:uiPriority w:val="99"/>
    <w:semiHidden/>
    <w:rsid w:val="002A2D4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E7"/>
    <w:rPr>
      <w:color w:val="0000FF" w:themeColor="hyperlink"/>
      <w:u w:val="single"/>
    </w:rPr>
  </w:style>
  <w:style w:type="character" w:styleId="FollowedHyperlink">
    <w:name w:val="FollowedHyperlink"/>
    <w:basedOn w:val="DefaultParagraphFont"/>
    <w:uiPriority w:val="99"/>
    <w:semiHidden/>
    <w:unhideWhenUsed/>
    <w:rsid w:val="00C8186E"/>
    <w:rPr>
      <w:color w:val="800080" w:themeColor="followedHyperlink"/>
      <w:u w:val="single"/>
    </w:rPr>
  </w:style>
  <w:style w:type="character" w:customStyle="1" w:styleId="apple-converted-space">
    <w:name w:val="apple-converted-space"/>
    <w:basedOn w:val="DefaultParagraphFont"/>
    <w:rsid w:val="00B16C33"/>
  </w:style>
  <w:style w:type="paragraph" w:styleId="BalloonText">
    <w:name w:val="Balloon Text"/>
    <w:basedOn w:val="Normal"/>
    <w:link w:val="BalloonTextChar"/>
    <w:uiPriority w:val="99"/>
    <w:semiHidden/>
    <w:unhideWhenUsed/>
    <w:rsid w:val="002A2D4B"/>
    <w:rPr>
      <w:rFonts w:ascii="Tahoma" w:hAnsi="Tahoma" w:cs="Tahoma"/>
      <w:sz w:val="16"/>
      <w:szCs w:val="16"/>
    </w:rPr>
  </w:style>
  <w:style w:type="character" w:customStyle="1" w:styleId="BalloonTextChar">
    <w:name w:val="Balloon Text Char"/>
    <w:basedOn w:val="DefaultParagraphFont"/>
    <w:link w:val="BalloonText"/>
    <w:uiPriority w:val="99"/>
    <w:semiHidden/>
    <w:rsid w:val="002A2D4B"/>
    <w:rPr>
      <w:rFonts w:ascii="Tahoma" w:hAnsi="Tahoma" w:cs="Tahoma"/>
      <w:sz w:val="16"/>
      <w:szCs w:val="16"/>
    </w:rPr>
  </w:style>
  <w:style w:type="character" w:styleId="CommentReference">
    <w:name w:val="annotation reference"/>
    <w:basedOn w:val="DefaultParagraphFont"/>
    <w:uiPriority w:val="99"/>
    <w:semiHidden/>
    <w:unhideWhenUsed/>
    <w:rsid w:val="002A2D4B"/>
    <w:rPr>
      <w:sz w:val="16"/>
      <w:szCs w:val="16"/>
    </w:rPr>
  </w:style>
  <w:style w:type="paragraph" w:styleId="CommentText">
    <w:name w:val="annotation text"/>
    <w:basedOn w:val="Normal"/>
    <w:link w:val="CommentTextChar"/>
    <w:uiPriority w:val="99"/>
    <w:semiHidden/>
    <w:unhideWhenUsed/>
    <w:rsid w:val="002A2D4B"/>
    <w:rPr>
      <w:sz w:val="20"/>
      <w:szCs w:val="20"/>
    </w:rPr>
  </w:style>
  <w:style w:type="character" w:customStyle="1" w:styleId="CommentTextChar">
    <w:name w:val="Comment Text Char"/>
    <w:basedOn w:val="DefaultParagraphFont"/>
    <w:link w:val="CommentText"/>
    <w:uiPriority w:val="99"/>
    <w:semiHidden/>
    <w:rsid w:val="002A2D4B"/>
    <w:rPr>
      <w:sz w:val="20"/>
      <w:szCs w:val="20"/>
    </w:rPr>
  </w:style>
  <w:style w:type="paragraph" w:styleId="CommentSubject">
    <w:name w:val="annotation subject"/>
    <w:basedOn w:val="CommentText"/>
    <w:next w:val="CommentText"/>
    <w:link w:val="CommentSubjectChar"/>
    <w:uiPriority w:val="99"/>
    <w:semiHidden/>
    <w:unhideWhenUsed/>
    <w:rsid w:val="002A2D4B"/>
    <w:rPr>
      <w:b/>
      <w:bCs/>
    </w:rPr>
  </w:style>
  <w:style w:type="character" w:customStyle="1" w:styleId="CommentSubjectChar">
    <w:name w:val="Comment Subject Char"/>
    <w:basedOn w:val="CommentTextChar"/>
    <w:link w:val="CommentSubject"/>
    <w:uiPriority w:val="99"/>
    <w:semiHidden/>
    <w:rsid w:val="002A2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291">
      <w:bodyDiv w:val="1"/>
      <w:marLeft w:val="0"/>
      <w:marRight w:val="0"/>
      <w:marTop w:val="0"/>
      <w:marBottom w:val="0"/>
      <w:divBdr>
        <w:top w:val="none" w:sz="0" w:space="0" w:color="auto"/>
        <w:left w:val="none" w:sz="0" w:space="0" w:color="auto"/>
        <w:bottom w:val="none" w:sz="0" w:space="0" w:color="auto"/>
        <w:right w:val="none" w:sz="0" w:space="0" w:color="auto"/>
      </w:divBdr>
      <w:divsChild>
        <w:div w:id="953318647">
          <w:marLeft w:val="0"/>
          <w:marRight w:val="0"/>
          <w:marTop w:val="0"/>
          <w:marBottom w:val="0"/>
          <w:divBdr>
            <w:top w:val="none" w:sz="0" w:space="0" w:color="auto"/>
            <w:left w:val="none" w:sz="0" w:space="0" w:color="auto"/>
            <w:bottom w:val="none" w:sz="0" w:space="0" w:color="auto"/>
            <w:right w:val="none" w:sz="0" w:space="0" w:color="auto"/>
          </w:divBdr>
        </w:div>
        <w:div w:id="934675966">
          <w:marLeft w:val="0"/>
          <w:marRight w:val="0"/>
          <w:marTop w:val="0"/>
          <w:marBottom w:val="0"/>
          <w:divBdr>
            <w:top w:val="none" w:sz="0" w:space="0" w:color="auto"/>
            <w:left w:val="none" w:sz="0" w:space="0" w:color="auto"/>
            <w:bottom w:val="none" w:sz="0" w:space="0" w:color="auto"/>
            <w:right w:val="none" w:sz="0" w:space="0" w:color="auto"/>
          </w:divBdr>
        </w:div>
        <w:div w:id="1481925407">
          <w:marLeft w:val="0"/>
          <w:marRight w:val="0"/>
          <w:marTop w:val="0"/>
          <w:marBottom w:val="0"/>
          <w:divBdr>
            <w:top w:val="none" w:sz="0" w:space="0" w:color="auto"/>
            <w:left w:val="none" w:sz="0" w:space="0" w:color="auto"/>
            <w:bottom w:val="none" w:sz="0" w:space="0" w:color="auto"/>
            <w:right w:val="none" w:sz="0" w:space="0" w:color="auto"/>
          </w:divBdr>
        </w:div>
        <w:div w:id="1053652171">
          <w:marLeft w:val="0"/>
          <w:marRight w:val="0"/>
          <w:marTop w:val="0"/>
          <w:marBottom w:val="0"/>
          <w:divBdr>
            <w:top w:val="none" w:sz="0" w:space="0" w:color="auto"/>
            <w:left w:val="none" w:sz="0" w:space="0" w:color="auto"/>
            <w:bottom w:val="none" w:sz="0" w:space="0" w:color="auto"/>
            <w:right w:val="none" w:sz="0" w:space="0" w:color="auto"/>
          </w:divBdr>
        </w:div>
        <w:div w:id="1057775279">
          <w:marLeft w:val="0"/>
          <w:marRight w:val="0"/>
          <w:marTop w:val="0"/>
          <w:marBottom w:val="0"/>
          <w:divBdr>
            <w:top w:val="none" w:sz="0" w:space="0" w:color="auto"/>
            <w:left w:val="none" w:sz="0" w:space="0" w:color="auto"/>
            <w:bottom w:val="none" w:sz="0" w:space="0" w:color="auto"/>
            <w:right w:val="none" w:sz="0" w:space="0" w:color="auto"/>
          </w:divBdr>
        </w:div>
        <w:div w:id="1907033485">
          <w:marLeft w:val="0"/>
          <w:marRight w:val="0"/>
          <w:marTop w:val="0"/>
          <w:marBottom w:val="0"/>
          <w:divBdr>
            <w:top w:val="none" w:sz="0" w:space="0" w:color="auto"/>
            <w:left w:val="none" w:sz="0" w:space="0" w:color="auto"/>
            <w:bottom w:val="none" w:sz="0" w:space="0" w:color="auto"/>
            <w:right w:val="none" w:sz="0" w:space="0" w:color="auto"/>
          </w:divBdr>
        </w:div>
      </w:divsChild>
    </w:div>
    <w:div w:id="64571093">
      <w:bodyDiv w:val="1"/>
      <w:marLeft w:val="0"/>
      <w:marRight w:val="0"/>
      <w:marTop w:val="0"/>
      <w:marBottom w:val="0"/>
      <w:divBdr>
        <w:top w:val="none" w:sz="0" w:space="0" w:color="auto"/>
        <w:left w:val="none" w:sz="0" w:space="0" w:color="auto"/>
        <w:bottom w:val="none" w:sz="0" w:space="0" w:color="auto"/>
        <w:right w:val="none" w:sz="0" w:space="0" w:color="auto"/>
      </w:divBdr>
    </w:div>
    <w:div w:id="151609954">
      <w:bodyDiv w:val="1"/>
      <w:marLeft w:val="0"/>
      <w:marRight w:val="0"/>
      <w:marTop w:val="0"/>
      <w:marBottom w:val="0"/>
      <w:divBdr>
        <w:top w:val="none" w:sz="0" w:space="0" w:color="auto"/>
        <w:left w:val="none" w:sz="0" w:space="0" w:color="auto"/>
        <w:bottom w:val="none" w:sz="0" w:space="0" w:color="auto"/>
        <w:right w:val="none" w:sz="0" w:space="0" w:color="auto"/>
      </w:divBdr>
    </w:div>
    <w:div w:id="417555044">
      <w:bodyDiv w:val="1"/>
      <w:marLeft w:val="0"/>
      <w:marRight w:val="0"/>
      <w:marTop w:val="0"/>
      <w:marBottom w:val="0"/>
      <w:divBdr>
        <w:top w:val="none" w:sz="0" w:space="0" w:color="auto"/>
        <w:left w:val="none" w:sz="0" w:space="0" w:color="auto"/>
        <w:bottom w:val="none" w:sz="0" w:space="0" w:color="auto"/>
        <w:right w:val="none" w:sz="0" w:space="0" w:color="auto"/>
      </w:divBdr>
    </w:div>
    <w:div w:id="434977879">
      <w:bodyDiv w:val="1"/>
      <w:marLeft w:val="0"/>
      <w:marRight w:val="0"/>
      <w:marTop w:val="0"/>
      <w:marBottom w:val="0"/>
      <w:divBdr>
        <w:top w:val="none" w:sz="0" w:space="0" w:color="auto"/>
        <w:left w:val="none" w:sz="0" w:space="0" w:color="auto"/>
        <w:bottom w:val="none" w:sz="0" w:space="0" w:color="auto"/>
        <w:right w:val="none" w:sz="0" w:space="0" w:color="auto"/>
      </w:divBdr>
    </w:div>
    <w:div w:id="529412310">
      <w:bodyDiv w:val="1"/>
      <w:marLeft w:val="0"/>
      <w:marRight w:val="0"/>
      <w:marTop w:val="0"/>
      <w:marBottom w:val="0"/>
      <w:divBdr>
        <w:top w:val="none" w:sz="0" w:space="0" w:color="auto"/>
        <w:left w:val="none" w:sz="0" w:space="0" w:color="auto"/>
        <w:bottom w:val="none" w:sz="0" w:space="0" w:color="auto"/>
        <w:right w:val="none" w:sz="0" w:space="0" w:color="auto"/>
      </w:divBdr>
    </w:div>
    <w:div w:id="995693633">
      <w:bodyDiv w:val="1"/>
      <w:marLeft w:val="0"/>
      <w:marRight w:val="0"/>
      <w:marTop w:val="0"/>
      <w:marBottom w:val="0"/>
      <w:divBdr>
        <w:top w:val="none" w:sz="0" w:space="0" w:color="auto"/>
        <w:left w:val="none" w:sz="0" w:space="0" w:color="auto"/>
        <w:bottom w:val="none" w:sz="0" w:space="0" w:color="auto"/>
        <w:right w:val="none" w:sz="0" w:space="0" w:color="auto"/>
      </w:divBdr>
    </w:div>
    <w:div w:id="1069882934">
      <w:bodyDiv w:val="1"/>
      <w:marLeft w:val="0"/>
      <w:marRight w:val="0"/>
      <w:marTop w:val="0"/>
      <w:marBottom w:val="0"/>
      <w:divBdr>
        <w:top w:val="none" w:sz="0" w:space="0" w:color="auto"/>
        <w:left w:val="none" w:sz="0" w:space="0" w:color="auto"/>
        <w:bottom w:val="none" w:sz="0" w:space="0" w:color="auto"/>
        <w:right w:val="none" w:sz="0" w:space="0" w:color="auto"/>
      </w:divBdr>
    </w:div>
    <w:div w:id="1097215337">
      <w:bodyDiv w:val="1"/>
      <w:marLeft w:val="0"/>
      <w:marRight w:val="0"/>
      <w:marTop w:val="0"/>
      <w:marBottom w:val="0"/>
      <w:divBdr>
        <w:top w:val="none" w:sz="0" w:space="0" w:color="auto"/>
        <w:left w:val="none" w:sz="0" w:space="0" w:color="auto"/>
        <w:bottom w:val="none" w:sz="0" w:space="0" w:color="auto"/>
        <w:right w:val="none" w:sz="0" w:space="0" w:color="auto"/>
      </w:divBdr>
    </w:div>
    <w:div w:id="1151749529">
      <w:bodyDiv w:val="1"/>
      <w:marLeft w:val="0"/>
      <w:marRight w:val="0"/>
      <w:marTop w:val="0"/>
      <w:marBottom w:val="0"/>
      <w:divBdr>
        <w:top w:val="none" w:sz="0" w:space="0" w:color="auto"/>
        <w:left w:val="none" w:sz="0" w:space="0" w:color="auto"/>
        <w:bottom w:val="none" w:sz="0" w:space="0" w:color="auto"/>
        <w:right w:val="none" w:sz="0" w:space="0" w:color="auto"/>
      </w:divBdr>
    </w:div>
    <w:div w:id="1761485819">
      <w:bodyDiv w:val="1"/>
      <w:marLeft w:val="0"/>
      <w:marRight w:val="0"/>
      <w:marTop w:val="0"/>
      <w:marBottom w:val="0"/>
      <w:divBdr>
        <w:top w:val="none" w:sz="0" w:space="0" w:color="auto"/>
        <w:left w:val="none" w:sz="0" w:space="0" w:color="auto"/>
        <w:bottom w:val="none" w:sz="0" w:space="0" w:color="auto"/>
        <w:right w:val="none" w:sz="0" w:space="0" w:color="auto"/>
      </w:divBdr>
    </w:div>
    <w:div w:id="2067296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gapr@chapm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Sgapr, Rachel Tilghman</dc:creator>
  <cp:lastModifiedBy>Ashley Kaplan</cp:lastModifiedBy>
  <cp:revision>7</cp:revision>
  <dcterms:created xsi:type="dcterms:W3CDTF">2014-03-04T03:38:00Z</dcterms:created>
  <dcterms:modified xsi:type="dcterms:W3CDTF">2014-03-04T03:55:00Z</dcterms:modified>
</cp:coreProperties>
</file>